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r>
        <w:rPr>
          <w:rFonts w:ascii="Times New Roman CYR" w:hAnsi="Times New Roman CYR" w:cs="Times New Roman CYR"/>
          <w:b/>
          <w:bCs/>
          <w:kern w:val="0"/>
          <w:sz w:val="28"/>
          <w:szCs w:val="28"/>
        </w:rPr>
        <w:t>Титульний аркуш</w:t>
      </w:r>
    </w:p>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4A4A5F">
        <w:trPr>
          <w:trHeight w:val="300"/>
        </w:trPr>
        <w:tc>
          <w:tcPr>
            <w:tcW w:w="5230" w:type="dxa"/>
            <w:tcBorders>
              <w:top w:val="nil"/>
              <w:left w:val="nil"/>
              <w:bottom w:val="single" w:sz="6" w:space="0" w:color="auto"/>
              <w:right w:val="nil"/>
            </w:tcBorders>
            <w:vAlign w:val="bottom"/>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r w:rsidR="00FD372D">
              <w:rPr>
                <w:rFonts w:ascii="Times New Roman CYR" w:hAnsi="Times New Roman CYR" w:cs="Times New Roman CYR"/>
                <w:kern w:val="0"/>
                <w:sz w:val="24"/>
                <w:szCs w:val="24"/>
              </w:rPr>
              <w:t>9</w:t>
            </w:r>
            <w:r>
              <w:rPr>
                <w:rFonts w:ascii="Times New Roman CYR" w:hAnsi="Times New Roman CYR" w:cs="Times New Roman CYR"/>
                <w:kern w:val="0"/>
                <w:sz w:val="24"/>
                <w:szCs w:val="24"/>
              </w:rPr>
              <w:t>.10.2025</w:t>
            </w:r>
          </w:p>
        </w:tc>
      </w:tr>
      <w:tr w:rsidR="004A4A5F">
        <w:tblPrEx>
          <w:tblBorders>
            <w:bottom w:val="none" w:sz="0" w:space="0" w:color="auto"/>
          </w:tblBorders>
        </w:tblPrEx>
        <w:trPr>
          <w:trHeight w:val="300"/>
        </w:trPr>
        <w:tc>
          <w:tcPr>
            <w:tcW w:w="5230" w:type="dxa"/>
            <w:tcBorders>
              <w:top w:val="nil"/>
              <w:left w:val="nil"/>
              <w:bottom w:val="nil"/>
              <w:right w:val="nil"/>
            </w:tcBorders>
            <w:vAlign w:val="bottom"/>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реєстрації особою електронного документа)</w:t>
            </w:r>
          </w:p>
        </w:tc>
      </w:tr>
      <w:tr w:rsidR="004A4A5F">
        <w:trPr>
          <w:trHeight w:val="300"/>
        </w:trPr>
        <w:tc>
          <w:tcPr>
            <w:tcW w:w="5230" w:type="dxa"/>
            <w:tcBorders>
              <w:top w:val="nil"/>
              <w:left w:val="nil"/>
              <w:bottom w:val="single" w:sz="6" w:space="0" w:color="auto"/>
              <w:right w:val="nil"/>
            </w:tcBorders>
            <w:vAlign w:val="bottom"/>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r>
      <w:tr w:rsidR="004A4A5F">
        <w:trPr>
          <w:trHeight w:val="300"/>
        </w:trPr>
        <w:tc>
          <w:tcPr>
            <w:tcW w:w="5230" w:type="dxa"/>
            <w:tcBorders>
              <w:top w:val="nil"/>
              <w:left w:val="nil"/>
              <w:bottom w:val="nil"/>
              <w:right w:val="nil"/>
            </w:tcBorders>
            <w:vAlign w:val="bottom"/>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(вихідний реєстраційний номер електронного документа)</w:t>
            </w:r>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4A4A5F">
        <w:trPr>
          <w:trHeight w:val="300"/>
        </w:trPr>
        <w:tc>
          <w:tcPr>
            <w:tcW w:w="10465" w:type="dxa"/>
            <w:tcBorders>
              <w:top w:val="nil"/>
              <w:left w:val="nil"/>
              <w:bottom w:val="nil"/>
              <w:right w:val="nil"/>
            </w:tcBorders>
            <w:vAlign w:val="bottom"/>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4A4A5F">
        <w:trPr>
          <w:trHeight w:val="200"/>
        </w:trPr>
        <w:tc>
          <w:tcPr>
            <w:tcW w:w="3415" w:type="dxa"/>
            <w:tcBorders>
              <w:top w:val="nil"/>
              <w:left w:val="nil"/>
              <w:bottom w:val="single" w:sz="6" w:space="0" w:color="auto"/>
              <w:right w:val="nil"/>
            </w:tcBorders>
            <w:vAlign w:val="bottom"/>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w:t>
            </w:r>
          </w:p>
        </w:tc>
        <w:tc>
          <w:tcPr>
            <w:tcW w:w="216" w:type="dxa"/>
            <w:tcBorders>
              <w:top w:val="nil"/>
              <w:left w:val="nil"/>
              <w:bottom w:val="nil"/>
              <w:right w:val="nil"/>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334" w:type="dxa"/>
            <w:tcBorders>
              <w:top w:val="nil"/>
              <w:left w:val="nil"/>
              <w:bottom w:val="single" w:sz="6" w:space="0" w:color="auto"/>
              <w:right w:val="nil"/>
            </w:tcBorders>
            <w:vAlign w:val="bottom"/>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216" w:type="dxa"/>
            <w:tcBorders>
              <w:top w:val="nil"/>
              <w:left w:val="nil"/>
              <w:bottom w:val="nil"/>
              <w:right w:val="nil"/>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284" w:type="dxa"/>
            <w:tcBorders>
              <w:top w:val="nil"/>
              <w:left w:val="nil"/>
              <w:bottom w:val="single" w:sz="6" w:space="0" w:color="auto"/>
              <w:right w:val="nil"/>
            </w:tcBorders>
            <w:vAlign w:val="bottom"/>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Житник</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Сергiй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Iванович</w:t>
            </w:r>
            <w:proofErr w:type="spellEnd"/>
          </w:p>
        </w:tc>
      </w:tr>
      <w:tr w:rsidR="004A4A5F">
        <w:trPr>
          <w:trHeight w:val="200"/>
        </w:trPr>
        <w:tc>
          <w:tcPr>
            <w:tcW w:w="3415" w:type="dxa"/>
            <w:tcBorders>
              <w:top w:val="nil"/>
              <w:left w:val="nil"/>
              <w:bottom w:val="nil"/>
              <w:right w:val="nil"/>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6" w:type="dxa"/>
            <w:tcBorders>
              <w:top w:val="nil"/>
              <w:left w:val="nil"/>
              <w:bottom w:val="nil"/>
              <w:right w:val="nil"/>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334" w:type="dxa"/>
            <w:tcBorders>
              <w:top w:val="nil"/>
              <w:left w:val="nil"/>
              <w:bottom w:val="nil"/>
              <w:right w:val="nil"/>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284" w:type="dxa"/>
            <w:tcBorders>
              <w:top w:val="nil"/>
              <w:left w:val="nil"/>
              <w:bottom w:val="nil"/>
              <w:right w:val="nil"/>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(прізвище та ініціали керівника або уповноваженої особи)</w:t>
            </w:r>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sz w:val="20"/>
          <w:szCs w:val="20"/>
        </w:rPr>
      </w:pPr>
    </w:p>
    <w:p w:rsidR="004A4A5F"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Річний звіт</w:t>
      </w:r>
    </w:p>
    <w:p w:rsidR="004A4A5F"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 xml:space="preserve">Приватне </w:t>
      </w:r>
      <w:proofErr w:type="spellStart"/>
      <w:r>
        <w:rPr>
          <w:rFonts w:ascii="Times New Roman CYR" w:hAnsi="Times New Roman CYR" w:cs="Times New Roman CYR"/>
          <w:b/>
          <w:bCs/>
          <w:kern w:val="0"/>
          <w:sz w:val="24"/>
          <w:szCs w:val="24"/>
        </w:rPr>
        <w:t>акцiонерне</w:t>
      </w:r>
      <w:proofErr w:type="spellEnd"/>
      <w:r>
        <w:rPr>
          <w:rFonts w:ascii="Times New Roman CYR" w:hAnsi="Times New Roman CYR" w:cs="Times New Roman CYR"/>
          <w:b/>
          <w:bCs/>
          <w:kern w:val="0"/>
          <w:sz w:val="24"/>
          <w:szCs w:val="24"/>
        </w:rPr>
        <w:t xml:space="preserve"> товариство "</w:t>
      </w:r>
      <w:proofErr w:type="spellStart"/>
      <w:r>
        <w:rPr>
          <w:rFonts w:ascii="Times New Roman CYR" w:hAnsi="Times New Roman CYR" w:cs="Times New Roman CYR"/>
          <w:b/>
          <w:bCs/>
          <w:kern w:val="0"/>
          <w:sz w:val="24"/>
          <w:szCs w:val="24"/>
        </w:rPr>
        <w:t>Чернiгiвська</w:t>
      </w:r>
      <w:proofErr w:type="spellEnd"/>
      <w:r>
        <w:rPr>
          <w:rFonts w:ascii="Times New Roman CYR" w:hAnsi="Times New Roman CYR" w:cs="Times New Roman CYR"/>
          <w:b/>
          <w:bCs/>
          <w:kern w:val="0"/>
          <w:sz w:val="24"/>
          <w:szCs w:val="24"/>
        </w:rPr>
        <w:t xml:space="preserve"> макаронна фабрика" (00382384)</w:t>
      </w:r>
    </w:p>
    <w:p w:rsidR="004A4A5F"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за 2024 рік</w:t>
      </w:r>
    </w:p>
    <w:p w:rsidR="004A4A5F" w:rsidRDefault="004A4A5F">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Рішення про затвердження річного звіту: Рішення наглядової ради емітента від 23.10.2025, Затвердити регулярну </w:t>
      </w:r>
      <w:proofErr w:type="spellStart"/>
      <w:r>
        <w:rPr>
          <w:rFonts w:ascii="Times New Roman CYR" w:hAnsi="Times New Roman CYR" w:cs="Times New Roman CYR"/>
          <w:kern w:val="0"/>
          <w:sz w:val="24"/>
          <w:szCs w:val="24"/>
        </w:rPr>
        <w:t>рiчну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за 2024 </w:t>
      </w:r>
      <w:proofErr w:type="spellStart"/>
      <w:r>
        <w:rPr>
          <w:rFonts w:ascii="Times New Roman CYR" w:hAnsi="Times New Roman CYR" w:cs="Times New Roman CYR"/>
          <w:kern w:val="0"/>
          <w:sz w:val="24"/>
          <w:szCs w:val="24"/>
        </w:rPr>
        <w:t>рiк</w:t>
      </w:r>
      <w:proofErr w:type="spellEnd"/>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Особа, яка здійснює діяльність з оприлюднення регульованої інформації: Державна установа "Агентство з розвитку </w:t>
      </w:r>
      <w:proofErr w:type="spellStart"/>
      <w:r>
        <w:rPr>
          <w:rFonts w:ascii="Times New Roman CYR" w:hAnsi="Times New Roman CYR" w:cs="Times New Roman CYR"/>
          <w:kern w:val="0"/>
          <w:sz w:val="24"/>
          <w:szCs w:val="24"/>
        </w:rPr>
        <w:t>iнфраструктури</w:t>
      </w:r>
      <w:proofErr w:type="spellEnd"/>
      <w:r>
        <w:rPr>
          <w:rFonts w:ascii="Times New Roman CYR" w:hAnsi="Times New Roman CYR" w:cs="Times New Roman CYR"/>
          <w:kern w:val="0"/>
          <w:sz w:val="24"/>
          <w:szCs w:val="24"/>
        </w:rPr>
        <w:t xml:space="preserve"> фондового ринку України", 21676262, Україна, DR/00001/APA</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w:t>
      </w:r>
      <w:proofErr w:type="spellStart"/>
      <w:r>
        <w:rPr>
          <w:rFonts w:ascii="Times New Roman CYR" w:hAnsi="Times New Roman CYR" w:cs="Times New Roman CYR"/>
          <w:kern w:val="0"/>
          <w:sz w:val="24"/>
          <w:szCs w:val="24"/>
        </w:rPr>
        <w:t>iнфраструктури</w:t>
      </w:r>
      <w:proofErr w:type="spellEnd"/>
      <w:r>
        <w:rPr>
          <w:rFonts w:ascii="Times New Roman CYR" w:hAnsi="Times New Roman CYR" w:cs="Times New Roman CYR"/>
          <w:kern w:val="0"/>
          <w:sz w:val="24"/>
          <w:szCs w:val="24"/>
        </w:rPr>
        <w:t xml:space="preserve"> фондового ринку України", 21676262, Україна, DR/00002/ARM</w:t>
      </w:r>
    </w:p>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4A4A5F">
        <w:trPr>
          <w:trHeight w:val="300"/>
        </w:trPr>
        <w:tc>
          <w:tcPr>
            <w:tcW w:w="3415" w:type="dxa"/>
            <w:vMerge w:val="restart"/>
            <w:tcBorders>
              <w:top w:val="nil"/>
              <w:left w:val="nil"/>
              <w:bottom w:val="nil"/>
              <w:right w:val="nil"/>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Річну інформацію розміщено на власному </w:t>
            </w:r>
            <w:proofErr w:type="spellStart"/>
            <w:r>
              <w:rPr>
                <w:rFonts w:ascii="Times New Roman CYR" w:hAnsi="Times New Roman CYR" w:cs="Times New Roman CYR"/>
                <w:kern w:val="0"/>
                <w:sz w:val="24"/>
                <w:szCs w:val="24"/>
              </w:rPr>
              <w:t>вебсайті</w:t>
            </w:r>
            <w:proofErr w:type="spellEnd"/>
            <w:r>
              <w:rPr>
                <w:rFonts w:ascii="Times New Roman CYR" w:hAnsi="Times New Roman CYR" w:cs="Times New Roman CYR"/>
                <w:kern w:val="0"/>
                <w:sz w:val="24"/>
                <w:szCs w:val="24"/>
              </w:rPr>
              <w:t xml:space="preserve"> емітента</w:t>
            </w:r>
          </w:p>
        </w:tc>
        <w:tc>
          <w:tcPr>
            <w:tcW w:w="5165" w:type="dxa"/>
            <w:tcBorders>
              <w:top w:val="nil"/>
              <w:left w:val="nil"/>
              <w:bottom w:val="single" w:sz="6" w:space="0" w:color="auto"/>
              <w:right w:val="nil"/>
            </w:tcBorders>
            <w:vAlign w:val="bottom"/>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https://chepasta.pat.ua</w:t>
            </w:r>
          </w:p>
        </w:tc>
        <w:tc>
          <w:tcPr>
            <w:tcW w:w="1885" w:type="dxa"/>
            <w:tcBorders>
              <w:top w:val="nil"/>
              <w:left w:val="nil"/>
              <w:bottom w:val="single" w:sz="6" w:space="0" w:color="auto"/>
              <w:right w:val="nil"/>
            </w:tcBorders>
            <w:vAlign w:val="bottom"/>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r w:rsidR="00FD372D">
              <w:rPr>
                <w:rFonts w:ascii="Times New Roman CYR" w:hAnsi="Times New Roman CYR" w:cs="Times New Roman CYR"/>
                <w:kern w:val="0"/>
                <w:sz w:val="24"/>
                <w:szCs w:val="24"/>
              </w:rPr>
              <w:t>9</w:t>
            </w:r>
            <w:r>
              <w:rPr>
                <w:rFonts w:ascii="Times New Roman CYR" w:hAnsi="Times New Roman CYR" w:cs="Times New Roman CYR"/>
                <w:kern w:val="0"/>
                <w:sz w:val="24"/>
                <w:szCs w:val="24"/>
              </w:rPr>
              <w:t>.10.2025</w:t>
            </w:r>
          </w:p>
        </w:tc>
      </w:tr>
      <w:tr w:rsidR="004A4A5F">
        <w:trPr>
          <w:trHeight w:val="300"/>
        </w:trPr>
        <w:tc>
          <w:tcPr>
            <w:tcW w:w="3415" w:type="dxa"/>
            <w:vMerge/>
            <w:tcBorders>
              <w:top w:val="nil"/>
              <w:left w:val="nil"/>
              <w:bottom w:val="nil"/>
              <w:right w:val="nil"/>
            </w:tcBorders>
          </w:tcPr>
          <w:p w:rsidR="004A4A5F" w:rsidRDefault="004A4A5F">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5165" w:type="dxa"/>
            <w:tcBorders>
              <w:top w:val="nil"/>
              <w:left w:val="nil"/>
              <w:bottom w:val="nil"/>
              <w:right w:val="nil"/>
            </w:tcBorders>
            <w:vAlign w:val="bottom"/>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(URL-адреса </w:t>
            </w:r>
            <w:proofErr w:type="spellStart"/>
            <w:r>
              <w:rPr>
                <w:rFonts w:ascii="Times New Roman CYR" w:hAnsi="Times New Roman CYR" w:cs="Times New Roman CYR"/>
                <w:kern w:val="0"/>
                <w:sz w:val="20"/>
                <w:szCs w:val="20"/>
              </w:rPr>
              <w:t>вебсайту</w:t>
            </w:r>
            <w:proofErr w:type="spellEnd"/>
            <w:r>
              <w:rPr>
                <w:rFonts w:ascii="Times New Roman CYR" w:hAnsi="Times New Roman CYR" w:cs="Times New Roman CYR"/>
                <w:kern w:val="0"/>
                <w:sz w:val="20"/>
                <w:szCs w:val="20"/>
              </w:rPr>
              <w:t>)</w:t>
            </w:r>
          </w:p>
        </w:tc>
        <w:tc>
          <w:tcPr>
            <w:tcW w:w="1885" w:type="dxa"/>
            <w:tcBorders>
              <w:top w:val="nil"/>
              <w:left w:val="nil"/>
              <w:bottom w:val="nil"/>
              <w:right w:val="nil"/>
            </w:tcBorders>
            <w:vAlign w:val="bottom"/>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w:t>
            </w:r>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sz w:val="20"/>
          <w:szCs w:val="20"/>
        </w:rPr>
        <w:sectPr w:rsidR="004A4A5F">
          <w:footerReference w:type="even" r:id="rId7"/>
          <w:footerReference w:type="default" r:id="rId8"/>
          <w:pgSz w:w="12240" w:h="15840"/>
          <w:pgMar w:top="570" w:right="720" w:bottom="570" w:left="720" w:header="708" w:footer="708" w:gutter="0"/>
          <w:cols w:space="720"/>
          <w:noEndnote/>
        </w:sectPr>
      </w:pP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Пояснення щодо розкриття інформації</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не є </w:t>
      </w:r>
      <w:proofErr w:type="spellStart"/>
      <w:r>
        <w:rPr>
          <w:rFonts w:ascii="Times New Roman CYR" w:hAnsi="Times New Roman CYR" w:cs="Times New Roman CYR"/>
          <w:kern w:val="0"/>
          <w:sz w:val="24"/>
          <w:szCs w:val="24"/>
        </w:rPr>
        <w:t>публiчним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акцiонерним</w:t>
      </w:r>
      <w:proofErr w:type="spellEnd"/>
      <w:r>
        <w:rPr>
          <w:rFonts w:ascii="Times New Roman CYR" w:hAnsi="Times New Roman CYR" w:cs="Times New Roman CYR"/>
          <w:kern w:val="0"/>
          <w:sz w:val="24"/>
          <w:szCs w:val="24"/>
        </w:rPr>
        <w:t xml:space="preserve"> товариством; не є </w:t>
      </w:r>
      <w:proofErr w:type="spellStart"/>
      <w:r>
        <w:rPr>
          <w:rFonts w:ascii="Times New Roman CYR" w:hAnsi="Times New Roman CYR" w:cs="Times New Roman CYR"/>
          <w:kern w:val="0"/>
          <w:sz w:val="24"/>
          <w:szCs w:val="24"/>
        </w:rPr>
        <w:t>пiдприємством</w:t>
      </w:r>
      <w:proofErr w:type="spellEnd"/>
      <w:r>
        <w:rPr>
          <w:rFonts w:ascii="Times New Roman CYR" w:hAnsi="Times New Roman CYR" w:cs="Times New Roman CYR"/>
          <w:kern w:val="0"/>
          <w:sz w:val="24"/>
          <w:szCs w:val="24"/>
        </w:rPr>
        <w:t xml:space="preserve">, що становить </w:t>
      </w:r>
      <w:proofErr w:type="spellStart"/>
      <w:r>
        <w:rPr>
          <w:rFonts w:ascii="Times New Roman CYR" w:hAnsi="Times New Roman CYR" w:cs="Times New Roman CYR"/>
          <w:kern w:val="0"/>
          <w:sz w:val="24"/>
          <w:szCs w:val="24"/>
        </w:rPr>
        <w:t>суспiльний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iнтерес</w:t>
      </w:r>
      <w:proofErr w:type="spellEnd"/>
      <w:r>
        <w:rPr>
          <w:rFonts w:ascii="Times New Roman CYR" w:hAnsi="Times New Roman CYR" w:cs="Times New Roman CYR"/>
          <w:kern w:val="0"/>
          <w:sz w:val="24"/>
          <w:szCs w:val="24"/>
        </w:rPr>
        <w:t xml:space="preserve">; не є приватним </w:t>
      </w:r>
      <w:proofErr w:type="spellStart"/>
      <w:r>
        <w:rPr>
          <w:rFonts w:ascii="Times New Roman CYR" w:hAnsi="Times New Roman CYR" w:cs="Times New Roman CYR"/>
          <w:kern w:val="0"/>
          <w:sz w:val="24"/>
          <w:szCs w:val="24"/>
        </w:rPr>
        <w:t>акцiонерним</w:t>
      </w:r>
      <w:proofErr w:type="spellEnd"/>
      <w:r>
        <w:rPr>
          <w:rFonts w:ascii="Times New Roman CYR" w:hAnsi="Times New Roman CYR" w:cs="Times New Roman CYR"/>
          <w:kern w:val="0"/>
          <w:sz w:val="24"/>
          <w:szCs w:val="24"/>
        </w:rPr>
        <w:t xml:space="preserve"> товариством, у якого 100%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прямо або опосередковано належать </w:t>
      </w:r>
      <w:proofErr w:type="spellStart"/>
      <w:r>
        <w:rPr>
          <w:rFonts w:ascii="Times New Roman CYR" w:hAnsi="Times New Roman CYR" w:cs="Times New Roman CYR"/>
          <w:kern w:val="0"/>
          <w:sz w:val="24"/>
          <w:szCs w:val="24"/>
        </w:rPr>
        <w:t>державi</w:t>
      </w:r>
      <w:proofErr w:type="spellEnd"/>
      <w:r>
        <w:rPr>
          <w:rFonts w:ascii="Times New Roman CYR" w:hAnsi="Times New Roman CYR" w:cs="Times New Roman CYR"/>
          <w:kern w:val="0"/>
          <w:sz w:val="24"/>
          <w:szCs w:val="24"/>
        </w:rPr>
        <w:t xml:space="preserve">. Товариство не є </w:t>
      </w:r>
      <w:proofErr w:type="spellStart"/>
      <w:r>
        <w:rPr>
          <w:rFonts w:ascii="Times New Roman CYR" w:hAnsi="Times New Roman CYR" w:cs="Times New Roman CYR"/>
          <w:kern w:val="0"/>
          <w:sz w:val="24"/>
          <w:szCs w:val="24"/>
        </w:rPr>
        <w:t>емiтентом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щодо яких </w:t>
      </w:r>
      <w:proofErr w:type="spellStart"/>
      <w:r>
        <w:rPr>
          <w:rFonts w:ascii="Times New Roman CYR" w:hAnsi="Times New Roman CYR" w:cs="Times New Roman CYR"/>
          <w:kern w:val="0"/>
          <w:sz w:val="24"/>
          <w:szCs w:val="24"/>
        </w:rPr>
        <w:t>здiйснено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публiчну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пропозицiю</w:t>
      </w:r>
      <w:proofErr w:type="spellEnd"/>
      <w:r>
        <w:rPr>
          <w:rFonts w:ascii="Times New Roman CYR" w:hAnsi="Times New Roman CYR" w:cs="Times New Roman CYR"/>
          <w:kern w:val="0"/>
          <w:sz w:val="24"/>
          <w:szCs w:val="24"/>
        </w:rPr>
        <w:t xml:space="preserve"> та/або </w:t>
      </w:r>
      <w:proofErr w:type="spellStart"/>
      <w:r>
        <w:rPr>
          <w:rFonts w:ascii="Times New Roman CYR" w:hAnsi="Times New Roman CYR" w:cs="Times New Roman CYR"/>
          <w:kern w:val="0"/>
          <w:sz w:val="24"/>
          <w:szCs w:val="24"/>
        </w:rPr>
        <w:t>цiннi</w:t>
      </w:r>
      <w:proofErr w:type="spellEnd"/>
      <w:r>
        <w:rPr>
          <w:rFonts w:ascii="Times New Roman CYR" w:hAnsi="Times New Roman CYR" w:cs="Times New Roman CYR"/>
          <w:kern w:val="0"/>
          <w:sz w:val="24"/>
          <w:szCs w:val="24"/>
        </w:rPr>
        <w:t xml:space="preserve"> папери яких </w:t>
      </w:r>
      <w:proofErr w:type="spellStart"/>
      <w:r>
        <w:rPr>
          <w:rFonts w:ascii="Times New Roman CYR" w:hAnsi="Times New Roman CYR" w:cs="Times New Roman CYR"/>
          <w:kern w:val="0"/>
          <w:sz w:val="24"/>
          <w:szCs w:val="24"/>
        </w:rPr>
        <w:t>допущенi</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торгiв</w:t>
      </w:r>
      <w:proofErr w:type="spellEnd"/>
      <w:r>
        <w:rPr>
          <w:rFonts w:ascii="Times New Roman CYR" w:hAnsi="Times New Roman CYR" w:cs="Times New Roman CYR"/>
          <w:kern w:val="0"/>
          <w:sz w:val="24"/>
          <w:szCs w:val="24"/>
        </w:rPr>
        <w:t xml:space="preserve"> на регульованому фондовому ринку. Товариство є приватним </w:t>
      </w:r>
      <w:proofErr w:type="spellStart"/>
      <w:r>
        <w:rPr>
          <w:rFonts w:ascii="Times New Roman CYR" w:hAnsi="Times New Roman CYR" w:cs="Times New Roman CYR"/>
          <w:kern w:val="0"/>
          <w:sz w:val="24"/>
          <w:szCs w:val="24"/>
        </w:rPr>
        <w:t>акцiонерним</w:t>
      </w:r>
      <w:proofErr w:type="spellEnd"/>
      <w:r>
        <w:rPr>
          <w:rFonts w:ascii="Times New Roman CYR" w:hAnsi="Times New Roman CYR" w:cs="Times New Roman CYR"/>
          <w:kern w:val="0"/>
          <w:sz w:val="24"/>
          <w:szCs w:val="24"/>
        </w:rPr>
        <w:t xml:space="preserve"> товариством, яке не </w:t>
      </w:r>
      <w:proofErr w:type="spellStart"/>
      <w:r>
        <w:rPr>
          <w:rFonts w:ascii="Times New Roman CYR" w:hAnsi="Times New Roman CYR" w:cs="Times New Roman CYR"/>
          <w:kern w:val="0"/>
          <w:sz w:val="24"/>
          <w:szCs w:val="24"/>
        </w:rPr>
        <w:t>здiйснювало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публiчну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пропозицiю</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Тому у цьому </w:t>
      </w:r>
      <w:proofErr w:type="spellStart"/>
      <w:r>
        <w:rPr>
          <w:rFonts w:ascii="Times New Roman CYR" w:hAnsi="Times New Roman CYR" w:cs="Times New Roman CYR"/>
          <w:kern w:val="0"/>
          <w:sz w:val="24"/>
          <w:szCs w:val="24"/>
        </w:rPr>
        <w:t>Рiчному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звiтi</w:t>
      </w:r>
      <w:proofErr w:type="spellEnd"/>
      <w:r>
        <w:rPr>
          <w:rFonts w:ascii="Times New Roman CYR" w:hAnsi="Times New Roman CYR" w:cs="Times New Roman CYR"/>
          <w:kern w:val="0"/>
          <w:sz w:val="24"/>
          <w:szCs w:val="24"/>
        </w:rPr>
        <w:t xml:space="preserve"> не розкриваються:</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вчинення значних </w:t>
      </w:r>
      <w:proofErr w:type="spellStart"/>
      <w:r>
        <w:rPr>
          <w:rFonts w:ascii="Times New Roman CYR" w:hAnsi="Times New Roman CYR" w:cs="Times New Roman CYR"/>
          <w:kern w:val="0"/>
          <w:sz w:val="24"/>
          <w:szCs w:val="24"/>
        </w:rPr>
        <w:t>правочинiв</w:t>
      </w:r>
      <w:proofErr w:type="spellEnd"/>
      <w:r>
        <w:rPr>
          <w:rFonts w:ascii="Times New Roman CYR" w:hAnsi="Times New Roman CYR" w:cs="Times New Roman CYR"/>
          <w:kern w:val="0"/>
          <w:sz w:val="24"/>
          <w:szCs w:val="24"/>
        </w:rPr>
        <w:t>;</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вчинення </w:t>
      </w:r>
      <w:proofErr w:type="spellStart"/>
      <w:r>
        <w:rPr>
          <w:rFonts w:ascii="Times New Roman CYR" w:hAnsi="Times New Roman CYR" w:cs="Times New Roman CYR"/>
          <w:kern w:val="0"/>
          <w:sz w:val="24"/>
          <w:szCs w:val="24"/>
        </w:rPr>
        <w:t>правочинiв</w:t>
      </w:r>
      <w:proofErr w:type="spellEnd"/>
      <w:r>
        <w:rPr>
          <w:rFonts w:ascii="Times New Roman CYR" w:hAnsi="Times New Roman CYR" w:cs="Times New Roman CYR"/>
          <w:kern w:val="0"/>
          <w:sz w:val="24"/>
          <w:szCs w:val="24"/>
        </w:rPr>
        <w:t xml:space="preserve">, щодо вчинення яких є </w:t>
      </w:r>
      <w:proofErr w:type="spellStart"/>
      <w:r>
        <w:rPr>
          <w:rFonts w:ascii="Times New Roman CYR" w:hAnsi="Times New Roman CYR" w:cs="Times New Roman CYR"/>
          <w:kern w:val="0"/>
          <w:sz w:val="24"/>
          <w:szCs w:val="24"/>
        </w:rPr>
        <w:t>заiнтересованiсть</w:t>
      </w:r>
      <w:proofErr w:type="spellEnd"/>
      <w:r>
        <w:rPr>
          <w:rFonts w:ascii="Times New Roman CYR" w:hAnsi="Times New Roman CYR" w:cs="Times New Roman CYR"/>
          <w:kern w:val="0"/>
          <w:sz w:val="24"/>
          <w:szCs w:val="24"/>
        </w:rPr>
        <w:t xml:space="preserve">, включаючи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заiнтересованих</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вчиненнi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емiтентом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правочинiв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заiнтересованiстю</w:t>
      </w:r>
      <w:proofErr w:type="spellEnd"/>
      <w:r>
        <w:rPr>
          <w:rFonts w:ascii="Times New Roman CYR" w:hAnsi="Times New Roman CYR" w:cs="Times New Roman CYR"/>
          <w:kern w:val="0"/>
          <w:sz w:val="24"/>
          <w:szCs w:val="24"/>
        </w:rPr>
        <w:t xml:space="preserve">, та обставини, </w:t>
      </w:r>
      <w:proofErr w:type="spellStart"/>
      <w:r>
        <w:rPr>
          <w:rFonts w:ascii="Times New Roman CYR" w:hAnsi="Times New Roman CYR" w:cs="Times New Roman CYR"/>
          <w:kern w:val="0"/>
          <w:sz w:val="24"/>
          <w:szCs w:val="24"/>
        </w:rPr>
        <w:t>iснування</w:t>
      </w:r>
      <w:proofErr w:type="spellEnd"/>
      <w:r>
        <w:rPr>
          <w:rFonts w:ascii="Times New Roman CYR" w:hAnsi="Times New Roman CYR" w:cs="Times New Roman CYR"/>
          <w:kern w:val="0"/>
          <w:sz w:val="24"/>
          <w:szCs w:val="24"/>
        </w:rPr>
        <w:t xml:space="preserve"> яких створює </w:t>
      </w:r>
      <w:proofErr w:type="spellStart"/>
      <w:r>
        <w:rPr>
          <w:rFonts w:ascii="Times New Roman CYR" w:hAnsi="Times New Roman CYR" w:cs="Times New Roman CYR"/>
          <w:kern w:val="0"/>
          <w:sz w:val="24"/>
          <w:szCs w:val="24"/>
        </w:rPr>
        <w:t>заiнтересованiсть</w:t>
      </w:r>
      <w:proofErr w:type="spellEnd"/>
      <w:r>
        <w:rPr>
          <w:rFonts w:ascii="Times New Roman CYR" w:hAnsi="Times New Roman CYR" w:cs="Times New Roman CYR"/>
          <w:kern w:val="0"/>
          <w:sz w:val="24"/>
          <w:szCs w:val="24"/>
        </w:rPr>
        <w:t>;</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платежi</w:t>
      </w:r>
      <w:proofErr w:type="spellEnd"/>
      <w:r>
        <w:rPr>
          <w:rFonts w:ascii="Times New Roman CYR" w:hAnsi="Times New Roman CYR" w:cs="Times New Roman CYR"/>
          <w:kern w:val="0"/>
          <w:sz w:val="24"/>
          <w:szCs w:val="24"/>
        </w:rPr>
        <w:t xml:space="preserve"> на користь держави;</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винагороди або </w:t>
      </w:r>
      <w:proofErr w:type="spellStart"/>
      <w:r>
        <w:rPr>
          <w:rFonts w:ascii="Times New Roman CYR" w:hAnsi="Times New Roman CYR" w:cs="Times New Roman CYR"/>
          <w:kern w:val="0"/>
          <w:sz w:val="24"/>
          <w:szCs w:val="24"/>
        </w:rPr>
        <w:t>компенсацiї</w:t>
      </w:r>
      <w:proofErr w:type="spellEnd"/>
      <w:r>
        <w:rPr>
          <w:rFonts w:ascii="Times New Roman CYR" w:hAnsi="Times New Roman CYR" w:cs="Times New Roman CYR"/>
          <w:kern w:val="0"/>
          <w:sz w:val="24"/>
          <w:szCs w:val="24"/>
        </w:rPr>
        <w:t xml:space="preserve">, що мають бути </w:t>
      </w:r>
      <w:proofErr w:type="spellStart"/>
      <w:r>
        <w:rPr>
          <w:rFonts w:ascii="Times New Roman CYR" w:hAnsi="Times New Roman CYR" w:cs="Times New Roman CYR"/>
          <w:kern w:val="0"/>
          <w:sz w:val="24"/>
          <w:szCs w:val="24"/>
        </w:rPr>
        <w:t>виплаченi</w:t>
      </w:r>
      <w:proofErr w:type="spellEnd"/>
      <w:r>
        <w:rPr>
          <w:rFonts w:ascii="Times New Roman CYR" w:hAnsi="Times New Roman CYR" w:cs="Times New Roman CYR"/>
          <w:kern w:val="0"/>
          <w:sz w:val="24"/>
          <w:szCs w:val="24"/>
        </w:rPr>
        <w:t xml:space="preserve"> посадовим особам Товариства в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їх </w:t>
      </w:r>
      <w:proofErr w:type="spellStart"/>
      <w:r>
        <w:rPr>
          <w:rFonts w:ascii="Times New Roman CYR" w:hAnsi="Times New Roman CYR" w:cs="Times New Roman CYR"/>
          <w:kern w:val="0"/>
          <w:sz w:val="24"/>
          <w:szCs w:val="24"/>
        </w:rPr>
        <w:t>звiльнення</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Також у цьому </w:t>
      </w:r>
      <w:proofErr w:type="spellStart"/>
      <w:r>
        <w:rPr>
          <w:rFonts w:ascii="Times New Roman CYR" w:hAnsi="Times New Roman CYR" w:cs="Times New Roman CYR"/>
          <w:kern w:val="0"/>
          <w:sz w:val="24"/>
          <w:szCs w:val="24"/>
        </w:rPr>
        <w:t>Рiчному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звiтi</w:t>
      </w:r>
      <w:proofErr w:type="spellEnd"/>
      <w:r>
        <w:rPr>
          <w:rFonts w:ascii="Times New Roman CYR" w:hAnsi="Times New Roman CYR" w:cs="Times New Roman CYR"/>
          <w:kern w:val="0"/>
          <w:sz w:val="24"/>
          <w:szCs w:val="24"/>
        </w:rPr>
        <w:t xml:space="preserve"> не розкриваються:</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усiх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випускiв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за якими надається забезпечення, тому що цей </w:t>
      </w:r>
      <w:proofErr w:type="spellStart"/>
      <w:r>
        <w:rPr>
          <w:rFonts w:ascii="Times New Roman CYR" w:hAnsi="Times New Roman CYR" w:cs="Times New Roman CYR"/>
          <w:kern w:val="0"/>
          <w:sz w:val="24"/>
          <w:szCs w:val="24"/>
        </w:rPr>
        <w:t>рiчний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розкривається Товариством як </w:t>
      </w:r>
      <w:proofErr w:type="spellStart"/>
      <w:r>
        <w:rPr>
          <w:rFonts w:ascii="Times New Roman CYR" w:hAnsi="Times New Roman CYR" w:cs="Times New Roman CYR"/>
          <w:kern w:val="0"/>
          <w:sz w:val="24"/>
          <w:szCs w:val="24"/>
        </w:rPr>
        <w:t>емiтентом</w:t>
      </w:r>
      <w:proofErr w:type="spellEnd"/>
      <w:r>
        <w:rPr>
          <w:rFonts w:ascii="Times New Roman CYR" w:hAnsi="Times New Roman CYR" w:cs="Times New Roman CYR"/>
          <w:kern w:val="0"/>
          <w:sz w:val="24"/>
          <w:szCs w:val="24"/>
        </w:rPr>
        <w:t>, а не як особою, яка надає забезпечення;</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всiх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надають забезпечення за зобов'язаннями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тому що </w:t>
      </w:r>
      <w:proofErr w:type="spellStart"/>
      <w:r>
        <w:rPr>
          <w:rFonts w:ascii="Times New Roman CYR" w:hAnsi="Times New Roman CYR" w:cs="Times New Roman CYR"/>
          <w:kern w:val="0"/>
          <w:sz w:val="24"/>
          <w:szCs w:val="24"/>
        </w:rPr>
        <w:t>такi</w:t>
      </w:r>
      <w:proofErr w:type="spellEnd"/>
      <w:r>
        <w:rPr>
          <w:rFonts w:ascii="Times New Roman CYR" w:hAnsi="Times New Roman CYR" w:cs="Times New Roman CYR"/>
          <w:kern w:val="0"/>
          <w:sz w:val="24"/>
          <w:szCs w:val="24"/>
        </w:rPr>
        <w:t xml:space="preserve"> особи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рейтингове агентство, тому що Товариство не користувалось послугами рейтингових агентств;</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судовi</w:t>
      </w:r>
      <w:proofErr w:type="spellEnd"/>
      <w:r>
        <w:rPr>
          <w:rFonts w:ascii="Times New Roman CYR" w:hAnsi="Times New Roman CYR" w:cs="Times New Roman CYR"/>
          <w:kern w:val="0"/>
          <w:sz w:val="24"/>
          <w:szCs w:val="24"/>
        </w:rPr>
        <w:t xml:space="preserve"> справи, тому що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судовi</w:t>
      </w:r>
      <w:proofErr w:type="spellEnd"/>
      <w:r>
        <w:rPr>
          <w:rFonts w:ascii="Times New Roman CYR" w:hAnsi="Times New Roman CYR" w:cs="Times New Roman CYR"/>
          <w:kern w:val="0"/>
          <w:sz w:val="24"/>
          <w:szCs w:val="24"/>
        </w:rPr>
        <w:t xml:space="preserve"> справи, за якими розглядаються </w:t>
      </w:r>
      <w:proofErr w:type="spellStart"/>
      <w:r>
        <w:rPr>
          <w:rFonts w:ascii="Times New Roman CYR" w:hAnsi="Times New Roman CYR" w:cs="Times New Roman CYR"/>
          <w:kern w:val="0"/>
          <w:sz w:val="24"/>
          <w:szCs w:val="24"/>
        </w:rPr>
        <w:t>позовнi</w:t>
      </w:r>
      <w:proofErr w:type="spellEnd"/>
      <w:r>
        <w:rPr>
          <w:rFonts w:ascii="Times New Roman CYR" w:hAnsi="Times New Roman CYR" w:cs="Times New Roman CYR"/>
          <w:kern w:val="0"/>
          <w:sz w:val="24"/>
          <w:szCs w:val="24"/>
        </w:rPr>
        <w:t xml:space="preserve"> вимоги у </w:t>
      </w:r>
      <w:proofErr w:type="spellStart"/>
      <w:r>
        <w:rPr>
          <w:rFonts w:ascii="Times New Roman CYR" w:hAnsi="Times New Roman CYR" w:cs="Times New Roman CYR"/>
          <w:kern w:val="0"/>
          <w:sz w:val="24"/>
          <w:szCs w:val="24"/>
        </w:rPr>
        <w:t>розмiрi</w:t>
      </w:r>
      <w:proofErr w:type="spellEnd"/>
      <w:r>
        <w:rPr>
          <w:rFonts w:ascii="Times New Roman CYR" w:hAnsi="Times New Roman CYR" w:cs="Times New Roman CYR"/>
          <w:kern w:val="0"/>
          <w:sz w:val="24"/>
          <w:szCs w:val="24"/>
        </w:rPr>
        <w:t xml:space="preserve"> на суму 1% та </w:t>
      </w:r>
      <w:proofErr w:type="spellStart"/>
      <w:r>
        <w:rPr>
          <w:rFonts w:ascii="Times New Roman CYR" w:hAnsi="Times New Roman CYR" w:cs="Times New Roman CYR"/>
          <w:kern w:val="0"/>
          <w:sz w:val="24"/>
          <w:szCs w:val="24"/>
        </w:rPr>
        <w:t>бiльше</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Товариства станом на початок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року, стороною в яких виступає Товариство чи його </w:t>
      </w:r>
      <w:proofErr w:type="spellStart"/>
      <w:r>
        <w:rPr>
          <w:rFonts w:ascii="Times New Roman CYR" w:hAnsi="Times New Roman CYR" w:cs="Times New Roman CYR"/>
          <w:kern w:val="0"/>
          <w:sz w:val="24"/>
          <w:szCs w:val="24"/>
        </w:rPr>
        <w:t>посадовi</w:t>
      </w:r>
      <w:proofErr w:type="spellEnd"/>
      <w:r>
        <w:rPr>
          <w:rFonts w:ascii="Times New Roman CYR" w:hAnsi="Times New Roman CYR" w:cs="Times New Roman CYR"/>
          <w:kern w:val="0"/>
          <w:sz w:val="24"/>
          <w:szCs w:val="24"/>
        </w:rPr>
        <w:t xml:space="preserve"> особи;</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штрафнi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санкцiї</w:t>
      </w:r>
      <w:proofErr w:type="spellEnd"/>
      <w:r>
        <w:rPr>
          <w:rFonts w:ascii="Times New Roman CYR" w:hAnsi="Times New Roman CYR" w:cs="Times New Roman CYR"/>
          <w:kern w:val="0"/>
          <w:sz w:val="24"/>
          <w:szCs w:val="24"/>
        </w:rPr>
        <w:t xml:space="preserve">, тому що до Товариства не застосовувались </w:t>
      </w:r>
      <w:proofErr w:type="spellStart"/>
      <w:r>
        <w:rPr>
          <w:rFonts w:ascii="Times New Roman CYR" w:hAnsi="Times New Roman CYR" w:cs="Times New Roman CYR"/>
          <w:kern w:val="0"/>
          <w:sz w:val="24"/>
          <w:szCs w:val="24"/>
        </w:rPr>
        <w:t>штрафнi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санкцiї</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розмiрi</w:t>
      </w:r>
      <w:proofErr w:type="spellEnd"/>
      <w:r>
        <w:rPr>
          <w:rFonts w:ascii="Times New Roman CYR" w:hAnsi="Times New Roman CYR" w:cs="Times New Roman CYR"/>
          <w:kern w:val="0"/>
          <w:sz w:val="24"/>
          <w:szCs w:val="24"/>
        </w:rPr>
        <w:t>, який перевищує 1000 грн;</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отриманих особою </w:t>
      </w:r>
      <w:proofErr w:type="spellStart"/>
      <w:r>
        <w:rPr>
          <w:rFonts w:ascii="Times New Roman CYR" w:hAnsi="Times New Roman CYR" w:cs="Times New Roman CYR"/>
          <w:kern w:val="0"/>
          <w:sz w:val="24"/>
          <w:szCs w:val="24"/>
        </w:rPr>
        <w:t>лiцензiй</w:t>
      </w:r>
      <w:proofErr w:type="spellEnd"/>
      <w:r>
        <w:rPr>
          <w:rFonts w:ascii="Times New Roman CYR" w:hAnsi="Times New Roman CYR" w:cs="Times New Roman CYR"/>
          <w:kern w:val="0"/>
          <w:sz w:val="24"/>
          <w:szCs w:val="24"/>
        </w:rPr>
        <w:t xml:space="preserve">, тому що Товариство не отримувало </w:t>
      </w:r>
      <w:proofErr w:type="spellStart"/>
      <w:r>
        <w:rPr>
          <w:rFonts w:ascii="Times New Roman CYR" w:hAnsi="Times New Roman CYR" w:cs="Times New Roman CYR"/>
          <w:kern w:val="0"/>
          <w:sz w:val="24"/>
          <w:szCs w:val="24"/>
        </w:rPr>
        <w:t>лiцензiй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дозволiв</w:t>
      </w:r>
      <w:proofErr w:type="spellEnd"/>
      <w:r>
        <w:rPr>
          <w:rFonts w:ascii="Times New Roman CYR" w:hAnsi="Times New Roman CYR" w:cs="Times New Roman CYR"/>
          <w:kern w:val="0"/>
          <w:sz w:val="24"/>
          <w:szCs w:val="24"/>
        </w:rPr>
        <w:t xml:space="preserve"> тощо;</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обсяги виробництва та </w:t>
      </w:r>
      <w:proofErr w:type="spellStart"/>
      <w:r>
        <w:rPr>
          <w:rFonts w:ascii="Times New Roman CYR" w:hAnsi="Times New Roman CYR" w:cs="Times New Roman CYR"/>
          <w:kern w:val="0"/>
          <w:sz w:val="24"/>
          <w:szCs w:val="24"/>
        </w:rPr>
        <w:t>реалiзацiї</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видiв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собiвартiсть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реалiзованої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тому що Товариство не </w:t>
      </w:r>
      <w:proofErr w:type="spellStart"/>
      <w:r>
        <w:rPr>
          <w:rFonts w:ascii="Times New Roman CYR" w:hAnsi="Times New Roman CYR" w:cs="Times New Roman CYR"/>
          <w:kern w:val="0"/>
          <w:sz w:val="24"/>
          <w:szCs w:val="24"/>
        </w:rPr>
        <w:t>здiйснювало</w:t>
      </w:r>
      <w:proofErr w:type="spellEnd"/>
      <w:r>
        <w:rPr>
          <w:rFonts w:ascii="Times New Roman CYR" w:hAnsi="Times New Roman CYR" w:cs="Times New Roman CYR"/>
          <w:kern w:val="0"/>
          <w:sz w:val="24"/>
          <w:szCs w:val="24"/>
        </w:rPr>
        <w:t xml:space="preserve"> види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що </w:t>
      </w:r>
      <w:proofErr w:type="spellStart"/>
      <w:r>
        <w:rPr>
          <w:rFonts w:ascii="Times New Roman CYR" w:hAnsi="Times New Roman CYR" w:cs="Times New Roman CYR"/>
          <w:kern w:val="0"/>
          <w:sz w:val="24"/>
          <w:szCs w:val="24"/>
        </w:rPr>
        <w:t>класифiкуються</w:t>
      </w:r>
      <w:proofErr w:type="spellEnd"/>
      <w:r>
        <w:rPr>
          <w:rFonts w:ascii="Times New Roman CYR" w:hAnsi="Times New Roman CYR" w:cs="Times New Roman CYR"/>
          <w:kern w:val="0"/>
          <w:sz w:val="24"/>
          <w:szCs w:val="24"/>
        </w:rPr>
        <w:t xml:space="preserve"> як переробна, добувна </w:t>
      </w:r>
      <w:proofErr w:type="spellStart"/>
      <w:r>
        <w:rPr>
          <w:rFonts w:ascii="Times New Roman CYR" w:hAnsi="Times New Roman CYR" w:cs="Times New Roman CYR"/>
          <w:kern w:val="0"/>
          <w:sz w:val="24"/>
          <w:szCs w:val="24"/>
        </w:rPr>
        <w:t>промисловiсть</w:t>
      </w:r>
      <w:proofErr w:type="spellEnd"/>
      <w:r>
        <w:rPr>
          <w:rFonts w:ascii="Times New Roman CYR" w:hAnsi="Times New Roman CYR" w:cs="Times New Roman CYR"/>
          <w:kern w:val="0"/>
          <w:sz w:val="24"/>
          <w:szCs w:val="24"/>
        </w:rPr>
        <w:t xml:space="preserve"> або виробництво та </w:t>
      </w:r>
      <w:proofErr w:type="spellStart"/>
      <w:r>
        <w:rPr>
          <w:rFonts w:ascii="Times New Roman CYR" w:hAnsi="Times New Roman CYR" w:cs="Times New Roman CYR"/>
          <w:kern w:val="0"/>
          <w:sz w:val="24"/>
          <w:szCs w:val="24"/>
        </w:rPr>
        <w:t>розподiлення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електроенергiї</w:t>
      </w:r>
      <w:proofErr w:type="spellEnd"/>
      <w:r>
        <w:rPr>
          <w:rFonts w:ascii="Times New Roman CYR" w:hAnsi="Times New Roman CYR" w:cs="Times New Roman CYR"/>
          <w:kern w:val="0"/>
          <w:sz w:val="24"/>
          <w:szCs w:val="24"/>
        </w:rPr>
        <w:t xml:space="preserve">, газу та води за </w:t>
      </w:r>
      <w:proofErr w:type="spellStart"/>
      <w:r>
        <w:rPr>
          <w:rFonts w:ascii="Times New Roman CYR" w:hAnsi="Times New Roman CYR" w:cs="Times New Roman CYR"/>
          <w:kern w:val="0"/>
          <w:sz w:val="24"/>
          <w:szCs w:val="24"/>
        </w:rPr>
        <w:t>класифiкатором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видiв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економiчної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участь в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юридичних особах, тому що Товариство не має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(часток, паїв) в статутному (складеному) </w:t>
      </w:r>
      <w:proofErr w:type="spellStart"/>
      <w:r>
        <w:rPr>
          <w:rFonts w:ascii="Times New Roman CYR" w:hAnsi="Times New Roman CYR" w:cs="Times New Roman CYR"/>
          <w:kern w:val="0"/>
          <w:sz w:val="24"/>
          <w:szCs w:val="24"/>
        </w:rPr>
        <w:t>капiталi</w:t>
      </w:r>
      <w:proofErr w:type="spellEnd"/>
      <w:r>
        <w:rPr>
          <w:rFonts w:ascii="Times New Roman CYR" w:hAnsi="Times New Roman CYR" w:cs="Times New Roman CYR"/>
          <w:kern w:val="0"/>
          <w:sz w:val="24"/>
          <w:szCs w:val="24"/>
        </w:rPr>
        <w:t xml:space="preserve"> (пайовому </w:t>
      </w:r>
      <w:proofErr w:type="spellStart"/>
      <w:r>
        <w:rPr>
          <w:rFonts w:ascii="Times New Roman CYR" w:hAnsi="Times New Roman CYR" w:cs="Times New Roman CYR"/>
          <w:kern w:val="0"/>
          <w:sz w:val="24"/>
          <w:szCs w:val="24"/>
        </w:rPr>
        <w:t>фондi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юридичних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розмiрi</w:t>
      </w:r>
      <w:proofErr w:type="spellEnd"/>
      <w:r>
        <w:rPr>
          <w:rFonts w:ascii="Times New Roman CYR" w:hAnsi="Times New Roman CYR" w:cs="Times New Roman CYR"/>
          <w:kern w:val="0"/>
          <w:sz w:val="24"/>
          <w:szCs w:val="24"/>
        </w:rPr>
        <w:t>, який перевищує 5%;</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змiну</w:t>
      </w:r>
      <w:proofErr w:type="spellEnd"/>
      <w:r>
        <w:rPr>
          <w:rFonts w:ascii="Times New Roman CYR" w:hAnsi="Times New Roman CYR" w:cs="Times New Roman CYR"/>
          <w:kern w:val="0"/>
          <w:sz w:val="24"/>
          <w:szCs w:val="24"/>
        </w:rPr>
        <w:t xml:space="preserve"> прав на </w:t>
      </w:r>
      <w:proofErr w:type="spellStart"/>
      <w:r>
        <w:rPr>
          <w:rFonts w:ascii="Times New Roman CYR" w:hAnsi="Times New Roman CYR" w:cs="Times New Roman CYR"/>
          <w:kern w:val="0"/>
          <w:sz w:val="24"/>
          <w:szCs w:val="24"/>
        </w:rPr>
        <w:t>акцiї</w:t>
      </w:r>
      <w:proofErr w:type="spellEnd"/>
      <w:r>
        <w:rPr>
          <w:rFonts w:ascii="Times New Roman CYR" w:hAnsi="Times New Roman CYR" w:cs="Times New Roman CYR"/>
          <w:kern w:val="0"/>
          <w:sz w:val="24"/>
          <w:szCs w:val="24"/>
        </w:rPr>
        <w:t xml:space="preserve">, тому що не </w:t>
      </w:r>
      <w:proofErr w:type="spellStart"/>
      <w:r>
        <w:rPr>
          <w:rFonts w:ascii="Times New Roman CYR" w:hAnsi="Times New Roman CYR" w:cs="Times New Roman CYR"/>
          <w:kern w:val="0"/>
          <w:sz w:val="24"/>
          <w:szCs w:val="24"/>
        </w:rPr>
        <w:t>вiдбувались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яким належать </w:t>
      </w:r>
      <w:proofErr w:type="spellStart"/>
      <w:r>
        <w:rPr>
          <w:rFonts w:ascii="Times New Roman CYR" w:hAnsi="Times New Roman CYR" w:cs="Times New Roman CYR"/>
          <w:kern w:val="0"/>
          <w:sz w:val="24"/>
          <w:szCs w:val="24"/>
        </w:rPr>
        <w:t>голосуючi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розмiр</w:t>
      </w:r>
      <w:proofErr w:type="spellEnd"/>
      <w:r>
        <w:rPr>
          <w:rFonts w:ascii="Times New Roman CYR" w:hAnsi="Times New Roman CYR" w:cs="Times New Roman CYR"/>
          <w:kern w:val="0"/>
          <w:sz w:val="24"/>
          <w:szCs w:val="24"/>
        </w:rPr>
        <w:t xml:space="preserve"> пакета яких стає </w:t>
      </w:r>
      <w:proofErr w:type="spellStart"/>
      <w:r>
        <w:rPr>
          <w:rFonts w:ascii="Times New Roman CYR" w:hAnsi="Times New Roman CYR" w:cs="Times New Roman CYR"/>
          <w:kern w:val="0"/>
          <w:sz w:val="24"/>
          <w:szCs w:val="24"/>
        </w:rPr>
        <w:t>бiльшим</w:t>
      </w:r>
      <w:proofErr w:type="spellEnd"/>
      <w:r>
        <w:rPr>
          <w:rFonts w:ascii="Times New Roman CYR" w:hAnsi="Times New Roman CYR" w:cs="Times New Roman CYR"/>
          <w:kern w:val="0"/>
          <w:sz w:val="24"/>
          <w:szCs w:val="24"/>
        </w:rPr>
        <w:t xml:space="preserve">, меншим або </w:t>
      </w:r>
      <w:proofErr w:type="spellStart"/>
      <w:r>
        <w:rPr>
          <w:rFonts w:ascii="Times New Roman CYR" w:hAnsi="Times New Roman CYR" w:cs="Times New Roman CYR"/>
          <w:kern w:val="0"/>
          <w:sz w:val="24"/>
          <w:szCs w:val="24"/>
        </w:rPr>
        <w:t>рiвним</w:t>
      </w:r>
      <w:proofErr w:type="spellEnd"/>
      <w:r>
        <w:rPr>
          <w:rFonts w:ascii="Times New Roman CYR" w:hAnsi="Times New Roman CYR" w:cs="Times New Roman CYR"/>
          <w:kern w:val="0"/>
          <w:sz w:val="24"/>
          <w:szCs w:val="24"/>
        </w:rPr>
        <w:t xml:space="preserve"> пороговому значенню пакета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яким належить право голосу за </w:t>
      </w:r>
      <w:proofErr w:type="spellStart"/>
      <w:r>
        <w:rPr>
          <w:rFonts w:ascii="Times New Roman CYR" w:hAnsi="Times New Roman CYR" w:cs="Times New Roman CYR"/>
          <w:kern w:val="0"/>
          <w:sz w:val="24"/>
          <w:szCs w:val="24"/>
        </w:rPr>
        <w:t>акцiями</w:t>
      </w:r>
      <w:proofErr w:type="spellEnd"/>
      <w:r>
        <w:rPr>
          <w:rFonts w:ascii="Times New Roman CYR" w:hAnsi="Times New Roman CYR" w:cs="Times New Roman CYR"/>
          <w:kern w:val="0"/>
          <w:sz w:val="24"/>
          <w:szCs w:val="24"/>
        </w:rPr>
        <w:t xml:space="preserve">, сумарна </w:t>
      </w:r>
      <w:proofErr w:type="spellStart"/>
      <w:r>
        <w:rPr>
          <w:rFonts w:ascii="Times New Roman CYR" w:hAnsi="Times New Roman CYR" w:cs="Times New Roman CYR"/>
          <w:kern w:val="0"/>
          <w:sz w:val="24"/>
          <w:szCs w:val="24"/>
        </w:rPr>
        <w:t>кiлькiсть</w:t>
      </w:r>
      <w:proofErr w:type="spellEnd"/>
      <w:r>
        <w:rPr>
          <w:rFonts w:ascii="Times New Roman CYR" w:hAnsi="Times New Roman CYR" w:cs="Times New Roman CYR"/>
          <w:kern w:val="0"/>
          <w:sz w:val="24"/>
          <w:szCs w:val="24"/>
        </w:rPr>
        <w:t xml:space="preserve"> прав за якими стає </w:t>
      </w:r>
      <w:proofErr w:type="spellStart"/>
      <w:r>
        <w:rPr>
          <w:rFonts w:ascii="Times New Roman CYR" w:hAnsi="Times New Roman CYR" w:cs="Times New Roman CYR"/>
          <w:kern w:val="0"/>
          <w:sz w:val="24"/>
          <w:szCs w:val="24"/>
        </w:rPr>
        <w:t>бiльшою</w:t>
      </w:r>
      <w:proofErr w:type="spellEnd"/>
      <w:r>
        <w:rPr>
          <w:rFonts w:ascii="Times New Roman CYR" w:hAnsi="Times New Roman CYR" w:cs="Times New Roman CYR"/>
          <w:kern w:val="0"/>
          <w:sz w:val="24"/>
          <w:szCs w:val="24"/>
        </w:rPr>
        <w:t xml:space="preserve">, меншою або </w:t>
      </w:r>
      <w:proofErr w:type="spellStart"/>
      <w:r>
        <w:rPr>
          <w:rFonts w:ascii="Times New Roman CYR" w:hAnsi="Times New Roman CYR" w:cs="Times New Roman CYR"/>
          <w:kern w:val="0"/>
          <w:sz w:val="24"/>
          <w:szCs w:val="24"/>
        </w:rPr>
        <w:t>рiвною</w:t>
      </w:r>
      <w:proofErr w:type="spellEnd"/>
      <w:r>
        <w:rPr>
          <w:rFonts w:ascii="Times New Roman CYR" w:hAnsi="Times New Roman CYR" w:cs="Times New Roman CYR"/>
          <w:kern w:val="0"/>
          <w:sz w:val="24"/>
          <w:szCs w:val="24"/>
        </w:rPr>
        <w:t xml:space="preserve"> пороговому значенню пакета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є власниками </w:t>
      </w:r>
      <w:proofErr w:type="spellStart"/>
      <w:r>
        <w:rPr>
          <w:rFonts w:ascii="Times New Roman CYR" w:hAnsi="Times New Roman CYR" w:cs="Times New Roman CYR"/>
          <w:kern w:val="0"/>
          <w:sz w:val="24"/>
          <w:szCs w:val="24"/>
        </w:rPr>
        <w:t>фiнансових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iнструментiв</w:t>
      </w:r>
      <w:proofErr w:type="spellEnd"/>
      <w:r>
        <w:rPr>
          <w:rFonts w:ascii="Times New Roman CYR" w:hAnsi="Times New Roman CYR" w:cs="Times New Roman CYR"/>
          <w:kern w:val="0"/>
          <w:sz w:val="24"/>
          <w:szCs w:val="24"/>
        </w:rPr>
        <w:t xml:space="preserve">, пов'язаних з голосуючими </w:t>
      </w:r>
      <w:proofErr w:type="spellStart"/>
      <w:r>
        <w:rPr>
          <w:rFonts w:ascii="Times New Roman CYR" w:hAnsi="Times New Roman CYR" w:cs="Times New Roman CYR"/>
          <w:kern w:val="0"/>
          <w:sz w:val="24"/>
          <w:szCs w:val="24"/>
        </w:rPr>
        <w:t>акцiями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акцiонерного</w:t>
      </w:r>
      <w:proofErr w:type="spellEnd"/>
      <w:r>
        <w:rPr>
          <w:rFonts w:ascii="Times New Roman CYR" w:hAnsi="Times New Roman CYR" w:cs="Times New Roman CYR"/>
          <w:kern w:val="0"/>
          <w:sz w:val="24"/>
          <w:szCs w:val="24"/>
        </w:rPr>
        <w:t xml:space="preserve"> товариства, у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якщо сумарна </w:t>
      </w:r>
      <w:proofErr w:type="spellStart"/>
      <w:r>
        <w:rPr>
          <w:rFonts w:ascii="Times New Roman CYR" w:hAnsi="Times New Roman CYR" w:cs="Times New Roman CYR"/>
          <w:kern w:val="0"/>
          <w:sz w:val="24"/>
          <w:szCs w:val="24"/>
        </w:rPr>
        <w:t>кiлькiсть</w:t>
      </w:r>
      <w:proofErr w:type="spellEnd"/>
      <w:r>
        <w:rPr>
          <w:rFonts w:ascii="Times New Roman CYR" w:hAnsi="Times New Roman CYR" w:cs="Times New Roman CYR"/>
          <w:kern w:val="0"/>
          <w:sz w:val="24"/>
          <w:szCs w:val="24"/>
        </w:rPr>
        <w:t xml:space="preserve"> прав за такими </w:t>
      </w:r>
      <w:proofErr w:type="spellStart"/>
      <w:r>
        <w:rPr>
          <w:rFonts w:ascii="Times New Roman CYR" w:hAnsi="Times New Roman CYR" w:cs="Times New Roman CYR"/>
          <w:kern w:val="0"/>
          <w:sz w:val="24"/>
          <w:szCs w:val="24"/>
        </w:rPr>
        <w:t>акцiями</w:t>
      </w:r>
      <w:proofErr w:type="spellEnd"/>
      <w:r>
        <w:rPr>
          <w:rFonts w:ascii="Times New Roman CYR" w:hAnsi="Times New Roman CYR" w:cs="Times New Roman CYR"/>
          <w:kern w:val="0"/>
          <w:sz w:val="24"/>
          <w:szCs w:val="24"/>
        </w:rPr>
        <w:t xml:space="preserve"> стає </w:t>
      </w:r>
      <w:proofErr w:type="spellStart"/>
      <w:r>
        <w:rPr>
          <w:rFonts w:ascii="Times New Roman CYR" w:hAnsi="Times New Roman CYR" w:cs="Times New Roman CYR"/>
          <w:kern w:val="0"/>
          <w:sz w:val="24"/>
          <w:szCs w:val="24"/>
        </w:rPr>
        <w:t>бiльшою</w:t>
      </w:r>
      <w:proofErr w:type="spellEnd"/>
      <w:r>
        <w:rPr>
          <w:rFonts w:ascii="Times New Roman CYR" w:hAnsi="Times New Roman CYR" w:cs="Times New Roman CYR"/>
          <w:kern w:val="0"/>
          <w:sz w:val="24"/>
          <w:szCs w:val="24"/>
        </w:rPr>
        <w:t xml:space="preserve">, меншою або </w:t>
      </w:r>
      <w:proofErr w:type="spellStart"/>
      <w:r>
        <w:rPr>
          <w:rFonts w:ascii="Times New Roman CYR" w:hAnsi="Times New Roman CYR" w:cs="Times New Roman CYR"/>
          <w:kern w:val="0"/>
          <w:sz w:val="24"/>
          <w:szCs w:val="24"/>
        </w:rPr>
        <w:t>рiвною</w:t>
      </w:r>
      <w:proofErr w:type="spellEnd"/>
      <w:r>
        <w:rPr>
          <w:rFonts w:ascii="Times New Roman CYR" w:hAnsi="Times New Roman CYR" w:cs="Times New Roman CYR"/>
          <w:kern w:val="0"/>
          <w:sz w:val="24"/>
          <w:szCs w:val="24"/>
        </w:rPr>
        <w:t xml:space="preserve"> пороговому значенню пакета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облiгацiї</w:t>
      </w:r>
      <w:proofErr w:type="spellEnd"/>
      <w:r>
        <w:rPr>
          <w:rFonts w:ascii="Times New Roman CYR" w:hAnsi="Times New Roman CYR" w:cs="Times New Roman CYR"/>
          <w:kern w:val="0"/>
          <w:sz w:val="24"/>
          <w:szCs w:val="24"/>
        </w:rPr>
        <w:t xml:space="preserve">, тому що Товариство не </w:t>
      </w:r>
      <w:proofErr w:type="spellStart"/>
      <w:r>
        <w:rPr>
          <w:rFonts w:ascii="Times New Roman CYR" w:hAnsi="Times New Roman CYR" w:cs="Times New Roman CYR"/>
          <w:kern w:val="0"/>
          <w:sz w:val="24"/>
          <w:szCs w:val="24"/>
        </w:rPr>
        <w:t>здiйснювало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емiсiї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облiгацiй</w:t>
      </w:r>
      <w:proofErr w:type="spellEnd"/>
      <w:r>
        <w:rPr>
          <w:rFonts w:ascii="Times New Roman CYR" w:hAnsi="Times New Roman CYR" w:cs="Times New Roman CYR"/>
          <w:kern w:val="0"/>
          <w:sz w:val="24"/>
          <w:szCs w:val="24"/>
        </w:rPr>
        <w:t>;</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iншi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цiннi</w:t>
      </w:r>
      <w:proofErr w:type="spellEnd"/>
      <w:r>
        <w:rPr>
          <w:rFonts w:ascii="Times New Roman CYR" w:hAnsi="Times New Roman CYR" w:cs="Times New Roman CYR"/>
          <w:kern w:val="0"/>
          <w:sz w:val="24"/>
          <w:szCs w:val="24"/>
        </w:rPr>
        <w:t xml:space="preserve"> папери, тому що Товариство не </w:t>
      </w:r>
      <w:proofErr w:type="spellStart"/>
      <w:r>
        <w:rPr>
          <w:rFonts w:ascii="Times New Roman CYR" w:hAnsi="Times New Roman CYR" w:cs="Times New Roman CYR"/>
          <w:kern w:val="0"/>
          <w:sz w:val="24"/>
          <w:szCs w:val="24"/>
        </w:rPr>
        <w:t>здiйснювало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емiсiї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деривативнi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цiннi</w:t>
      </w:r>
      <w:proofErr w:type="spellEnd"/>
      <w:r>
        <w:rPr>
          <w:rFonts w:ascii="Times New Roman CYR" w:hAnsi="Times New Roman CYR" w:cs="Times New Roman CYR"/>
          <w:kern w:val="0"/>
          <w:sz w:val="24"/>
          <w:szCs w:val="24"/>
        </w:rPr>
        <w:t xml:space="preserve"> папери, тому що Товариство не </w:t>
      </w:r>
      <w:proofErr w:type="spellStart"/>
      <w:r>
        <w:rPr>
          <w:rFonts w:ascii="Times New Roman CYR" w:hAnsi="Times New Roman CYR" w:cs="Times New Roman CYR"/>
          <w:kern w:val="0"/>
          <w:sz w:val="24"/>
          <w:szCs w:val="24"/>
        </w:rPr>
        <w:t>здiйснювало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емiсiї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деривативних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забезпечення випуску боргових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тому що Товариство не </w:t>
      </w:r>
      <w:proofErr w:type="spellStart"/>
      <w:r>
        <w:rPr>
          <w:rFonts w:ascii="Times New Roman CYR" w:hAnsi="Times New Roman CYR" w:cs="Times New Roman CYR"/>
          <w:kern w:val="0"/>
          <w:sz w:val="24"/>
          <w:szCs w:val="24"/>
        </w:rPr>
        <w:t>здiйснювало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емiсiї</w:t>
      </w:r>
      <w:proofErr w:type="spellEnd"/>
      <w:r>
        <w:rPr>
          <w:rFonts w:ascii="Times New Roman CYR" w:hAnsi="Times New Roman CYR" w:cs="Times New Roman CYR"/>
          <w:kern w:val="0"/>
          <w:sz w:val="24"/>
          <w:szCs w:val="24"/>
        </w:rPr>
        <w:t xml:space="preserve"> боргових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про стан об'єкта </w:t>
      </w:r>
      <w:proofErr w:type="spellStart"/>
      <w:r>
        <w:rPr>
          <w:rFonts w:ascii="Times New Roman CYR" w:hAnsi="Times New Roman CYR" w:cs="Times New Roman CYR"/>
          <w:kern w:val="0"/>
          <w:sz w:val="24"/>
          <w:szCs w:val="24"/>
        </w:rPr>
        <w:t>нерухомостi</w:t>
      </w:r>
      <w:proofErr w:type="spellEnd"/>
      <w:r>
        <w:rPr>
          <w:rFonts w:ascii="Times New Roman CYR" w:hAnsi="Times New Roman CYR" w:cs="Times New Roman CYR"/>
          <w:kern w:val="0"/>
          <w:sz w:val="24"/>
          <w:szCs w:val="24"/>
        </w:rPr>
        <w:t xml:space="preserve">, тому що Товариство не </w:t>
      </w:r>
      <w:proofErr w:type="spellStart"/>
      <w:r>
        <w:rPr>
          <w:rFonts w:ascii="Times New Roman CYR" w:hAnsi="Times New Roman CYR" w:cs="Times New Roman CYR"/>
          <w:kern w:val="0"/>
          <w:sz w:val="24"/>
          <w:szCs w:val="24"/>
        </w:rPr>
        <w:t>здiйснювало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емiсiї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цiльових</w:t>
      </w:r>
      <w:proofErr w:type="spellEnd"/>
      <w:r>
        <w:rPr>
          <w:rFonts w:ascii="Times New Roman CYR" w:hAnsi="Times New Roman CYR" w:cs="Times New Roman CYR"/>
          <w:kern w:val="0"/>
          <w:sz w:val="24"/>
          <w:szCs w:val="24"/>
        </w:rPr>
        <w:t xml:space="preserve"> корпоративних </w:t>
      </w:r>
      <w:proofErr w:type="spellStart"/>
      <w:r>
        <w:rPr>
          <w:rFonts w:ascii="Times New Roman CYR" w:hAnsi="Times New Roman CYR" w:cs="Times New Roman CYR"/>
          <w:kern w:val="0"/>
          <w:sz w:val="24"/>
          <w:szCs w:val="24"/>
        </w:rPr>
        <w:t>облiгацiй</w:t>
      </w:r>
      <w:proofErr w:type="spellEnd"/>
      <w:r>
        <w:rPr>
          <w:rFonts w:ascii="Times New Roman CYR" w:hAnsi="Times New Roman CYR" w:cs="Times New Roman CYR"/>
          <w:kern w:val="0"/>
          <w:sz w:val="24"/>
          <w:szCs w:val="24"/>
        </w:rPr>
        <w:t xml:space="preserve">, виконання зобов'язань за якими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шляхом передання об'єкта (частини об'єкта) житлового </w:t>
      </w:r>
      <w:proofErr w:type="spellStart"/>
      <w:r>
        <w:rPr>
          <w:rFonts w:ascii="Times New Roman CYR" w:hAnsi="Times New Roman CYR" w:cs="Times New Roman CYR"/>
          <w:kern w:val="0"/>
          <w:sz w:val="24"/>
          <w:szCs w:val="24"/>
        </w:rPr>
        <w:t>будiвництва</w:t>
      </w:r>
      <w:proofErr w:type="spellEnd"/>
      <w:r>
        <w:rPr>
          <w:rFonts w:ascii="Times New Roman CYR" w:hAnsi="Times New Roman CYR" w:cs="Times New Roman CYR"/>
          <w:kern w:val="0"/>
          <w:sz w:val="24"/>
          <w:szCs w:val="24"/>
        </w:rPr>
        <w:t>;</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придбання власних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тому що Товариство не викупало </w:t>
      </w:r>
      <w:proofErr w:type="spellStart"/>
      <w:r>
        <w:rPr>
          <w:rFonts w:ascii="Times New Roman CYR" w:hAnsi="Times New Roman CYR" w:cs="Times New Roman CYR"/>
          <w:kern w:val="0"/>
          <w:sz w:val="24"/>
          <w:szCs w:val="24"/>
        </w:rPr>
        <w:t>власнi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акцiї</w:t>
      </w:r>
      <w:proofErr w:type="spellEnd"/>
      <w:r>
        <w:rPr>
          <w:rFonts w:ascii="Times New Roman CYR" w:hAnsi="Times New Roman CYR" w:cs="Times New Roman CYR"/>
          <w:kern w:val="0"/>
          <w:sz w:val="24"/>
          <w:szCs w:val="24"/>
        </w:rPr>
        <w:t xml:space="preserve"> протягом </w:t>
      </w:r>
      <w:proofErr w:type="spellStart"/>
      <w:r>
        <w:rPr>
          <w:rFonts w:ascii="Times New Roman CYR" w:hAnsi="Times New Roman CYR" w:cs="Times New Roman CYR"/>
          <w:kern w:val="0"/>
          <w:sz w:val="24"/>
          <w:szCs w:val="24"/>
        </w:rPr>
        <w:lastRenderedPageBreak/>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наявнiсть</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власностi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тому що Товариство не </w:t>
      </w:r>
      <w:proofErr w:type="spellStart"/>
      <w:r>
        <w:rPr>
          <w:rFonts w:ascii="Times New Roman CYR" w:hAnsi="Times New Roman CYR" w:cs="Times New Roman CYR"/>
          <w:kern w:val="0"/>
          <w:sz w:val="24"/>
          <w:szCs w:val="24"/>
        </w:rPr>
        <w:t>здiйснювало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емiсiї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обмеження щодо </w:t>
      </w:r>
      <w:proofErr w:type="spellStart"/>
      <w:r>
        <w:rPr>
          <w:rFonts w:ascii="Times New Roman CYR" w:hAnsi="Times New Roman CYR" w:cs="Times New Roman CYR"/>
          <w:kern w:val="0"/>
          <w:sz w:val="24"/>
          <w:szCs w:val="24"/>
        </w:rPr>
        <w:t>обiгу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особи,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необхiднiсть</w:t>
      </w:r>
      <w:proofErr w:type="spellEnd"/>
      <w:r>
        <w:rPr>
          <w:rFonts w:ascii="Times New Roman CYR" w:hAnsi="Times New Roman CYR" w:cs="Times New Roman CYR"/>
          <w:kern w:val="0"/>
          <w:sz w:val="24"/>
          <w:szCs w:val="24"/>
        </w:rPr>
        <w:t xml:space="preserve"> отримання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особи або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власникiв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згоди на </w:t>
      </w:r>
      <w:proofErr w:type="spellStart"/>
      <w:r>
        <w:rPr>
          <w:rFonts w:ascii="Times New Roman CYR" w:hAnsi="Times New Roman CYR" w:cs="Times New Roman CYR"/>
          <w:kern w:val="0"/>
          <w:sz w:val="24"/>
          <w:szCs w:val="24"/>
        </w:rPr>
        <w:t>вiдчуження</w:t>
      </w:r>
      <w:proofErr w:type="spellEnd"/>
      <w:r>
        <w:rPr>
          <w:rFonts w:ascii="Times New Roman CYR" w:hAnsi="Times New Roman CYR" w:cs="Times New Roman CYR"/>
          <w:kern w:val="0"/>
          <w:sz w:val="24"/>
          <w:szCs w:val="24"/>
        </w:rPr>
        <w:t xml:space="preserve"> таких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тому що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обмеження щодо </w:t>
      </w:r>
      <w:proofErr w:type="spellStart"/>
      <w:r>
        <w:rPr>
          <w:rFonts w:ascii="Times New Roman CYR" w:hAnsi="Times New Roman CYR" w:cs="Times New Roman CYR"/>
          <w:kern w:val="0"/>
          <w:sz w:val="24"/>
          <w:szCs w:val="24"/>
        </w:rPr>
        <w:t>обiгу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 xml:space="preserve"> в документах Товариства i обмеження щодо </w:t>
      </w:r>
      <w:proofErr w:type="spellStart"/>
      <w:r>
        <w:rPr>
          <w:rFonts w:ascii="Times New Roman CYR" w:hAnsi="Times New Roman CYR" w:cs="Times New Roman CYR"/>
          <w:kern w:val="0"/>
          <w:sz w:val="24"/>
          <w:szCs w:val="24"/>
        </w:rPr>
        <w:t>обiгу</w:t>
      </w:r>
      <w:proofErr w:type="spellEnd"/>
      <w:r>
        <w:rPr>
          <w:rFonts w:ascii="Times New Roman CYR" w:hAnsi="Times New Roman CYR" w:cs="Times New Roman CYR"/>
          <w:kern w:val="0"/>
          <w:sz w:val="24"/>
          <w:szCs w:val="24"/>
        </w:rPr>
        <w:t xml:space="preserve"> не накладались судом або уповноваженим державним органом щодо певних </w:t>
      </w:r>
      <w:proofErr w:type="spellStart"/>
      <w:r>
        <w:rPr>
          <w:rFonts w:ascii="Times New Roman CYR" w:hAnsi="Times New Roman CYR" w:cs="Times New Roman CYR"/>
          <w:kern w:val="0"/>
          <w:sz w:val="24"/>
          <w:szCs w:val="24"/>
        </w:rPr>
        <w:t>випускiв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URL-адреса </w:t>
      </w:r>
      <w:proofErr w:type="spellStart"/>
      <w:r>
        <w:rPr>
          <w:rFonts w:ascii="Times New Roman CYR" w:hAnsi="Times New Roman CYR" w:cs="Times New Roman CYR"/>
          <w:kern w:val="0"/>
          <w:sz w:val="24"/>
          <w:szCs w:val="24"/>
        </w:rPr>
        <w:t>вебсайту</w:t>
      </w:r>
      <w:proofErr w:type="spellEnd"/>
      <w:r>
        <w:rPr>
          <w:rFonts w:ascii="Times New Roman CYR" w:hAnsi="Times New Roman CYR" w:cs="Times New Roman CYR"/>
          <w:kern w:val="0"/>
          <w:sz w:val="24"/>
          <w:szCs w:val="24"/>
        </w:rPr>
        <w:t xml:space="preserve"> Товариства, за якою </w:t>
      </w:r>
      <w:proofErr w:type="spellStart"/>
      <w:r>
        <w:rPr>
          <w:rFonts w:ascii="Times New Roman CYR" w:hAnsi="Times New Roman CYR" w:cs="Times New Roman CYR"/>
          <w:kern w:val="0"/>
          <w:sz w:val="24"/>
          <w:szCs w:val="24"/>
        </w:rPr>
        <w:t>розмiщено</w:t>
      </w:r>
      <w:proofErr w:type="spellEnd"/>
      <w:r>
        <w:rPr>
          <w:rFonts w:ascii="Times New Roman CYR" w:hAnsi="Times New Roman CYR" w:cs="Times New Roman CYR"/>
          <w:kern w:val="0"/>
          <w:sz w:val="24"/>
          <w:szCs w:val="24"/>
        </w:rPr>
        <w:t xml:space="preserve"> його </w:t>
      </w:r>
      <w:proofErr w:type="spellStart"/>
      <w:r>
        <w:rPr>
          <w:rFonts w:ascii="Times New Roman CYR" w:hAnsi="Times New Roman CYR" w:cs="Times New Roman CYR"/>
          <w:kern w:val="0"/>
          <w:sz w:val="24"/>
          <w:szCs w:val="24"/>
        </w:rPr>
        <w:t>рiчну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звiтнiсть</w:t>
      </w:r>
      <w:proofErr w:type="spellEnd"/>
      <w:r>
        <w:rPr>
          <w:rFonts w:ascii="Times New Roman CYR" w:hAnsi="Times New Roman CYR" w:cs="Times New Roman CYR"/>
          <w:kern w:val="0"/>
          <w:sz w:val="24"/>
          <w:szCs w:val="24"/>
        </w:rPr>
        <w:t xml:space="preserve">, тому що Товариство не зобов'язане окремо </w:t>
      </w:r>
      <w:proofErr w:type="spellStart"/>
      <w:r>
        <w:rPr>
          <w:rFonts w:ascii="Times New Roman CYR" w:hAnsi="Times New Roman CYR" w:cs="Times New Roman CYR"/>
          <w:kern w:val="0"/>
          <w:sz w:val="24"/>
          <w:szCs w:val="24"/>
        </w:rPr>
        <w:t>розмiщувати</w:t>
      </w:r>
      <w:proofErr w:type="spellEnd"/>
      <w:r>
        <w:rPr>
          <w:rFonts w:ascii="Times New Roman CYR" w:hAnsi="Times New Roman CYR" w:cs="Times New Roman CYR"/>
          <w:kern w:val="0"/>
          <w:sz w:val="24"/>
          <w:szCs w:val="24"/>
        </w:rPr>
        <w:t xml:space="preserve"> свою </w:t>
      </w:r>
      <w:proofErr w:type="spellStart"/>
      <w:r>
        <w:rPr>
          <w:rFonts w:ascii="Times New Roman CYR" w:hAnsi="Times New Roman CYR" w:cs="Times New Roman CYR"/>
          <w:kern w:val="0"/>
          <w:sz w:val="24"/>
          <w:szCs w:val="24"/>
        </w:rPr>
        <w:t>рiчну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окрiм</w:t>
      </w:r>
      <w:proofErr w:type="spellEnd"/>
      <w:r>
        <w:rPr>
          <w:rFonts w:ascii="Times New Roman CYR" w:hAnsi="Times New Roman CYR" w:cs="Times New Roman CYR"/>
          <w:kern w:val="0"/>
          <w:sz w:val="24"/>
          <w:szCs w:val="24"/>
        </w:rPr>
        <w:t xml:space="preserve"> як у </w:t>
      </w:r>
      <w:proofErr w:type="spellStart"/>
      <w:r>
        <w:rPr>
          <w:rFonts w:ascii="Times New Roman CYR" w:hAnsi="Times New Roman CYR" w:cs="Times New Roman CYR"/>
          <w:kern w:val="0"/>
          <w:sz w:val="24"/>
          <w:szCs w:val="24"/>
        </w:rPr>
        <w:t>складi</w:t>
      </w:r>
      <w:proofErr w:type="spellEnd"/>
      <w:r>
        <w:rPr>
          <w:rFonts w:ascii="Times New Roman CYR" w:hAnsi="Times New Roman CYR" w:cs="Times New Roman CYR"/>
          <w:kern w:val="0"/>
          <w:sz w:val="24"/>
          <w:szCs w:val="24"/>
        </w:rPr>
        <w:t xml:space="preserve"> цього </w:t>
      </w:r>
      <w:proofErr w:type="spellStart"/>
      <w:r>
        <w:rPr>
          <w:rFonts w:ascii="Times New Roman CYR" w:hAnsi="Times New Roman CYR" w:cs="Times New Roman CYR"/>
          <w:kern w:val="0"/>
          <w:sz w:val="24"/>
          <w:szCs w:val="24"/>
        </w:rPr>
        <w:t>Рiчного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звiту</w:t>
      </w:r>
      <w:proofErr w:type="spellEnd"/>
      <w:r>
        <w:rPr>
          <w:rFonts w:ascii="Times New Roman CYR" w:hAnsi="Times New Roman CYR" w:cs="Times New Roman CYR"/>
          <w:kern w:val="0"/>
          <w:sz w:val="24"/>
          <w:szCs w:val="24"/>
        </w:rPr>
        <w:t>;</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аудиторський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рiчної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i текст аудиторський </w:t>
      </w:r>
      <w:proofErr w:type="spellStart"/>
      <w:r>
        <w:rPr>
          <w:rFonts w:ascii="Times New Roman CYR" w:hAnsi="Times New Roman CYR" w:cs="Times New Roman CYR"/>
          <w:kern w:val="0"/>
          <w:sz w:val="24"/>
          <w:szCs w:val="24"/>
        </w:rPr>
        <w:t>звiту</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рiчної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тому що у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не проводився аудит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за </w:t>
      </w:r>
      <w:proofErr w:type="spellStart"/>
      <w:r>
        <w:rPr>
          <w:rFonts w:ascii="Times New Roman CYR" w:hAnsi="Times New Roman CYR" w:cs="Times New Roman CYR"/>
          <w:kern w:val="0"/>
          <w:sz w:val="24"/>
          <w:szCs w:val="24"/>
        </w:rPr>
        <w:t>звiтний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кодекс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яким керується особа, тому що Товариство не застосовує </w:t>
      </w:r>
      <w:proofErr w:type="spellStart"/>
      <w:r>
        <w:rPr>
          <w:rFonts w:ascii="Times New Roman CYR" w:hAnsi="Times New Roman CYR" w:cs="Times New Roman CYR"/>
          <w:kern w:val="0"/>
          <w:sz w:val="24"/>
          <w:szCs w:val="24"/>
        </w:rPr>
        <w:t>iнший</w:t>
      </w:r>
      <w:proofErr w:type="spellEnd"/>
      <w:r>
        <w:rPr>
          <w:rFonts w:ascii="Times New Roman CYR" w:hAnsi="Times New Roman CYR" w:cs="Times New Roman CYR"/>
          <w:kern w:val="0"/>
          <w:sz w:val="24"/>
          <w:szCs w:val="24"/>
        </w:rPr>
        <w:t xml:space="preserve"> кодекс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(кодекс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затверджений НКЦПФР, кодекс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оператора </w:t>
      </w:r>
      <w:proofErr w:type="spellStart"/>
      <w:r>
        <w:rPr>
          <w:rFonts w:ascii="Times New Roman CYR" w:hAnsi="Times New Roman CYR" w:cs="Times New Roman CYR"/>
          <w:kern w:val="0"/>
          <w:sz w:val="24"/>
          <w:szCs w:val="24"/>
        </w:rPr>
        <w:t>органiзованого</w:t>
      </w:r>
      <w:proofErr w:type="spellEnd"/>
      <w:r>
        <w:rPr>
          <w:rFonts w:ascii="Times New Roman CYR" w:hAnsi="Times New Roman CYR" w:cs="Times New Roman CYR"/>
          <w:kern w:val="0"/>
          <w:sz w:val="24"/>
          <w:szCs w:val="24"/>
        </w:rPr>
        <w:t xml:space="preserve"> ринку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об'єднання юридичних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iнший</w:t>
      </w:r>
      <w:proofErr w:type="spellEnd"/>
      <w:r>
        <w:rPr>
          <w:rFonts w:ascii="Times New Roman CYR" w:hAnsi="Times New Roman CYR" w:cs="Times New Roman CYR"/>
          <w:kern w:val="0"/>
          <w:sz w:val="24"/>
          <w:szCs w:val="24"/>
        </w:rPr>
        <w:t xml:space="preserve"> кодекс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Товариство не затверджувало власний кодекс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Раду </w:t>
      </w:r>
      <w:proofErr w:type="spellStart"/>
      <w:r>
        <w:rPr>
          <w:rFonts w:ascii="Times New Roman CYR" w:hAnsi="Times New Roman CYR" w:cs="Times New Roman CYR"/>
          <w:kern w:val="0"/>
          <w:sz w:val="24"/>
          <w:szCs w:val="24"/>
        </w:rPr>
        <w:t>директорiв</w:t>
      </w:r>
      <w:proofErr w:type="spellEnd"/>
      <w:r>
        <w:rPr>
          <w:rFonts w:ascii="Times New Roman CYR" w:hAnsi="Times New Roman CYR" w:cs="Times New Roman CYR"/>
          <w:kern w:val="0"/>
          <w:sz w:val="24"/>
          <w:szCs w:val="24"/>
        </w:rPr>
        <w:t xml:space="preserve">, тому що Товариство має </w:t>
      </w:r>
      <w:proofErr w:type="spellStart"/>
      <w:r>
        <w:rPr>
          <w:rFonts w:ascii="Times New Roman CYR" w:hAnsi="Times New Roman CYR" w:cs="Times New Roman CYR"/>
          <w:kern w:val="0"/>
          <w:sz w:val="24"/>
          <w:szCs w:val="24"/>
        </w:rPr>
        <w:t>дворiвневу</w:t>
      </w:r>
      <w:proofErr w:type="spellEnd"/>
      <w:r>
        <w:rPr>
          <w:rFonts w:ascii="Times New Roman CYR" w:hAnsi="Times New Roman CYR" w:cs="Times New Roman CYR"/>
          <w:kern w:val="0"/>
          <w:sz w:val="24"/>
          <w:szCs w:val="24"/>
        </w:rPr>
        <w:t xml:space="preserve"> структуру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збори </w:t>
      </w:r>
      <w:proofErr w:type="spellStart"/>
      <w:r>
        <w:rPr>
          <w:rFonts w:ascii="Times New Roman CYR" w:hAnsi="Times New Roman CYR" w:cs="Times New Roman CYR"/>
          <w:kern w:val="0"/>
          <w:sz w:val="24"/>
          <w:szCs w:val="24"/>
        </w:rPr>
        <w:t>власникiв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облiгацiй</w:t>
      </w:r>
      <w:proofErr w:type="spellEnd"/>
      <w:r>
        <w:rPr>
          <w:rFonts w:ascii="Times New Roman CYR" w:hAnsi="Times New Roman CYR" w:cs="Times New Roman CYR"/>
          <w:kern w:val="0"/>
          <w:sz w:val="24"/>
          <w:szCs w:val="24"/>
        </w:rPr>
        <w:t xml:space="preserve"> та загальний опис прийнятих на таких зборах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тому що Товариство не </w:t>
      </w:r>
      <w:proofErr w:type="spellStart"/>
      <w:r>
        <w:rPr>
          <w:rFonts w:ascii="Times New Roman CYR" w:hAnsi="Times New Roman CYR" w:cs="Times New Roman CYR"/>
          <w:kern w:val="0"/>
          <w:sz w:val="24"/>
          <w:szCs w:val="24"/>
        </w:rPr>
        <w:t>здiйснювало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емiсiї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облiгацiй</w:t>
      </w:r>
      <w:proofErr w:type="spellEnd"/>
      <w:r>
        <w:rPr>
          <w:rFonts w:ascii="Times New Roman CYR" w:hAnsi="Times New Roman CYR" w:cs="Times New Roman CYR"/>
          <w:kern w:val="0"/>
          <w:sz w:val="24"/>
          <w:szCs w:val="24"/>
        </w:rPr>
        <w:t>;</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загальнi</w:t>
      </w:r>
      <w:proofErr w:type="spellEnd"/>
      <w:r>
        <w:rPr>
          <w:rFonts w:ascii="Times New Roman CYR" w:hAnsi="Times New Roman CYR" w:cs="Times New Roman CYR"/>
          <w:kern w:val="0"/>
          <w:sz w:val="24"/>
          <w:szCs w:val="24"/>
        </w:rPr>
        <w:t xml:space="preserve"> збори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загальний опис прийнятих на таких зборах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тому що збори не проводилися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проведенi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комiтетiв</w:t>
      </w:r>
      <w:proofErr w:type="spellEnd"/>
      <w:r>
        <w:rPr>
          <w:rFonts w:ascii="Times New Roman CYR" w:hAnsi="Times New Roman CYR" w:cs="Times New Roman CYR"/>
          <w:kern w:val="0"/>
          <w:sz w:val="24"/>
          <w:szCs w:val="24"/>
        </w:rPr>
        <w:t xml:space="preserve"> Наглядової ради та загальний опис прийнятих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тому що у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не створено </w:t>
      </w:r>
      <w:proofErr w:type="spellStart"/>
      <w:r>
        <w:rPr>
          <w:rFonts w:ascii="Times New Roman CYR" w:hAnsi="Times New Roman CYR" w:cs="Times New Roman CYR"/>
          <w:kern w:val="0"/>
          <w:sz w:val="24"/>
          <w:szCs w:val="24"/>
        </w:rPr>
        <w:t>комiтетiв</w:t>
      </w:r>
      <w:proofErr w:type="spellEnd"/>
      <w:r>
        <w:rPr>
          <w:rFonts w:ascii="Times New Roman CYR" w:hAnsi="Times New Roman CYR" w:cs="Times New Roman CYR"/>
          <w:kern w:val="0"/>
          <w:sz w:val="24"/>
          <w:szCs w:val="24"/>
        </w:rPr>
        <w:t xml:space="preserve"> Наглядової ради;</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персональний склад </w:t>
      </w:r>
      <w:proofErr w:type="spellStart"/>
      <w:r>
        <w:rPr>
          <w:rFonts w:ascii="Times New Roman CYR" w:hAnsi="Times New Roman CYR" w:cs="Times New Roman CYR"/>
          <w:kern w:val="0"/>
          <w:sz w:val="24"/>
          <w:szCs w:val="24"/>
        </w:rPr>
        <w:t>колегiального</w:t>
      </w:r>
      <w:proofErr w:type="spellEnd"/>
      <w:r>
        <w:rPr>
          <w:rFonts w:ascii="Times New Roman CYR" w:hAnsi="Times New Roman CYR" w:cs="Times New Roman CYR"/>
          <w:kern w:val="0"/>
          <w:sz w:val="24"/>
          <w:szCs w:val="24"/>
        </w:rPr>
        <w:t xml:space="preserve"> виконавчого органу та його </w:t>
      </w:r>
      <w:proofErr w:type="spellStart"/>
      <w:r>
        <w:rPr>
          <w:rFonts w:ascii="Times New Roman CYR" w:hAnsi="Times New Roman CYR" w:cs="Times New Roman CYR"/>
          <w:kern w:val="0"/>
          <w:sz w:val="24"/>
          <w:szCs w:val="24"/>
        </w:rPr>
        <w:t>комiтетiв</w:t>
      </w:r>
      <w:proofErr w:type="spellEnd"/>
      <w:r>
        <w:rPr>
          <w:rFonts w:ascii="Times New Roman CYR" w:hAnsi="Times New Roman CYR" w:cs="Times New Roman CYR"/>
          <w:kern w:val="0"/>
          <w:sz w:val="24"/>
          <w:szCs w:val="24"/>
        </w:rPr>
        <w:t xml:space="preserve"> та загальний опис прийнятих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проведенi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колегiального</w:t>
      </w:r>
      <w:proofErr w:type="spellEnd"/>
      <w:r>
        <w:rPr>
          <w:rFonts w:ascii="Times New Roman CYR" w:hAnsi="Times New Roman CYR" w:cs="Times New Roman CYR"/>
          <w:kern w:val="0"/>
          <w:sz w:val="24"/>
          <w:szCs w:val="24"/>
        </w:rPr>
        <w:t xml:space="preserve"> виконавчого органу,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проведенi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комiтетiв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колегiального</w:t>
      </w:r>
      <w:proofErr w:type="spellEnd"/>
      <w:r>
        <w:rPr>
          <w:rFonts w:ascii="Times New Roman CYR" w:hAnsi="Times New Roman CYR" w:cs="Times New Roman CYR"/>
          <w:kern w:val="0"/>
          <w:sz w:val="24"/>
          <w:szCs w:val="24"/>
        </w:rPr>
        <w:t xml:space="preserve"> виконавчого органу та загальний опис прийнятих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тому що Товариство має </w:t>
      </w:r>
      <w:proofErr w:type="spellStart"/>
      <w:r>
        <w:rPr>
          <w:rFonts w:ascii="Times New Roman CYR" w:hAnsi="Times New Roman CYR" w:cs="Times New Roman CYR"/>
          <w:kern w:val="0"/>
          <w:sz w:val="24"/>
          <w:szCs w:val="24"/>
        </w:rPr>
        <w:t>одноосiбний</w:t>
      </w:r>
      <w:proofErr w:type="spellEnd"/>
      <w:r>
        <w:rPr>
          <w:rFonts w:ascii="Times New Roman CYR" w:hAnsi="Times New Roman CYR" w:cs="Times New Roman CYR"/>
          <w:kern w:val="0"/>
          <w:sz w:val="24"/>
          <w:szCs w:val="24"/>
        </w:rPr>
        <w:t xml:space="preserve"> виконавчий орган;</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корпоративного секретаря, а також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результатiв</w:t>
      </w:r>
      <w:proofErr w:type="spellEnd"/>
      <w:r>
        <w:rPr>
          <w:rFonts w:ascii="Times New Roman CYR" w:hAnsi="Times New Roman CYR" w:cs="Times New Roman CYR"/>
          <w:kern w:val="0"/>
          <w:sz w:val="24"/>
          <w:szCs w:val="24"/>
        </w:rPr>
        <w:t xml:space="preserve"> його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тому що у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не створена посада корпоративного секретаря;</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порядку призначення/</w:t>
      </w:r>
      <w:proofErr w:type="spellStart"/>
      <w:r>
        <w:rPr>
          <w:rFonts w:ascii="Times New Roman CYR" w:hAnsi="Times New Roman CYR" w:cs="Times New Roman CYR"/>
          <w:kern w:val="0"/>
          <w:sz w:val="24"/>
          <w:szCs w:val="24"/>
        </w:rPr>
        <w:t>звiльнення</w:t>
      </w:r>
      <w:proofErr w:type="spellEnd"/>
      <w:r>
        <w:rPr>
          <w:rFonts w:ascii="Times New Roman CYR" w:hAnsi="Times New Roman CYR" w:cs="Times New Roman CYR"/>
          <w:kern w:val="0"/>
          <w:sz w:val="24"/>
          <w:szCs w:val="24"/>
        </w:rPr>
        <w:t xml:space="preserve"> посадових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ради та виконавчого органу) особи, тому що у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посадовi</w:t>
      </w:r>
      <w:proofErr w:type="spellEnd"/>
      <w:r>
        <w:rPr>
          <w:rFonts w:ascii="Times New Roman CYR" w:hAnsi="Times New Roman CYR" w:cs="Times New Roman CYR"/>
          <w:kern w:val="0"/>
          <w:sz w:val="24"/>
          <w:szCs w:val="24"/>
        </w:rPr>
        <w:t xml:space="preserve"> особи,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тих,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Статутом Товариства не передбачено утворення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органiв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консультативних), голова та члени яких є посадовими особами Товариства в </w:t>
      </w:r>
      <w:proofErr w:type="spellStart"/>
      <w:r>
        <w:rPr>
          <w:rFonts w:ascii="Times New Roman CYR" w:hAnsi="Times New Roman CYR" w:cs="Times New Roman CYR"/>
          <w:kern w:val="0"/>
          <w:sz w:val="24"/>
          <w:szCs w:val="24"/>
        </w:rPr>
        <w:t>розумiннi</w:t>
      </w:r>
      <w:proofErr w:type="spellEnd"/>
      <w:r>
        <w:rPr>
          <w:rFonts w:ascii="Times New Roman CYR" w:hAnsi="Times New Roman CYR" w:cs="Times New Roman CYR"/>
          <w:kern w:val="0"/>
          <w:sz w:val="24"/>
          <w:szCs w:val="24"/>
        </w:rPr>
        <w:t xml:space="preserve"> Закону України "Про </w:t>
      </w:r>
      <w:proofErr w:type="spellStart"/>
      <w:r>
        <w:rPr>
          <w:rFonts w:ascii="Times New Roman CYR" w:hAnsi="Times New Roman CYR" w:cs="Times New Roman CYR"/>
          <w:kern w:val="0"/>
          <w:sz w:val="24"/>
          <w:szCs w:val="24"/>
        </w:rPr>
        <w:t>акцiонернi</w:t>
      </w:r>
      <w:proofErr w:type="spellEnd"/>
      <w:r>
        <w:rPr>
          <w:rFonts w:ascii="Times New Roman CYR" w:hAnsi="Times New Roman CYR" w:cs="Times New Roman CYR"/>
          <w:kern w:val="0"/>
          <w:sz w:val="24"/>
          <w:szCs w:val="24"/>
        </w:rPr>
        <w:t xml:space="preserve"> товариства";</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винагороду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виконавчого органу та/або ради особи, тому що посадовими особами не надано Товариству згоди на обробку їх персональних даних в </w:t>
      </w:r>
      <w:proofErr w:type="spellStart"/>
      <w:r>
        <w:rPr>
          <w:rFonts w:ascii="Times New Roman CYR" w:hAnsi="Times New Roman CYR" w:cs="Times New Roman CYR"/>
          <w:kern w:val="0"/>
          <w:sz w:val="24"/>
          <w:szCs w:val="24"/>
        </w:rPr>
        <w:t>частинi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публiчного</w:t>
      </w:r>
      <w:proofErr w:type="spellEnd"/>
      <w:r>
        <w:rPr>
          <w:rFonts w:ascii="Times New Roman CYR" w:hAnsi="Times New Roman CYR" w:cs="Times New Roman CYR"/>
          <w:kern w:val="0"/>
          <w:sz w:val="24"/>
          <w:szCs w:val="24"/>
        </w:rPr>
        <w:t xml:space="preserve">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про винагороду, отриману ними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ст. 5 Закону України "Про захист персональних даних" </w:t>
      </w:r>
      <w:proofErr w:type="spellStart"/>
      <w:r>
        <w:rPr>
          <w:rFonts w:ascii="Times New Roman CYR" w:hAnsi="Times New Roman CYR" w:cs="Times New Roman CYR"/>
          <w:kern w:val="0"/>
          <w:sz w:val="24"/>
          <w:szCs w:val="24"/>
        </w:rPr>
        <w:t>посадовi</w:t>
      </w:r>
      <w:proofErr w:type="spellEnd"/>
      <w:r>
        <w:rPr>
          <w:rFonts w:ascii="Times New Roman CYR" w:hAnsi="Times New Roman CYR" w:cs="Times New Roman CYR"/>
          <w:kern w:val="0"/>
          <w:sz w:val="24"/>
          <w:szCs w:val="24"/>
        </w:rPr>
        <w:t xml:space="preserve"> особи Товариства не є особами,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розмiр</w:t>
      </w:r>
      <w:proofErr w:type="spellEnd"/>
      <w:r>
        <w:rPr>
          <w:rFonts w:ascii="Times New Roman CYR" w:hAnsi="Times New Roman CYR" w:cs="Times New Roman CYR"/>
          <w:kern w:val="0"/>
          <w:sz w:val="24"/>
          <w:szCs w:val="24"/>
        </w:rPr>
        <w:t xml:space="preserve"> оплати </w:t>
      </w:r>
      <w:proofErr w:type="spellStart"/>
      <w:r>
        <w:rPr>
          <w:rFonts w:ascii="Times New Roman CYR" w:hAnsi="Times New Roman CYR" w:cs="Times New Roman CYR"/>
          <w:kern w:val="0"/>
          <w:sz w:val="24"/>
          <w:szCs w:val="24"/>
        </w:rPr>
        <w:t>працi</w:t>
      </w:r>
      <w:proofErr w:type="spellEnd"/>
      <w:r>
        <w:rPr>
          <w:rFonts w:ascii="Times New Roman CYR" w:hAnsi="Times New Roman CYR" w:cs="Times New Roman CYR"/>
          <w:kern w:val="0"/>
          <w:sz w:val="24"/>
          <w:szCs w:val="24"/>
        </w:rPr>
        <w:t>, винагороди, додаткового блага яких є обов'язковою для розкриття;</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полiтику</w:t>
      </w:r>
      <w:proofErr w:type="spellEnd"/>
      <w:r>
        <w:rPr>
          <w:rFonts w:ascii="Times New Roman CYR" w:hAnsi="Times New Roman CYR" w:cs="Times New Roman CYR"/>
          <w:kern w:val="0"/>
          <w:sz w:val="24"/>
          <w:szCs w:val="24"/>
        </w:rPr>
        <w:t xml:space="preserve">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особою, тому що у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не затверджувалась </w:t>
      </w:r>
      <w:proofErr w:type="spellStart"/>
      <w:r>
        <w:rPr>
          <w:rFonts w:ascii="Times New Roman CYR" w:hAnsi="Times New Roman CYR" w:cs="Times New Roman CYR"/>
          <w:kern w:val="0"/>
          <w:sz w:val="24"/>
          <w:szCs w:val="24"/>
        </w:rPr>
        <w:t>полiтика</w:t>
      </w:r>
      <w:proofErr w:type="spellEnd"/>
      <w:r>
        <w:rPr>
          <w:rFonts w:ascii="Times New Roman CYR" w:hAnsi="Times New Roman CYR" w:cs="Times New Roman CYR"/>
          <w:kern w:val="0"/>
          <w:sz w:val="24"/>
          <w:szCs w:val="24"/>
        </w:rPr>
        <w:t xml:space="preserve">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радника, тому що у Товариства немає радника;</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суб'єкта аудиторської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звiтi</w:t>
      </w:r>
      <w:proofErr w:type="spellEnd"/>
      <w:r>
        <w:rPr>
          <w:rFonts w:ascii="Times New Roman CYR" w:hAnsi="Times New Roman CYR" w:cs="Times New Roman CYR"/>
          <w:kern w:val="0"/>
          <w:sz w:val="24"/>
          <w:szCs w:val="24"/>
        </w:rPr>
        <w:t xml:space="preserve"> про корпоративне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Товариства, тому що Товариство не є </w:t>
      </w:r>
      <w:proofErr w:type="spellStart"/>
      <w:r>
        <w:rPr>
          <w:rFonts w:ascii="Times New Roman CYR" w:hAnsi="Times New Roman CYR" w:cs="Times New Roman CYR"/>
          <w:kern w:val="0"/>
          <w:sz w:val="24"/>
          <w:szCs w:val="24"/>
        </w:rPr>
        <w:t>емiтентом</w:t>
      </w:r>
      <w:proofErr w:type="spellEnd"/>
      <w:r>
        <w:rPr>
          <w:rFonts w:ascii="Times New Roman CYR" w:hAnsi="Times New Roman CYR" w:cs="Times New Roman CYR"/>
          <w:kern w:val="0"/>
          <w:sz w:val="24"/>
          <w:szCs w:val="24"/>
        </w:rPr>
        <w:t xml:space="preserve">, який зобов'язаний проводити аудит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за </w:t>
      </w:r>
      <w:proofErr w:type="spellStart"/>
      <w:r>
        <w:rPr>
          <w:rFonts w:ascii="Times New Roman CYR" w:hAnsi="Times New Roman CYR" w:cs="Times New Roman CYR"/>
          <w:kern w:val="0"/>
          <w:sz w:val="24"/>
          <w:szCs w:val="24"/>
        </w:rPr>
        <w:t>звiтний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передбачена законодавством про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та регулювання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на ринку </w:t>
      </w:r>
      <w:proofErr w:type="spellStart"/>
      <w:r>
        <w:rPr>
          <w:rFonts w:ascii="Times New Roman CYR" w:hAnsi="Times New Roman CYR" w:cs="Times New Roman CYR"/>
          <w:kern w:val="0"/>
          <w:sz w:val="24"/>
          <w:szCs w:val="24"/>
        </w:rPr>
        <w:t>фiнансових</w:t>
      </w:r>
      <w:proofErr w:type="spellEnd"/>
      <w:r>
        <w:rPr>
          <w:rFonts w:ascii="Times New Roman CYR" w:hAnsi="Times New Roman CYR" w:cs="Times New Roman CYR"/>
          <w:kern w:val="0"/>
          <w:sz w:val="24"/>
          <w:szCs w:val="24"/>
        </w:rPr>
        <w:t xml:space="preserve"> послуг, тому що Товариство не є </w:t>
      </w:r>
      <w:proofErr w:type="spellStart"/>
      <w:r>
        <w:rPr>
          <w:rFonts w:ascii="Times New Roman CYR" w:hAnsi="Times New Roman CYR" w:cs="Times New Roman CYR"/>
          <w:kern w:val="0"/>
          <w:sz w:val="24"/>
          <w:szCs w:val="24"/>
        </w:rPr>
        <w:t>фiнансовою</w:t>
      </w:r>
      <w:proofErr w:type="spellEnd"/>
      <w:r>
        <w:rPr>
          <w:rFonts w:ascii="Times New Roman CYR" w:hAnsi="Times New Roman CYR" w:cs="Times New Roman CYR"/>
          <w:kern w:val="0"/>
          <w:sz w:val="24"/>
          <w:szCs w:val="24"/>
        </w:rPr>
        <w:t xml:space="preserve"> установою;</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наявностi</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вiдносин</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iноземними</w:t>
      </w:r>
      <w:proofErr w:type="spellEnd"/>
      <w:r>
        <w:rPr>
          <w:rFonts w:ascii="Times New Roman CYR" w:hAnsi="Times New Roman CYR" w:cs="Times New Roman CYR"/>
          <w:kern w:val="0"/>
          <w:sz w:val="24"/>
          <w:szCs w:val="24"/>
        </w:rPr>
        <w:t xml:space="preserve"> державами зони ризику, тому що у Товариства немає </w:t>
      </w:r>
      <w:proofErr w:type="spellStart"/>
      <w:r>
        <w:rPr>
          <w:rFonts w:ascii="Times New Roman CYR" w:hAnsi="Times New Roman CYR" w:cs="Times New Roman CYR"/>
          <w:kern w:val="0"/>
          <w:sz w:val="24"/>
          <w:szCs w:val="24"/>
        </w:rPr>
        <w:t>вiдносин</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iноземними</w:t>
      </w:r>
      <w:proofErr w:type="spellEnd"/>
      <w:r>
        <w:rPr>
          <w:rFonts w:ascii="Times New Roman CYR" w:hAnsi="Times New Roman CYR" w:cs="Times New Roman CYR"/>
          <w:kern w:val="0"/>
          <w:sz w:val="24"/>
          <w:szCs w:val="24"/>
        </w:rPr>
        <w:t xml:space="preserve"> державами зони ризику, види яких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нормативно-правовими актами НКЦПФР;</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корпоративнi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акцiонернi</w:t>
      </w:r>
      <w:proofErr w:type="spellEnd"/>
      <w:r>
        <w:rPr>
          <w:rFonts w:ascii="Times New Roman CYR" w:hAnsi="Times New Roman CYR" w:cs="Times New Roman CYR"/>
          <w:kern w:val="0"/>
          <w:sz w:val="24"/>
          <w:szCs w:val="24"/>
        </w:rPr>
        <w:t xml:space="preserve">) договори, </w:t>
      </w:r>
      <w:proofErr w:type="spellStart"/>
      <w:r>
        <w:rPr>
          <w:rFonts w:ascii="Times New Roman CYR" w:hAnsi="Times New Roman CYR" w:cs="Times New Roman CYR"/>
          <w:kern w:val="0"/>
          <w:sz w:val="24"/>
          <w:szCs w:val="24"/>
        </w:rPr>
        <w:t>укладенi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акцiонерами</w:t>
      </w:r>
      <w:proofErr w:type="spellEnd"/>
      <w:r>
        <w:rPr>
          <w:rFonts w:ascii="Times New Roman CYR" w:hAnsi="Times New Roman CYR" w:cs="Times New Roman CYR"/>
          <w:kern w:val="0"/>
          <w:sz w:val="24"/>
          <w:szCs w:val="24"/>
        </w:rPr>
        <w:t xml:space="preserve"> (учасниками) особи, та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договори та/або правочини, умовою </w:t>
      </w:r>
      <w:proofErr w:type="spellStart"/>
      <w:r>
        <w:rPr>
          <w:rFonts w:ascii="Times New Roman CYR" w:hAnsi="Times New Roman CYR" w:cs="Times New Roman CYR"/>
          <w:kern w:val="0"/>
          <w:sz w:val="24"/>
          <w:szCs w:val="24"/>
        </w:rPr>
        <w:t>чинностi</w:t>
      </w:r>
      <w:proofErr w:type="spellEnd"/>
      <w:r>
        <w:rPr>
          <w:rFonts w:ascii="Times New Roman CYR" w:hAnsi="Times New Roman CYR" w:cs="Times New Roman CYR"/>
          <w:kern w:val="0"/>
          <w:sz w:val="24"/>
          <w:szCs w:val="24"/>
        </w:rPr>
        <w:t xml:space="preserve"> яких є </w:t>
      </w:r>
      <w:proofErr w:type="spellStart"/>
      <w:r>
        <w:rPr>
          <w:rFonts w:ascii="Times New Roman CYR" w:hAnsi="Times New Roman CYR" w:cs="Times New Roman CYR"/>
          <w:kern w:val="0"/>
          <w:sz w:val="24"/>
          <w:szCs w:val="24"/>
        </w:rPr>
        <w:t>незмiннiсть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здiйснюють</w:t>
      </w:r>
      <w:proofErr w:type="spellEnd"/>
      <w:r>
        <w:rPr>
          <w:rFonts w:ascii="Times New Roman CYR" w:hAnsi="Times New Roman CYR" w:cs="Times New Roman CYR"/>
          <w:kern w:val="0"/>
          <w:sz w:val="24"/>
          <w:szCs w:val="24"/>
        </w:rPr>
        <w:t xml:space="preserve"> контроль над </w:t>
      </w:r>
      <w:proofErr w:type="spellStart"/>
      <w:r>
        <w:rPr>
          <w:rFonts w:ascii="Times New Roman CYR" w:hAnsi="Times New Roman CYR" w:cs="Times New Roman CYR"/>
          <w:kern w:val="0"/>
          <w:sz w:val="24"/>
          <w:szCs w:val="24"/>
        </w:rPr>
        <w:t>емiтентом</w:t>
      </w:r>
      <w:proofErr w:type="spellEnd"/>
      <w:r>
        <w:rPr>
          <w:rFonts w:ascii="Times New Roman CYR" w:hAnsi="Times New Roman CYR" w:cs="Times New Roman CYR"/>
          <w:kern w:val="0"/>
          <w:sz w:val="24"/>
          <w:szCs w:val="24"/>
        </w:rPr>
        <w:t xml:space="preserve">, тому що у Товариства немає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такi</w:t>
      </w:r>
      <w:proofErr w:type="spellEnd"/>
      <w:r>
        <w:rPr>
          <w:rFonts w:ascii="Times New Roman CYR" w:hAnsi="Times New Roman CYR" w:cs="Times New Roman CYR"/>
          <w:kern w:val="0"/>
          <w:sz w:val="24"/>
          <w:szCs w:val="24"/>
        </w:rPr>
        <w:t xml:space="preserve"> договори (правочини);</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виплату </w:t>
      </w:r>
      <w:proofErr w:type="spellStart"/>
      <w:r>
        <w:rPr>
          <w:rFonts w:ascii="Times New Roman CYR" w:hAnsi="Times New Roman CYR" w:cs="Times New Roman CYR"/>
          <w:kern w:val="0"/>
          <w:sz w:val="24"/>
          <w:szCs w:val="24"/>
        </w:rPr>
        <w:t>дивiдендiв</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доходiв</w:t>
      </w:r>
      <w:proofErr w:type="spellEnd"/>
      <w:r>
        <w:rPr>
          <w:rFonts w:ascii="Times New Roman CYR" w:hAnsi="Times New Roman CYR" w:cs="Times New Roman CYR"/>
          <w:kern w:val="0"/>
          <w:sz w:val="24"/>
          <w:szCs w:val="24"/>
        </w:rPr>
        <w:t xml:space="preserve"> за </w:t>
      </w:r>
      <w:proofErr w:type="spellStart"/>
      <w:r>
        <w:rPr>
          <w:rFonts w:ascii="Times New Roman CYR" w:hAnsi="Times New Roman CYR" w:cs="Times New Roman CYR"/>
          <w:kern w:val="0"/>
          <w:sz w:val="24"/>
          <w:szCs w:val="24"/>
        </w:rPr>
        <w:t>цiнними</w:t>
      </w:r>
      <w:proofErr w:type="spellEnd"/>
      <w:r>
        <w:rPr>
          <w:rFonts w:ascii="Times New Roman CYR" w:hAnsi="Times New Roman CYR" w:cs="Times New Roman CYR"/>
          <w:kern w:val="0"/>
          <w:sz w:val="24"/>
          <w:szCs w:val="24"/>
        </w:rPr>
        <w:t xml:space="preserve"> паперами 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тому що Товариство не виплачувало </w:t>
      </w:r>
      <w:proofErr w:type="spellStart"/>
      <w:r>
        <w:rPr>
          <w:rFonts w:ascii="Times New Roman CYR" w:hAnsi="Times New Roman CYR" w:cs="Times New Roman CYR"/>
          <w:kern w:val="0"/>
          <w:sz w:val="24"/>
          <w:szCs w:val="24"/>
        </w:rPr>
        <w:t>дивiденди</w:t>
      </w:r>
      <w:proofErr w:type="spellEnd"/>
      <w:r>
        <w:rPr>
          <w:rFonts w:ascii="Times New Roman CYR" w:hAnsi="Times New Roman CYR" w:cs="Times New Roman CYR"/>
          <w:kern w:val="0"/>
          <w:sz w:val="24"/>
          <w:szCs w:val="24"/>
        </w:rPr>
        <w:t xml:space="preserve"> та доходи за </w:t>
      </w:r>
      <w:proofErr w:type="spellStart"/>
      <w:r>
        <w:rPr>
          <w:rFonts w:ascii="Times New Roman CYR" w:hAnsi="Times New Roman CYR" w:cs="Times New Roman CYR"/>
          <w:kern w:val="0"/>
          <w:sz w:val="24"/>
          <w:szCs w:val="24"/>
        </w:rPr>
        <w:t>цiнними</w:t>
      </w:r>
      <w:proofErr w:type="spellEnd"/>
      <w:r>
        <w:rPr>
          <w:rFonts w:ascii="Times New Roman CYR" w:hAnsi="Times New Roman CYR" w:cs="Times New Roman CYR"/>
          <w:kern w:val="0"/>
          <w:sz w:val="24"/>
          <w:szCs w:val="24"/>
        </w:rPr>
        <w:t xml:space="preserve"> паперами;</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перелiк</w:t>
      </w:r>
      <w:proofErr w:type="spellEnd"/>
      <w:r>
        <w:rPr>
          <w:rFonts w:ascii="Times New Roman CYR" w:hAnsi="Times New Roman CYR" w:cs="Times New Roman CYR"/>
          <w:kern w:val="0"/>
          <w:sz w:val="24"/>
          <w:szCs w:val="24"/>
        </w:rPr>
        <w:t xml:space="preserve"> посилань на </w:t>
      </w:r>
      <w:proofErr w:type="spellStart"/>
      <w:r>
        <w:rPr>
          <w:rFonts w:ascii="Times New Roman CYR" w:hAnsi="Times New Roman CYR" w:cs="Times New Roman CYR"/>
          <w:kern w:val="0"/>
          <w:sz w:val="24"/>
          <w:szCs w:val="24"/>
        </w:rPr>
        <w:t>внутрiшнi</w:t>
      </w:r>
      <w:proofErr w:type="spellEnd"/>
      <w:r>
        <w:rPr>
          <w:rFonts w:ascii="Times New Roman CYR" w:hAnsi="Times New Roman CYR" w:cs="Times New Roman CYR"/>
          <w:kern w:val="0"/>
          <w:sz w:val="24"/>
          <w:szCs w:val="24"/>
        </w:rPr>
        <w:t xml:space="preserve"> документи особи, що </w:t>
      </w:r>
      <w:proofErr w:type="spellStart"/>
      <w:r>
        <w:rPr>
          <w:rFonts w:ascii="Times New Roman CYR" w:hAnsi="Times New Roman CYR" w:cs="Times New Roman CYR"/>
          <w:kern w:val="0"/>
          <w:sz w:val="24"/>
          <w:szCs w:val="24"/>
        </w:rPr>
        <w:t>розмiщенi</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вебсайтi</w:t>
      </w:r>
      <w:proofErr w:type="spellEnd"/>
      <w:r>
        <w:rPr>
          <w:rFonts w:ascii="Times New Roman CYR" w:hAnsi="Times New Roman CYR" w:cs="Times New Roman CYR"/>
          <w:kern w:val="0"/>
          <w:sz w:val="24"/>
          <w:szCs w:val="24"/>
        </w:rPr>
        <w:t xml:space="preserve"> особи, тому що Товариство не зобов'язане </w:t>
      </w:r>
      <w:proofErr w:type="spellStart"/>
      <w:r>
        <w:rPr>
          <w:rFonts w:ascii="Times New Roman CYR" w:hAnsi="Times New Roman CYR" w:cs="Times New Roman CYR"/>
          <w:kern w:val="0"/>
          <w:sz w:val="24"/>
          <w:szCs w:val="24"/>
        </w:rPr>
        <w:t>розмiщувати</w:t>
      </w:r>
      <w:proofErr w:type="spellEnd"/>
      <w:r>
        <w:rPr>
          <w:rFonts w:ascii="Times New Roman CYR" w:hAnsi="Times New Roman CYR" w:cs="Times New Roman CYR"/>
          <w:kern w:val="0"/>
          <w:sz w:val="24"/>
          <w:szCs w:val="24"/>
        </w:rPr>
        <w:t xml:space="preserve"> свої </w:t>
      </w:r>
      <w:proofErr w:type="spellStart"/>
      <w:r>
        <w:rPr>
          <w:rFonts w:ascii="Times New Roman CYR" w:hAnsi="Times New Roman CYR" w:cs="Times New Roman CYR"/>
          <w:kern w:val="0"/>
          <w:sz w:val="24"/>
          <w:szCs w:val="24"/>
        </w:rPr>
        <w:t>внутрiшнi</w:t>
      </w:r>
      <w:proofErr w:type="spellEnd"/>
      <w:r>
        <w:rPr>
          <w:rFonts w:ascii="Times New Roman CYR" w:hAnsi="Times New Roman CYR" w:cs="Times New Roman CYR"/>
          <w:kern w:val="0"/>
          <w:sz w:val="24"/>
          <w:szCs w:val="24"/>
        </w:rPr>
        <w:t xml:space="preserve"> документи; </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iпотечних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облiгацiй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сертифiкатiв</w:t>
      </w:r>
      <w:proofErr w:type="spellEnd"/>
      <w:r>
        <w:rPr>
          <w:rFonts w:ascii="Times New Roman CYR" w:hAnsi="Times New Roman CYR" w:cs="Times New Roman CYR"/>
          <w:kern w:val="0"/>
          <w:sz w:val="24"/>
          <w:szCs w:val="24"/>
        </w:rPr>
        <w:t xml:space="preserve"> ФОН, тому що Товариство не </w:t>
      </w:r>
      <w:proofErr w:type="spellStart"/>
      <w:r>
        <w:rPr>
          <w:rFonts w:ascii="Times New Roman CYR" w:hAnsi="Times New Roman CYR" w:cs="Times New Roman CYR"/>
          <w:kern w:val="0"/>
          <w:sz w:val="24"/>
          <w:szCs w:val="24"/>
        </w:rPr>
        <w:t>здiйснювало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емiсiї</w:t>
      </w:r>
      <w:proofErr w:type="spellEnd"/>
      <w:r>
        <w:rPr>
          <w:rFonts w:ascii="Times New Roman CYR" w:hAnsi="Times New Roman CYR" w:cs="Times New Roman CYR"/>
          <w:kern w:val="0"/>
          <w:sz w:val="24"/>
          <w:szCs w:val="24"/>
        </w:rPr>
        <w:t xml:space="preserve"> таких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w:t>
      </w:r>
    </w:p>
    <w:p w:rsidR="00D0318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"Список посилань на регульовану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яка була розкрита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 через те, що за </w:t>
      </w:r>
      <w:proofErr w:type="spellStart"/>
      <w:r>
        <w:rPr>
          <w:rFonts w:ascii="Times New Roman CYR" w:hAnsi="Times New Roman CYR" w:cs="Times New Roman CYR"/>
          <w:kern w:val="0"/>
          <w:sz w:val="24"/>
          <w:szCs w:val="24"/>
        </w:rPr>
        <w:t>звiтний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w:t>
      </w:r>
      <w:proofErr w:type="spellEnd"/>
      <w:r>
        <w:rPr>
          <w:rFonts w:ascii="Times New Roman CYR" w:hAnsi="Times New Roman CYR" w:cs="Times New Roman CYR"/>
          <w:kern w:val="0"/>
          <w:sz w:val="24"/>
          <w:szCs w:val="24"/>
        </w:rPr>
        <w:t xml:space="preserve"> особа не розкривала регульовану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нформацiя</w:t>
      </w:r>
      <w:proofErr w:type="spellEnd"/>
      <w:r>
        <w:rPr>
          <w:rFonts w:ascii="Times New Roman CYR" w:hAnsi="Times New Roman CYR" w:cs="Times New Roman CYR"/>
          <w:kern w:val="0"/>
          <w:sz w:val="24"/>
          <w:szCs w:val="24"/>
        </w:rPr>
        <w:t xml:space="preserve"> та особлива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протягом року не виникала.</w:t>
      </w:r>
    </w:p>
    <w:p w:rsidR="004A4A5F" w:rsidRDefault="00D03188" w:rsidP="00D03188">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sdt>
      <w:sdtPr>
        <w:rPr>
          <w:rFonts w:asciiTheme="minorHAnsi" w:eastAsiaTheme="minorEastAsia" w:hAnsiTheme="minorHAnsi" w:cstheme="minorBidi"/>
          <w:b w:val="0"/>
          <w:bCs w:val="0"/>
          <w:color w:val="auto"/>
          <w:kern w:val="2"/>
          <w:sz w:val="22"/>
          <w:szCs w:val="22"/>
          <w:lang w:val="uk-UA" w:eastAsia="uk-UA"/>
          <w14:ligatures w14:val="standardContextual"/>
        </w:rPr>
        <w:id w:val="-1522853298"/>
        <w:docPartObj>
          <w:docPartGallery w:val="Table of Contents"/>
          <w:docPartUnique/>
        </w:docPartObj>
      </w:sdtPr>
      <w:sdtEndPr>
        <w:rPr>
          <w:noProof/>
        </w:rPr>
      </w:sdtEndPr>
      <w:sdtContent>
        <w:p w:rsidR="00D03188" w:rsidRPr="00D03188" w:rsidRDefault="00D03188">
          <w:pPr>
            <w:pStyle w:val="a6"/>
            <w:rPr>
              <w:lang w:val="uk-UA"/>
            </w:rPr>
          </w:pPr>
          <w:r>
            <w:rPr>
              <w:lang w:val="uk-UA"/>
            </w:rPr>
            <w:t>Зміст</w:t>
          </w:r>
        </w:p>
        <w:p w:rsidR="00D03188" w:rsidRDefault="00D03188">
          <w:pPr>
            <w:pStyle w:val="11"/>
            <w:tabs>
              <w:tab w:val="right" w:leader="dot" w:pos="10790"/>
            </w:tabs>
            <w:rPr>
              <w:rFonts w:cstheme="minorBidi"/>
              <w:b w:val="0"/>
              <w:bCs w:val="0"/>
              <w:i w:val="0"/>
              <w:iCs w:val="0"/>
              <w:noProof/>
              <w:lang w:eastAsia="en-US"/>
            </w:rPr>
          </w:pPr>
          <w:r>
            <w:rPr>
              <w:b w:val="0"/>
              <w:bCs w:val="0"/>
            </w:rPr>
            <w:fldChar w:fldCharType="begin"/>
          </w:r>
          <w:r>
            <w:instrText xml:space="preserve"> TOC \o "1-3" \h \z \u </w:instrText>
          </w:r>
          <w:r>
            <w:rPr>
              <w:b w:val="0"/>
              <w:bCs w:val="0"/>
            </w:rPr>
            <w:fldChar w:fldCharType="separate"/>
          </w:r>
          <w:hyperlink w:anchor="_Toc212622320" w:history="1">
            <w:r w:rsidRPr="00E616BD">
              <w:rPr>
                <w:rStyle w:val="a7"/>
                <w:noProof/>
              </w:rPr>
              <w:t>I. Загальна інформація</w:t>
            </w:r>
            <w:r>
              <w:rPr>
                <w:noProof/>
                <w:webHidden/>
              </w:rPr>
              <w:tab/>
            </w:r>
            <w:r>
              <w:rPr>
                <w:noProof/>
                <w:webHidden/>
              </w:rPr>
              <w:fldChar w:fldCharType="begin"/>
            </w:r>
            <w:r>
              <w:rPr>
                <w:noProof/>
                <w:webHidden/>
              </w:rPr>
              <w:instrText xml:space="preserve"> PAGEREF _Toc212622320 \h </w:instrText>
            </w:r>
            <w:r>
              <w:rPr>
                <w:noProof/>
                <w:webHidden/>
              </w:rPr>
            </w:r>
            <w:r>
              <w:rPr>
                <w:noProof/>
                <w:webHidden/>
              </w:rPr>
              <w:fldChar w:fldCharType="separate"/>
            </w:r>
            <w:r w:rsidR="002C50DC">
              <w:rPr>
                <w:noProof/>
                <w:webHidden/>
              </w:rPr>
              <w:t>6</w:t>
            </w:r>
            <w:r>
              <w:rPr>
                <w:noProof/>
                <w:webHidden/>
              </w:rPr>
              <w:fldChar w:fldCharType="end"/>
            </w:r>
          </w:hyperlink>
        </w:p>
        <w:p w:rsidR="00D03188" w:rsidRDefault="00000000">
          <w:pPr>
            <w:pStyle w:val="11"/>
            <w:tabs>
              <w:tab w:val="right" w:leader="dot" w:pos="10790"/>
            </w:tabs>
            <w:rPr>
              <w:rFonts w:cstheme="minorBidi"/>
              <w:b w:val="0"/>
              <w:bCs w:val="0"/>
              <w:i w:val="0"/>
              <w:iCs w:val="0"/>
              <w:noProof/>
              <w:lang w:eastAsia="en-US"/>
            </w:rPr>
          </w:pPr>
          <w:hyperlink w:anchor="_Toc212622321" w:history="1">
            <w:r w:rsidR="00D03188" w:rsidRPr="00E616BD">
              <w:rPr>
                <w:rStyle w:val="a7"/>
                <w:noProof/>
              </w:rPr>
              <w:t>1. Ідентифікаційні дані та загальна інформація</w:t>
            </w:r>
            <w:r w:rsidR="00D03188">
              <w:rPr>
                <w:noProof/>
                <w:webHidden/>
              </w:rPr>
              <w:tab/>
            </w:r>
            <w:r w:rsidR="00D03188">
              <w:rPr>
                <w:noProof/>
                <w:webHidden/>
              </w:rPr>
              <w:fldChar w:fldCharType="begin"/>
            </w:r>
            <w:r w:rsidR="00D03188">
              <w:rPr>
                <w:noProof/>
                <w:webHidden/>
              </w:rPr>
              <w:instrText xml:space="preserve"> PAGEREF _Toc212622321 \h </w:instrText>
            </w:r>
            <w:r w:rsidR="00D03188">
              <w:rPr>
                <w:noProof/>
                <w:webHidden/>
              </w:rPr>
            </w:r>
            <w:r w:rsidR="00D03188">
              <w:rPr>
                <w:noProof/>
                <w:webHidden/>
              </w:rPr>
              <w:fldChar w:fldCharType="separate"/>
            </w:r>
            <w:r w:rsidR="002C50DC">
              <w:rPr>
                <w:noProof/>
                <w:webHidden/>
              </w:rPr>
              <w:t>6</w:t>
            </w:r>
            <w:r w:rsidR="00D03188">
              <w:rPr>
                <w:noProof/>
                <w:webHidden/>
              </w:rPr>
              <w:fldChar w:fldCharType="end"/>
            </w:r>
          </w:hyperlink>
        </w:p>
        <w:p w:rsidR="00D03188" w:rsidRDefault="00000000">
          <w:pPr>
            <w:pStyle w:val="11"/>
            <w:tabs>
              <w:tab w:val="right" w:leader="dot" w:pos="10790"/>
            </w:tabs>
            <w:rPr>
              <w:rFonts w:cstheme="minorBidi"/>
              <w:b w:val="0"/>
              <w:bCs w:val="0"/>
              <w:i w:val="0"/>
              <w:iCs w:val="0"/>
              <w:noProof/>
              <w:lang w:eastAsia="en-US"/>
            </w:rPr>
          </w:pPr>
          <w:hyperlink w:anchor="_Toc212622322" w:history="1">
            <w:r w:rsidR="00D03188" w:rsidRPr="00E616BD">
              <w:rPr>
                <w:rStyle w:val="a7"/>
                <w:noProof/>
              </w:rPr>
              <w:t>2. Органи управління та посадові особи. Організаційна структура</w:t>
            </w:r>
            <w:r w:rsidR="00D03188">
              <w:rPr>
                <w:noProof/>
                <w:webHidden/>
              </w:rPr>
              <w:tab/>
            </w:r>
            <w:r w:rsidR="00D03188">
              <w:rPr>
                <w:noProof/>
                <w:webHidden/>
              </w:rPr>
              <w:fldChar w:fldCharType="begin"/>
            </w:r>
            <w:r w:rsidR="00D03188">
              <w:rPr>
                <w:noProof/>
                <w:webHidden/>
              </w:rPr>
              <w:instrText xml:space="preserve"> PAGEREF _Toc212622322 \h </w:instrText>
            </w:r>
            <w:r w:rsidR="00D03188">
              <w:rPr>
                <w:noProof/>
                <w:webHidden/>
              </w:rPr>
            </w:r>
            <w:r w:rsidR="00D03188">
              <w:rPr>
                <w:noProof/>
                <w:webHidden/>
              </w:rPr>
              <w:fldChar w:fldCharType="separate"/>
            </w:r>
            <w:r w:rsidR="002C50DC">
              <w:rPr>
                <w:noProof/>
                <w:webHidden/>
              </w:rPr>
              <w:t>8</w:t>
            </w:r>
            <w:r w:rsidR="00D03188">
              <w:rPr>
                <w:noProof/>
                <w:webHidden/>
              </w:rPr>
              <w:fldChar w:fldCharType="end"/>
            </w:r>
          </w:hyperlink>
        </w:p>
        <w:p w:rsidR="00D03188" w:rsidRDefault="00000000">
          <w:pPr>
            <w:pStyle w:val="11"/>
            <w:tabs>
              <w:tab w:val="right" w:leader="dot" w:pos="10790"/>
            </w:tabs>
            <w:rPr>
              <w:rFonts w:cstheme="minorBidi"/>
              <w:b w:val="0"/>
              <w:bCs w:val="0"/>
              <w:i w:val="0"/>
              <w:iCs w:val="0"/>
              <w:noProof/>
              <w:lang w:eastAsia="en-US"/>
            </w:rPr>
          </w:pPr>
          <w:hyperlink w:anchor="_Toc212622323" w:history="1">
            <w:r w:rsidR="00D03188" w:rsidRPr="00E616BD">
              <w:rPr>
                <w:rStyle w:val="a7"/>
                <w:noProof/>
              </w:rPr>
              <w:t>3. Структура власності</w:t>
            </w:r>
            <w:r w:rsidR="00D03188">
              <w:rPr>
                <w:noProof/>
                <w:webHidden/>
              </w:rPr>
              <w:tab/>
            </w:r>
            <w:r w:rsidR="00D03188">
              <w:rPr>
                <w:noProof/>
                <w:webHidden/>
              </w:rPr>
              <w:fldChar w:fldCharType="begin"/>
            </w:r>
            <w:r w:rsidR="00D03188">
              <w:rPr>
                <w:noProof/>
                <w:webHidden/>
              </w:rPr>
              <w:instrText xml:space="preserve"> PAGEREF _Toc212622323 \h </w:instrText>
            </w:r>
            <w:r w:rsidR="00D03188">
              <w:rPr>
                <w:noProof/>
                <w:webHidden/>
              </w:rPr>
            </w:r>
            <w:r w:rsidR="00D03188">
              <w:rPr>
                <w:noProof/>
                <w:webHidden/>
              </w:rPr>
              <w:fldChar w:fldCharType="separate"/>
            </w:r>
            <w:r w:rsidR="002C50DC">
              <w:rPr>
                <w:noProof/>
                <w:webHidden/>
              </w:rPr>
              <w:t>11</w:t>
            </w:r>
            <w:r w:rsidR="00D03188">
              <w:rPr>
                <w:noProof/>
                <w:webHidden/>
              </w:rPr>
              <w:fldChar w:fldCharType="end"/>
            </w:r>
          </w:hyperlink>
        </w:p>
        <w:p w:rsidR="00D03188" w:rsidRDefault="00000000">
          <w:pPr>
            <w:pStyle w:val="11"/>
            <w:tabs>
              <w:tab w:val="right" w:leader="dot" w:pos="10790"/>
            </w:tabs>
            <w:rPr>
              <w:rFonts w:cstheme="minorBidi"/>
              <w:b w:val="0"/>
              <w:bCs w:val="0"/>
              <w:i w:val="0"/>
              <w:iCs w:val="0"/>
              <w:noProof/>
              <w:lang w:eastAsia="en-US"/>
            </w:rPr>
          </w:pPr>
          <w:hyperlink w:anchor="_Toc212622324" w:history="1">
            <w:r w:rsidR="00D03188" w:rsidRPr="00E616BD">
              <w:rPr>
                <w:rStyle w:val="a7"/>
                <w:noProof/>
              </w:rPr>
              <w:t>4. Опис господарської та фінансової діяльності</w:t>
            </w:r>
            <w:r w:rsidR="00D03188">
              <w:rPr>
                <w:noProof/>
                <w:webHidden/>
              </w:rPr>
              <w:tab/>
            </w:r>
            <w:r w:rsidR="00D03188">
              <w:rPr>
                <w:noProof/>
                <w:webHidden/>
              </w:rPr>
              <w:fldChar w:fldCharType="begin"/>
            </w:r>
            <w:r w:rsidR="00D03188">
              <w:rPr>
                <w:noProof/>
                <w:webHidden/>
              </w:rPr>
              <w:instrText xml:space="preserve"> PAGEREF _Toc212622324 \h </w:instrText>
            </w:r>
            <w:r w:rsidR="00D03188">
              <w:rPr>
                <w:noProof/>
                <w:webHidden/>
              </w:rPr>
            </w:r>
            <w:r w:rsidR="00D03188">
              <w:rPr>
                <w:noProof/>
                <w:webHidden/>
              </w:rPr>
              <w:fldChar w:fldCharType="separate"/>
            </w:r>
            <w:r w:rsidR="002C50DC">
              <w:rPr>
                <w:noProof/>
                <w:webHidden/>
              </w:rPr>
              <w:t>11</w:t>
            </w:r>
            <w:r w:rsidR="00D03188">
              <w:rPr>
                <w:noProof/>
                <w:webHidden/>
              </w:rPr>
              <w:fldChar w:fldCharType="end"/>
            </w:r>
          </w:hyperlink>
        </w:p>
        <w:p w:rsidR="00D03188" w:rsidRDefault="00000000">
          <w:pPr>
            <w:pStyle w:val="11"/>
            <w:tabs>
              <w:tab w:val="right" w:leader="dot" w:pos="10790"/>
            </w:tabs>
            <w:rPr>
              <w:rFonts w:cstheme="minorBidi"/>
              <w:b w:val="0"/>
              <w:bCs w:val="0"/>
              <w:i w:val="0"/>
              <w:iCs w:val="0"/>
              <w:noProof/>
              <w:lang w:eastAsia="en-US"/>
            </w:rPr>
          </w:pPr>
          <w:hyperlink w:anchor="_Toc212622325" w:history="1">
            <w:r w:rsidR="00D03188" w:rsidRPr="00E616BD">
              <w:rPr>
                <w:rStyle w:val="a7"/>
                <w:noProof/>
              </w:rPr>
              <w:t>II. Інформація щодо капіталу та цінних паперів</w:t>
            </w:r>
            <w:r w:rsidR="00D03188">
              <w:rPr>
                <w:noProof/>
                <w:webHidden/>
              </w:rPr>
              <w:tab/>
            </w:r>
            <w:r w:rsidR="00D03188">
              <w:rPr>
                <w:noProof/>
                <w:webHidden/>
              </w:rPr>
              <w:fldChar w:fldCharType="begin"/>
            </w:r>
            <w:r w:rsidR="00D03188">
              <w:rPr>
                <w:noProof/>
                <w:webHidden/>
              </w:rPr>
              <w:instrText xml:space="preserve"> PAGEREF _Toc212622325 \h </w:instrText>
            </w:r>
            <w:r w:rsidR="00D03188">
              <w:rPr>
                <w:noProof/>
                <w:webHidden/>
              </w:rPr>
            </w:r>
            <w:r w:rsidR="00D03188">
              <w:rPr>
                <w:noProof/>
                <w:webHidden/>
              </w:rPr>
              <w:fldChar w:fldCharType="separate"/>
            </w:r>
            <w:r w:rsidR="002C50DC">
              <w:rPr>
                <w:noProof/>
                <w:webHidden/>
              </w:rPr>
              <w:t>22</w:t>
            </w:r>
            <w:r w:rsidR="00D03188">
              <w:rPr>
                <w:noProof/>
                <w:webHidden/>
              </w:rPr>
              <w:fldChar w:fldCharType="end"/>
            </w:r>
          </w:hyperlink>
        </w:p>
        <w:p w:rsidR="00D03188" w:rsidRDefault="00000000">
          <w:pPr>
            <w:pStyle w:val="11"/>
            <w:tabs>
              <w:tab w:val="right" w:leader="dot" w:pos="10790"/>
            </w:tabs>
            <w:rPr>
              <w:rFonts w:cstheme="minorBidi"/>
              <w:b w:val="0"/>
              <w:bCs w:val="0"/>
              <w:i w:val="0"/>
              <w:iCs w:val="0"/>
              <w:noProof/>
              <w:lang w:eastAsia="en-US"/>
            </w:rPr>
          </w:pPr>
          <w:hyperlink w:anchor="_Toc212622326" w:history="1">
            <w:r w:rsidR="00D03188" w:rsidRPr="00E616BD">
              <w:rPr>
                <w:rStyle w:val="a7"/>
                <w:noProof/>
              </w:rPr>
              <w:t>1. Структура капіталу</w:t>
            </w:r>
            <w:r w:rsidR="00D03188">
              <w:rPr>
                <w:noProof/>
                <w:webHidden/>
              </w:rPr>
              <w:tab/>
            </w:r>
            <w:r w:rsidR="00D03188">
              <w:rPr>
                <w:noProof/>
                <w:webHidden/>
              </w:rPr>
              <w:fldChar w:fldCharType="begin"/>
            </w:r>
            <w:r w:rsidR="00D03188">
              <w:rPr>
                <w:noProof/>
                <w:webHidden/>
              </w:rPr>
              <w:instrText xml:space="preserve"> PAGEREF _Toc212622326 \h </w:instrText>
            </w:r>
            <w:r w:rsidR="00D03188">
              <w:rPr>
                <w:noProof/>
                <w:webHidden/>
              </w:rPr>
            </w:r>
            <w:r w:rsidR="00D03188">
              <w:rPr>
                <w:noProof/>
                <w:webHidden/>
              </w:rPr>
              <w:fldChar w:fldCharType="separate"/>
            </w:r>
            <w:r w:rsidR="002C50DC">
              <w:rPr>
                <w:noProof/>
                <w:webHidden/>
              </w:rPr>
              <w:t>22</w:t>
            </w:r>
            <w:r w:rsidR="00D03188">
              <w:rPr>
                <w:noProof/>
                <w:webHidden/>
              </w:rPr>
              <w:fldChar w:fldCharType="end"/>
            </w:r>
          </w:hyperlink>
        </w:p>
        <w:p w:rsidR="00D03188" w:rsidRDefault="00000000">
          <w:pPr>
            <w:pStyle w:val="11"/>
            <w:tabs>
              <w:tab w:val="right" w:leader="dot" w:pos="10790"/>
            </w:tabs>
            <w:rPr>
              <w:rFonts w:cstheme="minorBidi"/>
              <w:b w:val="0"/>
              <w:bCs w:val="0"/>
              <w:i w:val="0"/>
              <w:iCs w:val="0"/>
              <w:noProof/>
              <w:lang w:eastAsia="en-US"/>
            </w:rPr>
          </w:pPr>
          <w:hyperlink w:anchor="_Toc212622327" w:history="1">
            <w:r w:rsidR="00D03188" w:rsidRPr="00E616BD">
              <w:rPr>
                <w:rStyle w:val="a7"/>
                <w:noProof/>
              </w:rPr>
              <w:t>3. Цінні папери</w:t>
            </w:r>
            <w:r w:rsidR="00D03188">
              <w:rPr>
                <w:noProof/>
                <w:webHidden/>
              </w:rPr>
              <w:tab/>
            </w:r>
            <w:r w:rsidR="00D03188">
              <w:rPr>
                <w:noProof/>
                <w:webHidden/>
              </w:rPr>
              <w:fldChar w:fldCharType="begin"/>
            </w:r>
            <w:r w:rsidR="00D03188">
              <w:rPr>
                <w:noProof/>
                <w:webHidden/>
              </w:rPr>
              <w:instrText xml:space="preserve"> PAGEREF _Toc212622327 \h </w:instrText>
            </w:r>
            <w:r w:rsidR="00D03188">
              <w:rPr>
                <w:noProof/>
                <w:webHidden/>
              </w:rPr>
            </w:r>
            <w:r w:rsidR="00D03188">
              <w:rPr>
                <w:noProof/>
                <w:webHidden/>
              </w:rPr>
              <w:fldChar w:fldCharType="separate"/>
            </w:r>
            <w:r w:rsidR="002C50DC">
              <w:rPr>
                <w:noProof/>
                <w:webHidden/>
              </w:rPr>
              <w:t>23</w:t>
            </w:r>
            <w:r w:rsidR="00D03188">
              <w:rPr>
                <w:noProof/>
                <w:webHidden/>
              </w:rPr>
              <w:fldChar w:fldCharType="end"/>
            </w:r>
          </w:hyperlink>
        </w:p>
        <w:p w:rsidR="00D03188" w:rsidRDefault="00000000">
          <w:pPr>
            <w:pStyle w:val="11"/>
            <w:tabs>
              <w:tab w:val="right" w:leader="dot" w:pos="10790"/>
            </w:tabs>
            <w:rPr>
              <w:rFonts w:cstheme="minorBidi"/>
              <w:b w:val="0"/>
              <w:bCs w:val="0"/>
              <w:i w:val="0"/>
              <w:iCs w:val="0"/>
              <w:noProof/>
              <w:lang w:eastAsia="en-US"/>
            </w:rPr>
          </w:pPr>
          <w:hyperlink w:anchor="_Toc212622328" w:history="1">
            <w:r w:rsidR="00D03188" w:rsidRPr="00E616BD">
              <w:rPr>
                <w:rStyle w:val="a7"/>
                <w:noProof/>
              </w:rPr>
              <w:t>III. Фінансова інформація</w:t>
            </w:r>
            <w:r w:rsidR="00D03188">
              <w:rPr>
                <w:noProof/>
                <w:webHidden/>
              </w:rPr>
              <w:tab/>
            </w:r>
            <w:r w:rsidR="00D03188">
              <w:rPr>
                <w:noProof/>
                <w:webHidden/>
              </w:rPr>
              <w:fldChar w:fldCharType="begin"/>
            </w:r>
            <w:r w:rsidR="00D03188">
              <w:rPr>
                <w:noProof/>
                <w:webHidden/>
              </w:rPr>
              <w:instrText xml:space="preserve"> PAGEREF _Toc212622328 \h </w:instrText>
            </w:r>
            <w:r w:rsidR="00D03188">
              <w:rPr>
                <w:noProof/>
                <w:webHidden/>
              </w:rPr>
            </w:r>
            <w:r w:rsidR="00D03188">
              <w:rPr>
                <w:noProof/>
                <w:webHidden/>
              </w:rPr>
              <w:fldChar w:fldCharType="separate"/>
            </w:r>
            <w:r w:rsidR="002C50DC">
              <w:rPr>
                <w:noProof/>
                <w:webHidden/>
              </w:rPr>
              <w:t>25</w:t>
            </w:r>
            <w:r w:rsidR="00D03188">
              <w:rPr>
                <w:noProof/>
                <w:webHidden/>
              </w:rPr>
              <w:fldChar w:fldCharType="end"/>
            </w:r>
          </w:hyperlink>
        </w:p>
        <w:p w:rsidR="00D03188" w:rsidRDefault="00000000">
          <w:pPr>
            <w:pStyle w:val="11"/>
            <w:tabs>
              <w:tab w:val="right" w:leader="dot" w:pos="10790"/>
            </w:tabs>
            <w:rPr>
              <w:rFonts w:cstheme="minorBidi"/>
              <w:b w:val="0"/>
              <w:bCs w:val="0"/>
              <w:i w:val="0"/>
              <w:iCs w:val="0"/>
              <w:noProof/>
              <w:lang w:eastAsia="en-US"/>
            </w:rPr>
          </w:pPr>
          <w:hyperlink w:anchor="_Toc212622329" w:history="1">
            <w:r w:rsidR="00D03188" w:rsidRPr="00E616BD">
              <w:rPr>
                <w:rStyle w:val="a7"/>
                <w:noProof/>
              </w:rPr>
              <w:t>1. Інформація про розмір доходу за видами діяльності особи</w:t>
            </w:r>
            <w:r w:rsidR="00D03188">
              <w:rPr>
                <w:noProof/>
                <w:webHidden/>
              </w:rPr>
              <w:tab/>
            </w:r>
            <w:r w:rsidR="00D03188">
              <w:rPr>
                <w:noProof/>
                <w:webHidden/>
              </w:rPr>
              <w:fldChar w:fldCharType="begin"/>
            </w:r>
            <w:r w:rsidR="00D03188">
              <w:rPr>
                <w:noProof/>
                <w:webHidden/>
              </w:rPr>
              <w:instrText xml:space="preserve"> PAGEREF _Toc212622329 \h </w:instrText>
            </w:r>
            <w:r w:rsidR="00D03188">
              <w:rPr>
                <w:noProof/>
                <w:webHidden/>
              </w:rPr>
            </w:r>
            <w:r w:rsidR="00D03188">
              <w:rPr>
                <w:noProof/>
                <w:webHidden/>
              </w:rPr>
              <w:fldChar w:fldCharType="separate"/>
            </w:r>
            <w:r w:rsidR="002C50DC">
              <w:rPr>
                <w:noProof/>
                <w:webHidden/>
              </w:rPr>
              <w:t>25</w:t>
            </w:r>
            <w:r w:rsidR="00D03188">
              <w:rPr>
                <w:noProof/>
                <w:webHidden/>
              </w:rPr>
              <w:fldChar w:fldCharType="end"/>
            </w:r>
          </w:hyperlink>
        </w:p>
        <w:p w:rsidR="00D03188" w:rsidRDefault="00000000">
          <w:pPr>
            <w:pStyle w:val="11"/>
            <w:tabs>
              <w:tab w:val="right" w:leader="dot" w:pos="10790"/>
            </w:tabs>
            <w:rPr>
              <w:rFonts w:cstheme="minorBidi"/>
              <w:b w:val="0"/>
              <w:bCs w:val="0"/>
              <w:i w:val="0"/>
              <w:iCs w:val="0"/>
              <w:noProof/>
              <w:lang w:eastAsia="en-US"/>
            </w:rPr>
          </w:pPr>
          <w:hyperlink w:anchor="_Toc212622330" w:history="1">
            <w:r w:rsidR="00D03188" w:rsidRPr="00E616BD">
              <w:rPr>
                <w:rStyle w:val="a7"/>
                <w:noProof/>
              </w:rPr>
              <w:t>4. Твердження щодо річної інформації</w:t>
            </w:r>
            <w:r w:rsidR="00D03188">
              <w:rPr>
                <w:noProof/>
                <w:webHidden/>
              </w:rPr>
              <w:tab/>
            </w:r>
            <w:r w:rsidR="00D03188">
              <w:rPr>
                <w:noProof/>
                <w:webHidden/>
              </w:rPr>
              <w:fldChar w:fldCharType="begin"/>
            </w:r>
            <w:r w:rsidR="00D03188">
              <w:rPr>
                <w:noProof/>
                <w:webHidden/>
              </w:rPr>
              <w:instrText xml:space="preserve"> PAGEREF _Toc212622330 \h </w:instrText>
            </w:r>
            <w:r w:rsidR="00D03188">
              <w:rPr>
                <w:noProof/>
                <w:webHidden/>
              </w:rPr>
            </w:r>
            <w:r w:rsidR="00D03188">
              <w:rPr>
                <w:noProof/>
                <w:webHidden/>
              </w:rPr>
              <w:fldChar w:fldCharType="separate"/>
            </w:r>
            <w:r w:rsidR="002C50DC">
              <w:rPr>
                <w:noProof/>
                <w:webHidden/>
              </w:rPr>
              <w:t>25</w:t>
            </w:r>
            <w:r w:rsidR="00D03188">
              <w:rPr>
                <w:noProof/>
                <w:webHidden/>
              </w:rPr>
              <w:fldChar w:fldCharType="end"/>
            </w:r>
          </w:hyperlink>
        </w:p>
        <w:p w:rsidR="00D03188" w:rsidRDefault="00000000">
          <w:pPr>
            <w:pStyle w:val="11"/>
            <w:tabs>
              <w:tab w:val="right" w:leader="dot" w:pos="10790"/>
            </w:tabs>
            <w:rPr>
              <w:rFonts w:cstheme="minorBidi"/>
              <w:b w:val="0"/>
              <w:bCs w:val="0"/>
              <w:i w:val="0"/>
              <w:iCs w:val="0"/>
              <w:noProof/>
              <w:lang w:eastAsia="en-US"/>
            </w:rPr>
          </w:pPr>
          <w:hyperlink w:anchor="_Toc212622331" w:history="1">
            <w:r w:rsidR="00D03188" w:rsidRPr="00E616BD">
              <w:rPr>
                <w:rStyle w:val="a7"/>
                <w:noProof/>
              </w:rPr>
              <w:t>IV. Нефінансова інформація</w:t>
            </w:r>
            <w:r w:rsidR="00D03188">
              <w:rPr>
                <w:noProof/>
                <w:webHidden/>
              </w:rPr>
              <w:tab/>
            </w:r>
            <w:r w:rsidR="00D03188">
              <w:rPr>
                <w:noProof/>
                <w:webHidden/>
              </w:rPr>
              <w:fldChar w:fldCharType="begin"/>
            </w:r>
            <w:r w:rsidR="00D03188">
              <w:rPr>
                <w:noProof/>
                <w:webHidden/>
              </w:rPr>
              <w:instrText xml:space="preserve"> PAGEREF _Toc212622331 \h </w:instrText>
            </w:r>
            <w:r w:rsidR="00D03188">
              <w:rPr>
                <w:noProof/>
                <w:webHidden/>
              </w:rPr>
            </w:r>
            <w:r w:rsidR="00D03188">
              <w:rPr>
                <w:noProof/>
                <w:webHidden/>
              </w:rPr>
              <w:fldChar w:fldCharType="separate"/>
            </w:r>
            <w:r w:rsidR="002C50DC">
              <w:rPr>
                <w:noProof/>
                <w:webHidden/>
              </w:rPr>
              <w:t>25</w:t>
            </w:r>
            <w:r w:rsidR="00D03188">
              <w:rPr>
                <w:noProof/>
                <w:webHidden/>
              </w:rPr>
              <w:fldChar w:fldCharType="end"/>
            </w:r>
          </w:hyperlink>
        </w:p>
        <w:p w:rsidR="00D03188" w:rsidRDefault="00000000">
          <w:pPr>
            <w:pStyle w:val="11"/>
            <w:tabs>
              <w:tab w:val="right" w:leader="dot" w:pos="10790"/>
            </w:tabs>
            <w:rPr>
              <w:rFonts w:cstheme="minorBidi"/>
              <w:b w:val="0"/>
              <w:bCs w:val="0"/>
              <w:i w:val="0"/>
              <w:iCs w:val="0"/>
              <w:noProof/>
              <w:lang w:eastAsia="en-US"/>
            </w:rPr>
          </w:pPr>
          <w:hyperlink w:anchor="_Toc212622332" w:history="1">
            <w:r w:rsidR="00D03188" w:rsidRPr="00E616BD">
              <w:rPr>
                <w:rStyle w:val="a7"/>
                <w:noProof/>
              </w:rPr>
              <w:t>1. Звіт керівництва (звіт про управління)</w:t>
            </w:r>
            <w:r w:rsidR="00D03188">
              <w:rPr>
                <w:noProof/>
                <w:webHidden/>
              </w:rPr>
              <w:tab/>
            </w:r>
            <w:r w:rsidR="00D03188">
              <w:rPr>
                <w:noProof/>
                <w:webHidden/>
              </w:rPr>
              <w:fldChar w:fldCharType="begin"/>
            </w:r>
            <w:r w:rsidR="00D03188">
              <w:rPr>
                <w:noProof/>
                <w:webHidden/>
              </w:rPr>
              <w:instrText xml:space="preserve"> PAGEREF _Toc212622332 \h </w:instrText>
            </w:r>
            <w:r w:rsidR="00D03188">
              <w:rPr>
                <w:noProof/>
                <w:webHidden/>
              </w:rPr>
            </w:r>
            <w:r w:rsidR="00D03188">
              <w:rPr>
                <w:noProof/>
                <w:webHidden/>
              </w:rPr>
              <w:fldChar w:fldCharType="separate"/>
            </w:r>
            <w:r w:rsidR="002C50DC">
              <w:rPr>
                <w:noProof/>
                <w:webHidden/>
              </w:rPr>
              <w:t>25</w:t>
            </w:r>
            <w:r w:rsidR="00D03188">
              <w:rPr>
                <w:noProof/>
                <w:webHidden/>
              </w:rPr>
              <w:fldChar w:fldCharType="end"/>
            </w:r>
          </w:hyperlink>
        </w:p>
        <w:p w:rsidR="00D03188" w:rsidRDefault="00000000">
          <w:pPr>
            <w:pStyle w:val="11"/>
            <w:tabs>
              <w:tab w:val="right" w:leader="dot" w:pos="10790"/>
            </w:tabs>
            <w:rPr>
              <w:rFonts w:cstheme="minorBidi"/>
              <w:b w:val="0"/>
              <w:bCs w:val="0"/>
              <w:i w:val="0"/>
              <w:iCs w:val="0"/>
              <w:noProof/>
              <w:lang w:eastAsia="en-US"/>
            </w:rPr>
          </w:pPr>
          <w:hyperlink w:anchor="_Toc212622333" w:history="1">
            <w:r w:rsidR="00D03188" w:rsidRPr="00E616BD">
              <w:rPr>
                <w:rStyle w:val="a7"/>
                <w:noProof/>
              </w:rPr>
              <w:t>1) звіт про корпоративне управління</w:t>
            </w:r>
            <w:r w:rsidR="00D03188">
              <w:rPr>
                <w:noProof/>
                <w:webHidden/>
              </w:rPr>
              <w:tab/>
            </w:r>
            <w:r w:rsidR="00D03188">
              <w:rPr>
                <w:noProof/>
                <w:webHidden/>
              </w:rPr>
              <w:fldChar w:fldCharType="begin"/>
            </w:r>
            <w:r w:rsidR="00D03188">
              <w:rPr>
                <w:noProof/>
                <w:webHidden/>
              </w:rPr>
              <w:instrText xml:space="preserve"> PAGEREF _Toc212622333 \h </w:instrText>
            </w:r>
            <w:r w:rsidR="00D03188">
              <w:rPr>
                <w:noProof/>
                <w:webHidden/>
              </w:rPr>
            </w:r>
            <w:r w:rsidR="00D03188">
              <w:rPr>
                <w:noProof/>
                <w:webHidden/>
              </w:rPr>
              <w:fldChar w:fldCharType="separate"/>
            </w:r>
            <w:r w:rsidR="002C50DC">
              <w:rPr>
                <w:noProof/>
                <w:webHidden/>
              </w:rPr>
              <w:t>28</w:t>
            </w:r>
            <w:r w:rsidR="00D03188">
              <w:rPr>
                <w:noProof/>
                <w:webHidden/>
              </w:rPr>
              <w:fldChar w:fldCharType="end"/>
            </w:r>
          </w:hyperlink>
        </w:p>
        <w:p w:rsidR="00D03188" w:rsidRDefault="00000000">
          <w:pPr>
            <w:pStyle w:val="11"/>
            <w:tabs>
              <w:tab w:val="right" w:leader="dot" w:pos="10790"/>
            </w:tabs>
            <w:rPr>
              <w:rFonts w:cstheme="minorBidi"/>
              <w:b w:val="0"/>
              <w:bCs w:val="0"/>
              <w:i w:val="0"/>
              <w:iCs w:val="0"/>
              <w:noProof/>
              <w:lang w:eastAsia="en-US"/>
            </w:rPr>
          </w:pPr>
          <w:hyperlink w:anchor="_Toc212622334" w:history="1">
            <w:r w:rsidR="00D03188" w:rsidRPr="00E616BD">
              <w:rPr>
                <w:rStyle w:val="a7"/>
                <w:noProof/>
              </w:rPr>
              <w:t>Фінансова звітність</w:t>
            </w:r>
            <w:r w:rsidR="00D03188">
              <w:rPr>
                <w:noProof/>
                <w:webHidden/>
              </w:rPr>
              <w:tab/>
            </w:r>
            <w:r w:rsidR="00D03188">
              <w:rPr>
                <w:noProof/>
                <w:webHidden/>
              </w:rPr>
              <w:fldChar w:fldCharType="begin"/>
            </w:r>
            <w:r w:rsidR="00D03188">
              <w:rPr>
                <w:noProof/>
                <w:webHidden/>
              </w:rPr>
              <w:instrText xml:space="preserve"> PAGEREF _Toc212622334 \h </w:instrText>
            </w:r>
            <w:r w:rsidR="00D03188">
              <w:rPr>
                <w:noProof/>
                <w:webHidden/>
              </w:rPr>
            </w:r>
            <w:r w:rsidR="00D03188">
              <w:rPr>
                <w:noProof/>
                <w:webHidden/>
              </w:rPr>
              <w:fldChar w:fldCharType="separate"/>
            </w:r>
            <w:r w:rsidR="002C50DC">
              <w:rPr>
                <w:noProof/>
                <w:webHidden/>
              </w:rPr>
              <w:t>49</w:t>
            </w:r>
            <w:r w:rsidR="00D03188">
              <w:rPr>
                <w:noProof/>
                <w:webHidden/>
              </w:rPr>
              <w:fldChar w:fldCharType="end"/>
            </w:r>
          </w:hyperlink>
        </w:p>
        <w:p w:rsidR="00D03188" w:rsidRDefault="00D03188">
          <w:r>
            <w:rPr>
              <w:b/>
              <w:bCs/>
              <w:noProof/>
            </w:rPr>
            <w:fldChar w:fldCharType="end"/>
          </w:r>
        </w:p>
      </w:sdtContent>
    </w:sdt>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sectPr w:rsidR="004A4A5F">
          <w:pgSz w:w="12240" w:h="15840"/>
          <w:pgMar w:top="570" w:right="720" w:bottom="570" w:left="720" w:header="708" w:footer="708" w:gutter="0"/>
          <w:cols w:space="720"/>
          <w:noEndnote/>
        </w:sectPr>
      </w:pPr>
    </w:p>
    <w:p w:rsidR="004A4A5F" w:rsidRDefault="00000000" w:rsidP="00C742BB">
      <w:pPr>
        <w:pStyle w:val="1"/>
      </w:pPr>
      <w:bookmarkStart w:id="0" w:name="_Toc212622320"/>
      <w:r>
        <w:lastRenderedPageBreak/>
        <w:t>I. Загальна інформація</w:t>
      </w:r>
      <w:bookmarkEnd w:id="0"/>
    </w:p>
    <w:p w:rsidR="004A4A5F" w:rsidRDefault="00000000" w:rsidP="00C742BB">
      <w:pPr>
        <w:pStyle w:val="1"/>
      </w:pPr>
      <w:bookmarkStart w:id="1" w:name="_Toc212622321"/>
      <w:r>
        <w:rPr>
          <w:i/>
          <w:iCs/>
        </w:rPr>
        <w:t>1. Ідентифікаційні дані та загальна інформація</w:t>
      </w:r>
      <w:bookmarkEnd w:id="1"/>
    </w:p>
    <w:tbl>
      <w:tblPr>
        <w:tblW w:w="10915" w:type="dxa"/>
        <w:tblInd w:w="-1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6"/>
        <w:gridCol w:w="4536"/>
        <w:gridCol w:w="5953"/>
      </w:tblGrid>
      <w:tr w:rsidR="004A4A5F" w:rsidTr="00C742BB">
        <w:trPr>
          <w:trHeight w:val="300"/>
        </w:trPr>
        <w:tc>
          <w:tcPr>
            <w:tcW w:w="426"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453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w:t>
            </w:r>
          </w:p>
        </w:tc>
        <w:tc>
          <w:tcPr>
            <w:tcW w:w="5953"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Приватне </w:t>
            </w: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w:t>
            </w:r>
            <w:proofErr w:type="spellStart"/>
            <w:r>
              <w:rPr>
                <w:rFonts w:ascii="Times New Roman CYR" w:hAnsi="Times New Roman CYR" w:cs="Times New Roman CYR"/>
                <w:kern w:val="0"/>
                <w:sz w:val="24"/>
                <w:szCs w:val="24"/>
              </w:rPr>
              <w:t>Чернiгiвська</w:t>
            </w:r>
            <w:proofErr w:type="spellEnd"/>
            <w:r>
              <w:rPr>
                <w:rFonts w:ascii="Times New Roman CYR" w:hAnsi="Times New Roman CYR" w:cs="Times New Roman CYR"/>
                <w:kern w:val="0"/>
                <w:sz w:val="24"/>
                <w:szCs w:val="24"/>
              </w:rPr>
              <w:t xml:space="preserve"> макаронна фабрика"</w:t>
            </w:r>
          </w:p>
        </w:tc>
      </w:tr>
      <w:tr w:rsidR="004A4A5F" w:rsidTr="00C742BB">
        <w:trPr>
          <w:trHeight w:val="300"/>
        </w:trPr>
        <w:tc>
          <w:tcPr>
            <w:tcW w:w="426"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c>
          <w:tcPr>
            <w:tcW w:w="453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Скорочене найменування</w:t>
            </w:r>
          </w:p>
        </w:tc>
        <w:tc>
          <w:tcPr>
            <w:tcW w:w="5953"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ПрАТ "</w:t>
            </w:r>
            <w:proofErr w:type="spellStart"/>
            <w:r>
              <w:rPr>
                <w:rFonts w:ascii="Times New Roman CYR" w:hAnsi="Times New Roman CYR" w:cs="Times New Roman CYR"/>
                <w:kern w:val="0"/>
                <w:sz w:val="24"/>
                <w:szCs w:val="24"/>
              </w:rPr>
              <w:t>Чернiгiвська</w:t>
            </w:r>
            <w:proofErr w:type="spellEnd"/>
            <w:r>
              <w:rPr>
                <w:rFonts w:ascii="Times New Roman CYR" w:hAnsi="Times New Roman CYR" w:cs="Times New Roman CYR"/>
                <w:kern w:val="0"/>
                <w:sz w:val="24"/>
                <w:szCs w:val="24"/>
              </w:rPr>
              <w:t xml:space="preserve"> макаронна фабрика"</w:t>
            </w:r>
          </w:p>
        </w:tc>
      </w:tr>
      <w:tr w:rsidR="004A4A5F" w:rsidTr="00C742BB">
        <w:trPr>
          <w:trHeight w:val="300"/>
        </w:trPr>
        <w:tc>
          <w:tcPr>
            <w:tcW w:w="426"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3</w:t>
            </w:r>
          </w:p>
        </w:tc>
        <w:tc>
          <w:tcPr>
            <w:tcW w:w="453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5953"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00382384</w:t>
            </w:r>
          </w:p>
        </w:tc>
      </w:tr>
      <w:tr w:rsidR="004A4A5F" w:rsidTr="00C742BB">
        <w:trPr>
          <w:trHeight w:val="300"/>
        </w:trPr>
        <w:tc>
          <w:tcPr>
            <w:tcW w:w="426"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c>
          <w:tcPr>
            <w:tcW w:w="453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державної реєстрації</w:t>
            </w:r>
          </w:p>
        </w:tc>
        <w:tc>
          <w:tcPr>
            <w:tcW w:w="5953"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22.05.1996</w:t>
            </w:r>
          </w:p>
        </w:tc>
      </w:tr>
      <w:tr w:rsidR="004A4A5F" w:rsidTr="00C742BB">
        <w:trPr>
          <w:trHeight w:val="300"/>
        </w:trPr>
        <w:tc>
          <w:tcPr>
            <w:tcW w:w="426"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c>
          <w:tcPr>
            <w:tcW w:w="453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Місцезнаходження</w:t>
            </w:r>
          </w:p>
        </w:tc>
        <w:tc>
          <w:tcPr>
            <w:tcW w:w="5953"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03020, Україна, </w:t>
            </w:r>
            <w:proofErr w:type="spellStart"/>
            <w:r>
              <w:rPr>
                <w:rFonts w:ascii="Times New Roman CYR" w:hAnsi="Times New Roman CYR" w:cs="Times New Roman CYR"/>
                <w:kern w:val="0"/>
                <w:sz w:val="24"/>
                <w:szCs w:val="24"/>
              </w:rPr>
              <w:t>м.Київ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мiсто</w:t>
            </w:r>
            <w:proofErr w:type="spellEnd"/>
            <w:r>
              <w:rPr>
                <w:rFonts w:ascii="Times New Roman CYR" w:hAnsi="Times New Roman CYR" w:cs="Times New Roman CYR"/>
                <w:kern w:val="0"/>
                <w:sz w:val="24"/>
                <w:szCs w:val="24"/>
              </w:rPr>
              <w:t xml:space="preserve"> Київ, </w:t>
            </w:r>
            <w:proofErr w:type="spellStart"/>
            <w:r>
              <w:rPr>
                <w:rFonts w:ascii="Times New Roman CYR" w:hAnsi="Times New Roman CYR" w:cs="Times New Roman CYR"/>
                <w:kern w:val="0"/>
                <w:sz w:val="24"/>
                <w:szCs w:val="24"/>
              </w:rPr>
              <w:t>пр.Глушкова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Академiка</w:t>
            </w:r>
            <w:proofErr w:type="spellEnd"/>
            <w:r>
              <w:rPr>
                <w:rFonts w:ascii="Times New Roman CYR" w:hAnsi="Times New Roman CYR" w:cs="Times New Roman CYR"/>
                <w:kern w:val="0"/>
                <w:sz w:val="24"/>
                <w:szCs w:val="24"/>
              </w:rPr>
              <w:t xml:space="preserve">, будинок 10. Фактичне: 14017, Україна, Чернігівська обл., </w:t>
            </w:r>
            <w:proofErr w:type="spellStart"/>
            <w:r>
              <w:rPr>
                <w:rFonts w:ascii="Times New Roman CYR" w:hAnsi="Times New Roman CYR" w:cs="Times New Roman CYR"/>
                <w:kern w:val="0"/>
                <w:sz w:val="24"/>
                <w:szCs w:val="24"/>
              </w:rPr>
              <w:t>м.Чернiгiв</w:t>
            </w:r>
            <w:proofErr w:type="spellEnd"/>
            <w:r>
              <w:rPr>
                <w:rFonts w:ascii="Times New Roman CYR" w:hAnsi="Times New Roman CYR" w:cs="Times New Roman CYR"/>
                <w:kern w:val="0"/>
                <w:sz w:val="24"/>
                <w:szCs w:val="24"/>
              </w:rPr>
              <w:t>, вул. В. Радченка, буд. 23</w:t>
            </w:r>
          </w:p>
        </w:tc>
      </w:tr>
      <w:tr w:rsidR="004A4A5F" w:rsidTr="00C742BB">
        <w:trPr>
          <w:trHeight w:val="300"/>
        </w:trPr>
        <w:tc>
          <w:tcPr>
            <w:tcW w:w="426"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6</w:t>
            </w:r>
          </w:p>
        </w:tc>
        <w:tc>
          <w:tcPr>
            <w:tcW w:w="453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для листування</w:t>
            </w:r>
          </w:p>
        </w:tc>
        <w:tc>
          <w:tcPr>
            <w:tcW w:w="5953"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14017, </w:t>
            </w:r>
            <w:proofErr w:type="spellStart"/>
            <w:r>
              <w:rPr>
                <w:rFonts w:ascii="Times New Roman CYR" w:hAnsi="Times New Roman CYR" w:cs="Times New Roman CYR"/>
                <w:kern w:val="0"/>
                <w:sz w:val="24"/>
                <w:szCs w:val="24"/>
              </w:rPr>
              <w:t>м.Чернiгiв</w:t>
            </w:r>
            <w:proofErr w:type="spellEnd"/>
            <w:r>
              <w:rPr>
                <w:rFonts w:ascii="Times New Roman CYR" w:hAnsi="Times New Roman CYR" w:cs="Times New Roman CYR"/>
                <w:kern w:val="0"/>
                <w:sz w:val="24"/>
                <w:szCs w:val="24"/>
              </w:rPr>
              <w:t>, вул. В. Радченка, буд. 23</w:t>
            </w:r>
          </w:p>
        </w:tc>
      </w:tr>
      <w:tr w:rsidR="004A4A5F" w:rsidTr="00C742BB">
        <w:trPr>
          <w:trHeight w:val="300"/>
        </w:trPr>
        <w:tc>
          <w:tcPr>
            <w:tcW w:w="426"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7</w:t>
            </w:r>
          </w:p>
        </w:tc>
        <w:tc>
          <w:tcPr>
            <w:tcW w:w="453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розкриває інформацію</w:t>
            </w:r>
          </w:p>
        </w:tc>
        <w:tc>
          <w:tcPr>
            <w:tcW w:w="5953"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Емітент</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Особа, яка надає забезпечення</w:t>
            </w:r>
          </w:p>
        </w:tc>
      </w:tr>
      <w:tr w:rsidR="004A4A5F" w:rsidTr="00C742BB">
        <w:trPr>
          <w:trHeight w:val="300"/>
        </w:trPr>
        <w:tc>
          <w:tcPr>
            <w:tcW w:w="426"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8</w:t>
            </w:r>
          </w:p>
        </w:tc>
        <w:tc>
          <w:tcPr>
            <w:tcW w:w="453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має статус підприємства, що становить суспільний інтерес</w:t>
            </w:r>
          </w:p>
        </w:tc>
        <w:tc>
          <w:tcPr>
            <w:tcW w:w="5953"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Так</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Ні</w:t>
            </w:r>
          </w:p>
        </w:tc>
      </w:tr>
      <w:tr w:rsidR="004A4A5F" w:rsidTr="00C742BB">
        <w:trPr>
          <w:trHeight w:val="300"/>
        </w:trPr>
        <w:tc>
          <w:tcPr>
            <w:tcW w:w="426"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9</w:t>
            </w:r>
          </w:p>
        </w:tc>
        <w:tc>
          <w:tcPr>
            <w:tcW w:w="453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Категорія підприємства</w:t>
            </w:r>
          </w:p>
        </w:tc>
        <w:tc>
          <w:tcPr>
            <w:tcW w:w="5953"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Велике</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Середнє</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Мале</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Мікро</w:t>
            </w:r>
          </w:p>
        </w:tc>
      </w:tr>
      <w:tr w:rsidR="004A4A5F" w:rsidTr="00C742BB">
        <w:trPr>
          <w:trHeight w:val="300"/>
        </w:trPr>
        <w:tc>
          <w:tcPr>
            <w:tcW w:w="426"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10</w:t>
            </w:r>
          </w:p>
        </w:tc>
        <w:tc>
          <w:tcPr>
            <w:tcW w:w="453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електронної пошти для офіційного каналу зв'язку</w:t>
            </w:r>
          </w:p>
        </w:tc>
        <w:tc>
          <w:tcPr>
            <w:tcW w:w="5953"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boss@klo.ua</w:t>
            </w:r>
          </w:p>
        </w:tc>
      </w:tr>
      <w:tr w:rsidR="004A4A5F" w:rsidTr="00C742BB">
        <w:trPr>
          <w:trHeight w:val="300"/>
        </w:trPr>
        <w:tc>
          <w:tcPr>
            <w:tcW w:w="426"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11</w:t>
            </w:r>
          </w:p>
        </w:tc>
        <w:tc>
          <w:tcPr>
            <w:tcW w:w="453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Адреса </w:t>
            </w:r>
            <w:proofErr w:type="spellStart"/>
            <w:r>
              <w:rPr>
                <w:rFonts w:ascii="Times New Roman CYR" w:hAnsi="Times New Roman CYR" w:cs="Times New Roman CYR"/>
                <w:kern w:val="0"/>
                <w:sz w:val="24"/>
                <w:szCs w:val="24"/>
              </w:rPr>
              <w:t>вебсайту</w:t>
            </w:r>
            <w:proofErr w:type="spellEnd"/>
          </w:p>
        </w:tc>
        <w:tc>
          <w:tcPr>
            <w:tcW w:w="5953"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https://chepasta.pat.ua</w:t>
            </w:r>
          </w:p>
        </w:tc>
      </w:tr>
      <w:tr w:rsidR="004A4A5F" w:rsidTr="00C742BB">
        <w:trPr>
          <w:trHeight w:val="300"/>
        </w:trPr>
        <w:tc>
          <w:tcPr>
            <w:tcW w:w="426"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12</w:t>
            </w:r>
          </w:p>
        </w:tc>
        <w:tc>
          <w:tcPr>
            <w:tcW w:w="453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Номер телефону</w:t>
            </w:r>
          </w:p>
        </w:tc>
        <w:tc>
          <w:tcPr>
            <w:tcW w:w="5953"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0674472726</w:t>
            </w:r>
          </w:p>
        </w:tc>
      </w:tr>
      <w:tr w:rsidR="004A4A5F" w:rsidTr="00C742BB">
        <w:trPr>
          <w:trHeight w:val="300"/>
        </w:trPr>
        <w:tc>
          <w:tcPr>
            <w:tcW w:w="426"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13</w:t>
            </w:r>
          </w:p>
        </w:tc>
        <w:tc>
          <w:tcPr>
            <w:tcW w:w="453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Статутний капітал, грн</w:t>
            </w:r>
          </w:p>
        </w:tc>
        <w:tc>
          <w:tcPr>
            <w:tcW w:w="5953"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1394650</w:t>
            </w:r>
          </w:p>
        </w:tc>
      </w:tr>
      <w:tr w:rsidR="004A4A5F" w:rsidTr="00C742BB">
        <w:trPr>
          <w:trHeight w:val="300"/>
        </w:trPr>
        <w:tc>
          <w:tcPr>
            <w:tcW w:w="426"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14</w:t>
            </w:r>
          </w:p>
        </w:tc>
        <w:tc>
          <w:tcPr>
            <w:tcW w:w="453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Відсоток акцій (часток/паїв) у статутному капіталі, що належить державі</w:t>
            </w:r>
          </w:p>
        </w:tc>
        <w:tc>
          <w:tcPr>
            <w:tcW w:w="5953"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4A4A5F" w:rsidTr="00C742BB">
        <w:trPr>
          <w:trHeight w:val="300"/>
        </w:trPr>
        <w:tc>
          <w:tcPr>
            <w:tcW w:w="426"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15</w:t>
            </w:r>
          </w:p>
        </w:tc>
        <w:tc>
          <w:tcPr>
            <w:tcW w:w="453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953"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4A4A5F" w:rsidTr="00C742BB">
        <w:trPr>
          <w:trHeight w:val="300"/>
        </w:trPr>
        <w:tc>
          <w:tcPr>
            <w:tcW w:w="426"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16</w:t>
            </w:r>
          </w:p>
        </w:tc>
        <w:tc>
          <w:tcPr>
            <w:tcW w:w="453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Середня кількість працівників за звітний період</w:t>
            </w:r>
          </w:p>
        </w:tc>
        <w:tc>
          <w:tcPr>
            <w:tcW w:w="5953"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r>
      <w:tr w:rsidR="004A4A5F" w:rsidTr="00C742BB">
        <w:trPr>
          <w:trHeight w:val="300"/>
        </w:trPr>
        <w:tc>
          <w:tcPr>
            <w:tcW w:w="426"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17</w:t>
            </w:r>
          </w:p>
        </w:tc>
        <w:tc>
          <w:tcPr>
            <w:tcW w:w="453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Витрати на оплату праці, тис. грн (для розрахунку фіктивності для суб'єктів малого підприємництва)</w:t>
            </w:r>
          </w:p>
        </w:tc>
        <w:tc>
          <w:tcPr>
            <w:tcW w:w="5953"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4A4A5F" w:rsidTr="00C742BB">
        <w:trPr>
          <w:trHeight w:val="300"/>
        </w:trPr>
        <w:tc>
          <w:tcPr>
            <w:tcW w:w="426"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18</w:t>
            </w:r>
          </w:p>
        </w:tc>
        <w:tc>
          <w:tcPr>
            <w:tcW w:w="453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Основні види діяльності із зазначенням їх найменування та коду за КВЕД</w:t>
            </w:r>
          </w:p>
        </w:tc>
        <w:tc>
          <w:tcPr>
            <w:tcW w:w="5953"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10.73 - Виробництво макаронних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подiбних</w:t>
            </w:r>
            <w:proofErr w:type="spellEnd"/>
            <w:r>
              <w:rPr>
                <w:rFonts w:ascii="Times New Roman CYR" w:hAnsi="Times New Roman CYR" w:cs="Times New Roman CYR"/>
                <w:kern w:val="0"/>
                <w:sz w:val="24"/>
                <w:szCs w:val="24"/>
              </w:rPr>
              <w:t xml:space="preserve"> борошняних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xml:space="preserve"> (основний)</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46.38 - Оптова </w:t>
            </w:r>
            <w:proofErr w:type="spellStart"/>
            <w:r>
              <w:rPr>
                <w:rFonts w:ascii="Times New Roman CYR" w:hAnsi="Times New Roman CYR" w:cs="Times New Roman CYR"/>
                <w:kern w:val="0"/>
                <w:sz w:val="24"/>
                <w:szCs w:val="24"/>
              </w:rPr>
              <w:t>торгiвля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iншими</w:t>
            </w:r>
            <w:proofErr w:type="spellEnd"/>
            <w:r>
              <w:rPr>
                <w:rFonts w:ascii="Times New Roman CYR" w:hAnsi="Times New Roman CYR" w:cs="Times New Roman CYR"/>
                <w:kern w:val="0"/>
                <w:sz w:val="24"/>
                <w:szCs w:val="24"/>
              </w:rPr>
              <w:t xml:space="preserve"> продуктами харчування, у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рибою, </w:t>
            </w:r>
            <w:proofErr w:type="spellStart"/>
            <w:r>
              <w:rPr>
                <w:rFonts w:ascii="Times New Roman CYR" w:hAnsi="Times New Roman CYR" w:cs="Times New Roman CYR"/>
                <w:kern w:val="0"/>
                <w:sz w:val="24"/>
                <w:szCs w:val="24"/>
              </w:rPr>
              <w:t>ракоподiбними</w:t>
            </w:r>
            <w:proofErr w:type="spellEnd"/>
            <w:r>
              <w:rPr>
                <w:rFonts w:ascii="Times New Roman CYR" w:hAnsi="Times New Roman CYR" w:cs="Times New Roman CYR"/>
                <w:kern w:val="0"/>
                <w:sz w:val="24"/>
                <w:szCs w:val="24"/>
              </w:rPr>
              <w:t xml:space="preserve"> та молюсками</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47.11 - </w:t>
            </w:r>
            <w:proofErr w:type="spellStart"/>
            <w:r>
              <w:rPr>
                <w:rFonts w:ascii="Times New Roman CYR" w:hAnsi="Times New Roman CYR" w:cs="Times New Roman CYR"/>
                <w:kern w:val="0"/>
                <w:sz w:val="24"/>
                <w:szCs w:val="24"/>
              </w:rPr>
              <w:t>Роздрiбна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торгiвля</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неспецiалiзованих</w:t>
            </w:r>
            <w:proofErr w:type="spellEnd"/>
            <w:r>
              <w:rPr>
                <w:rFonts w:ascii="Times New Roman CYR" w:hAnsi="Times New Roman CYR" w:cs="Times New Roman CYR"/>
                <w:kern w:val="0"/>
                <w:sz w:val="24"/>
                <w:szCs w:val="24"/>
              </w:rPr>
              <w:t xml:space="preserve"> магазинах переважно продуктами харчування, напоями та тютюновими виробами</w:t>
            </w:r>
          </w:p>
        </w:tc>
      </w:tr>
      <w:tr w:rsidR="004A4A5F" w:rsidTr="00C742BB">
        <w:trPr>
          <w:trHeight w:val="300"/>
        </w:trPr>
        <w:tc>
          <w:tcPr>
            <w:tcW w:w="426"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19</w:t>
            </w:r>
          </w:p>
        </w:tc>
        <w:tc>
          <w:tcPr>
            <w:tcW w:w="453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Структура управління особи</w:t>
            </w:r>
          </w:p>
        </w:tc>
        <w:tc>
          <w:tcPr>
            <w:tcW w:w="5953"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r>
            <w:proofErr w:type="spellStart"/>
            <w:r>
              <w:rPr>
                <w:rFonts w:ascii="Times New Roman CYR" w:hAnsi="Times New Roman CYR" w:cs="Times New Roman CYR"/>
                <w:kern w:val="0"/>
                <w:sz w:val="24"/>
                <w:szCs w:val="24"/>
              </w:rPr>
              <w:t>Однорівнева</w:t>
            </w:r>
            <w:proofErr w:type="spellEnd"/>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Дворівнева</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Інше</w:t>
            </w:r>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Банки, що обслуговують особу:</w:t>
      </w:r>
    </w:p>
    <w:tbl>
      <w:tblPr>
        <w:tblW w:w="10915"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16"/>
        <w:gridCol w:w="4629"/>
        <w:gridCol w:w="5670"/>
      </w:tblGrid>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Повне найменування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філії, відділення банку)</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"Державний експортно-</w:t>
            </w:r>
            <w:proofErr w:type="spellStart"/>
            <w:r>
              <w:rPr>
                <w:rFonts w:ascii="Times New Roman CYR" w:hAnsi="Times New Roman CYR" w:cs="Times New Roman CYR"/>
                <w:kern w:val="0"/>
                <w:sz w:val="24"/>
                <w:szCs w:val="24"/>
              </w:rPr>
              <w:t>iмпортний</w:t>
            </w:r>
            <w:proofErr w:type="spellEnd"/>
            <w:r>
              <w:rPr>
                <w:rFonts w:ascii="Times New Roman CYR" w:hAnsi="Times New Roman CYR" w:cs="Times New Roman CYR"/>
                <w:kern w:val="0"/>
                <w:sz w:val="24"/>
                <w:szCs w:val="24"/>
              </w:rPr>
              <w:t xml:space="preserve"> банк України"</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UA643223130000026007000011925</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756</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Повне найменування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філії, відділення банку)</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"Державний експортно-</w:t>
            </w:r>
            <w:proofErr w:type="spellStart"/>
            <w:r>
              <w:rPr>
                <w:rFonts w:ascii="Times New Roman CYR" w:hAnsi="Times New Roman CYR" w:cs="Times New Roman CYR"/>
                <w:kern w:val="0"/>
                <w:sz w:val="24"/>
                <w:szCs w:val="24"/>
              </w:rPr>
              <w:t>iмпортний</w:t>
            </w:r>
            <w:proofErr w:type="spellEnd"/>
            <w:r>
              <w:rPr>
                <w:rFonts w:ascii="Times New Roman CYR" w:hAnsi="Times New Roman CYR" w:cs="Times New Roman CYR"/>
                <w:kern w:val="0"/>
                <w:sz w:val="24"/>
                <w:szCs w:val="24"/>
              </w:rPr>
              <w:t xml:space="preserve"> банк України"</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UA643223130000026007000011925</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978</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3</w:t>
            </w: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Повне найменування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філії, відділення банку)</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"Державний експортно-</w:t>
            </w:r>
            <w:proofErr w:type="spellStart"/>
            <w:r>
              <w:rPr>
                <w:rFonts w:ascii="Times New Roman CYR" w:hAnsi="Times New Roman CYR" w:cs="Times New Roman CYR"/>
                <w:kern w:val="0"/>
                <w:sz w:val="24"/>
                <w:szCs w:val="24"/>
              </w:rPr>
              <w:t>iмпортний</w:t>
            </w:r>
            <w:proofErr w:type="spellEnd"/>
            <w:r>
              <w:rPr>
                <w:rFonts w:ascii="Times New Roman CYR" w:hAnsi="Times New Roman CYR" w:cs="Times New Roman CYR"/>
                <w:kern w:val="0"/>
                <w:sz w:val="24"/>
                <w:szCs w:val="24"/>
              </w:rPr>
              <w:t xml:space="preserve"> банк України"</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UA643223130000026007000011925</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840</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Повне найменування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філії, відділення банку)</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"Державний експортно-</w:t>
            </w:r>
            <w:proofErr w:type="spellStart"/>
            <w:r>
              <w:rPr>
                <w:rFonts w:ascii="Times New Roman CYR" w:hAnsi="Times New Roman CYR" w:cs="Times New Roman CYR"/>
                <w:kern w:val="0"/>
                <w:sz w:val="24"/>
                <w:szCs w:val="24"/>
              </w:rPr>
              <w:t>iмпортний</w:t>
            </w:r>
            <w:proofErr w:type="spellEnd"/>
            <w:r>
              <w:rPr>
                <w:rFonts w:ascii="Times New Roman CYR" w:hAnsi="Times New Roman CYR" w:cs="Times New Roman CYR"/>
                <w:kern w:val="0"/>
                <w:sz w:val="24"/>
                <w:szCs w:val="24"/>
              </w:rPr>
              <w:t xml:space="preserve"> банк України"</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UA643223130000026007000011925</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980</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Повне найменування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філії, відділення банку)</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"Державний експортно-</w:t>
            </w:r>
            <w:proofErr w:type="spellStart"/>
            <w:r>
              <w:rPr>
                <w:rFonts w:ascii="Times New Roman CYR" w:hAnsi="Times New Roman CYR" w:cs="Times New Roman CYR"/>
                <w:kern w:val="0"/>
                <w:sz w:val="24"/>
                <w:szCs w:val="24"/>
              </w:rPr>
              <w:t>iмпортний</w:t>
            </w:r>
            <w:proofErr w:type="spellEnd"/>
            <w:r>
              <w:rPr>
                <w:rFonts w:ascii="Times New Roman CYR" w:hAnsi="Times New Roman CYR" w:cs="Times New Roman CYR"/>
                <w:kern w:val="0"/>
                <w:sz w:val="24"/>
                <w:szCs w:val="24"/>
              </w:rPr>
              <w:t xml:space="preserve"> банк України"</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UA053223130000026048000002766</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980</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6</w:t>
            </w: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Повне найменування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філії, відділення банку)</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"ОТП БАНК"</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21685166</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UA723005280000026005455039333</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980</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7</w:t>
            </w: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Повне найменування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філії, відділення банку)</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Акцiонерний</w:t>
            </w:r>
            <w:proofErr w:type="spellEnd"/>
            <w:r>
              <w:rPr>
                <w:rFonts w:ascii="Times New Roman CYR" w:hAnsi="Times New Roman CYR" w:cs="Times New Roman CYR"/>
                <w:kern w:val="0"/>
                <w:sz w:val="24"/>
                <w:szCs w:val="24"/>
              </w:rPr>
              <w:t xml:space="preserve"> банк "</w:t>
            </w:r>
            <w:proofErr w:type="spellStart"/>
            <w:r>
              <w:rPr>
                <w:rFonts w:ascii="Times New Roman CYR" w:hAnsi="Times New Roman CYR" w:cs="Times New Roman CYR"/>
                <w:kern w:val="0"/>
                <w:sz w:val="24"/>
                <w:szCs w:val="24"/>
              </w:rPr>
              <w:t>Пiвденний</w:t>
            </w:r>
            <w:proofErr w:type="spellEnd"/>
            <w:r>
              <w:rPr>
                <w:rFonts w:ascii="Times New Roman CYR" w:hAnsi="Times New Roman CYR" w:cs="Times New Roman CYR"/>
                <w:kern w:val="0"/>
                <w:sz w:val="24"/>
                <w:szCs w:val="24"/>
              </w:rPr>
              <w:t>"</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20953647</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UA393282090000026009000024013</w:t>
            </w:r>
          </w:p>
        </w:tc>
      </w:tr>
      <w:tr w:rsidR="004A4A5F" w:rsidTr="00C742BB">
        <w:trPr>
          <w:trHeight w:val="300"/>
        </w:trPr>
        <w:tc>
          <w:tcPr>
            <w:tcW w:w="616" w:type="dxa"/>
            <w:tcBorders>
              <w:top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6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567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980</w:t>
            </w:r>
          </w:p>
        </w:tc>
      </w:tr>
    </w:tbl>
    <w:p w:rsidR="00C742BB" w:rsidRDefault="00C742BB">
      <w:pPr>
        <w:widowControl w:val="0"/>
        <w:autoSpaceDE w:val="0"/>
        <w:autoSpaceDN w:val="0"/>
        <w:adjustRightInd w:val="0"/>
        <w:spacing w:after="0" w:line="240" w:lineRule="auto"/>
        <w:rPr>
          <w:rFonts w:ascii="Times New Roman CYR" w:hAnsi="Times New Roman CYR" w:cs="Times New Roman CYR"/>
          <w:kern w:val="0"/>
          <w:sz w:val="24"/>
          <w:szCs w:val="24"/>
        </w:rPr>
      </w:pPr>
    </w:p>
    <w:p w:rsidR="00FD372D" w:rsidRDefault="00FD372D">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p w:rsidR="00C742BB" w:rsidRDefault="00C742BB">
      <w:pPr>
        <w:widowControl w:val="0"/>
        <w:autoSpaceDE w:val="0"/>
        <w:autoSpaceDN w:val="0"/>
        <w:adjustRightInd w:val="0"/>
        <w:spacing w:after="0" w:line="240" w:lineRule="auto"/>
        <w:rPr>
          <w:rFonts w:ascii="Times New Roman CYR" w:hAnsi="Times New Roman CYR" w:cs="Times New Roman CYR"/>
          <w:kern w:val="0"/>
          <w:sz w:val="24"/>
          <w:szCs w:val="24"/>
        </w:rPr>
      </w:pPr>
    </w:p>
    <w:p w:rsidR="004A4A5F" w:rsidRDefault="00000000" w:rsidP="00C742BB">
      <w:pPr>
        <w:pStyle w:val="1"/>
      </w:pPr>
      <w:bookmarkStart w:id="2" w:name="_Toc212622322"/>
      <w:r>
        <w:t>2. Органи управління та посадові особи. Організаційна структура</w:t>
      </w:r>
      <w:bookmarkEnd w:id="2"/>
    </w:p>
    <w:p w:rsidR="004A4A5F"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4A4A5F">
        <w:trPr>
          <w:trHeight w:val="200"/>
        </w:trPr>
        <w:tc>
          <w:tcPr>
            <w:tcW w:w="5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Персональний склад органу управління (контролю)</w:t>
            </w:r>
          </w:p>
        </w:tc>
      </w:tr>
      <w:tr w:rsidR="004A4A5F">
        <w:trPr>
          <w:trHeight w:val="200"/>
        </w:trPr>
        <w:tc>
          <w:tcPr>
            <w:tcW w:w="5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40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400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4A4A5F">
        <w:trPr>
          <w:trHeight w:val="200"/>
        </w:trPr>
        <w:tc>
          <w:tcPr>
            <w:tcW w:w="55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Загальнi</w:t>
            </w:r>
            <w:proofErr w:type="spellEnd"/>
            <w:r>
              <w:rPr>
                <w:rFonts w:ascii="Times New Roman CYR" w:hAnsi="Times New Roman CYR" w:cs="Times New Roman CYR"/>
                <w:kern w:val="0"/>
              </w:rPr>
              <w:t xml:space="preserve"> збори </w:t>
            </w:r>
            <w:proofErr w:type="spellStart"/>
            <w:r>
              <w:rPr>
                <w:rFonts w:ascii="Times New Roman CYR" w:hAnsi="Times New Roman CYR" w:cs="Times New Roman CYR"/>
                <w:kern w:val="0"/>
              </w:rPr>
              <w:t>акцiонерiв</w:t>
            </w:r>
            <w:proofErr w:type="spellEnd"/>
          </w:p>
        </w:tc>
        <w:tc>
          <w:tcPr>
            <w:tcW w:w="400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6177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в тому </w:t>
            </w:r>
            <w:proofErr w:type="spellStart"/>
            <w:r>
              <w:rPr>
                <w:rFonts w:ascii="Times New Roman CYR" w:hAnsi="Times New Roman CYR" w:cs="Times New Roman CYR"/>
                <w:kern w:val="0"/>
              </w:rPr>
              <w:t>числi</w:t>
            </w:r>
            <w:proofErr w:type="spellEnd"/>
            <w:r>
              <w:rPr>
                <w:rFonts w:ascii="Times New Roman CYR" w:hAnsi="Times New Roman CYR" w:cs="Times New Roman CYR"/>
                <w:kern w:val="0"/>
              </w:rPr>
              <w:t xml:space="preserve"> 6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 </w:t>
            </w:r>
            <w:proofErr w:type="spellStart"/>
            <w:r>
              <w:rPr>
                <w:rFonts w:ascii="Times New Roman CYR" w:hAnsi="Times New Roman CYR" w:cs="Times New Roman CYR"/>
                <w:kern w:val="0"/>
              </w:rPr>
              <w:t>власникiв</w:t>
            </w:r>
            <w:proofErr w:type="spellEnd"/>
            <w:r>
              <w:rPr>
                <w:rFonts w:ascii="Times New Roman CYR" w:hAnsi="Times New Roman CYR" w:cs="Times New Roman CYR"/>
                <w:kern w:val="0"/>
              </w:rPr>
              <w:t xml:space="preserve"> голосуючих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w:t>
            </w:r>
          </w:p>
        </w:tc>
        <w:tc>
          <w:tcPr>
            <w:tcW w:w="4000"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з реєстром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наданого ПАТ "НДУ"</w:t>
            </w:r>
          </w:p>
        </w:tc>
      </w:tr>
      <w:tr w:rsidR="004A4A5F">
        <w:trPr>
          <w:trHeight w:val="200"/>
        </w:trPr>
        <w:tc>
          <w:tcPr>
            <w:tcW w:w="55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45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особи</w:t>
            </w:r>
          </w:p>
        </w:tc>
        <w:tc>
          <w:tcPr>
            <w:tcW w:w="4000"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Кац</w:t>
            </w:r>
            <w:proofErr w:type="spellEnd"/>
            <w:r>
              <w:rPr>
                <w:rFonts w:ascii="Times New Roman CYR" w:hAnsi="Times New Roman CYR" w:cs="Times New Roman CYR"/>
                <w:kern w:val="0"/>
              </w:rPr>
              <w:t xml:space="preserve"> Олександр Наумович - голова наглядової ради,</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Волкова Раїса Миколаївна - член наглядової ради,</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Зелко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Вiра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Анатолiївна</w:t>
            </w:r>
            <w:proofErr w:type="spellEnd"/>
            <w:r>
              <w:rPr>
                <w:rFonts w:ascii="Times New Roman CYR" w:hAnsi="Times New Roman CYR" w:cs="Times New Roman CYR"/>
                <w:kern w:val="0"/>
              </w:rPr>
              <w:t xml:space="preserve"> - член наглядової ради</w:t>
            </w:r>
          </w:p>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r>
      <w:tr w:rsidR="004A4A5F">
        <w:trPr>
          <w:trHeight w:val="200"/>
        </w:trPr>
        <w:tc>
          <w:tcPr>
            <w:tcW w:w="55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45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Директор</w:t>
            </w:r>
          </w:p>
        </w:tc>
        <w:tc>
          <w:tcPr>
            <w:tcW w:w="400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одноосiбний</w:t>
            </w:r>
            <w:proofErr w:type="spellEnd"/>
            <w:r>
              <w:rPr>
                <w:rFonts w:ascii="Times New Roman CYR" w:hAnsi="Times New Roman CYR" w:cs="Times New Roman CYR"/>
                <w:kern w:val="0"/>
              </w:rPr>
              <w:t xml:space="preserve"> виконавчий орган</w:t>
            </w:r>
          </w:p>
        </w:tc>
        <w:tc>
          <w:tcPr>
            <w:tcW w:w="4000"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Житник</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Сергiй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Iванович</w:t>
            </w:r>
            <w:proofErr w:type="spellEnd"/>
            <w:r>
              <w:rPr>
                <w:rFonts w:ascii="Times New Roman CYR" w:hAnsi="Times New Roman CYR" w:cs="Times New Roman CYR"/>
                <w:kern w:val="0"/>
              </w:rPr>
              <w:t xml:space="preserve"> - директор</w:t>
            </w:r>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rPr>
      </w:pPr>
    </w:p>
    <w:p w:rsidR="004A4A5F" w:rsidRDefault="004A4A5F">
      <w:pPr>
        <w:widowControl w:val="0"/>
        <w:autoSpaceDE w:val="0"/>
        <w:autoSpaceDN w:val="0"/>
        <w:adjustRightInd w:val="0"/>
        <w:spacing w:after="0" w:line="240" w:lineRule="auto"/>
        <w:rPr>
          <w:rFonts w:ascii="Times New Roman CYR" w:hAnsi="Times New Roman CYR" w:cs="Times New Roman CYR"/>
          <w:kern w:val="0"/>
        </w:rPr>
        <w:sectPr w:rsidR="004A4A5F">
          <w:pgSz w:w="12240" w:h="15840"/>
          <w:pgMar w:top="570" w:right="720" w:bottom="570" w:left="720" w:header="708" w:footer="708" w:gutter="0"/>
          <w:cols w:space="720"/>
          <w:noEndnote/>
        </w:sectPr>
      </w:pP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Інформація щодо посадових осіб</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w:t>
      </w:r>
    </w:p>
    <w:tbl>
      <w:tblPr>
        <w:tblW w:w="154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747"/>
        <w:gridCol w:w="850"/>
        <w:gridCol w:w="851"/>
        <w:gridCol w:w="992"/>
        <w:gridCol w:w="3360"/>
        <w:gridCol w:w="1400"/>
        <w:gridCol w:w="1400"/>
      </w:tblGrid>
      <w:tr w:rsidR="004A4A5F" w:rsidTr="00C742BB">
        <w:trPr>
          <w:trHeight w:val="200"/>
        </w:trPr>
        <w:tc>
          <w:tcPr>
            <w:tcW w:w="5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747"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8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851"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92"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33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r>
      <w:tr w:rsidR="004A4A5F" w:rsidTr="00C742BB">
        <w:trPr>
          <w:trHeight w:val="200"/>
        </w:trPr>
        <w:tc>
          <w:tcPr>
            <w:tcW w:w="5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747"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8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851"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92"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33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r>
      <w:tr w:rsidR="004A4A5F" w:rsidTr="00C742BB">
        <w:trPr>
          <w:trHeight w:val="200"/>
        </w:trPr>
        <w:tc>
          <w:tcPr>
            <w:tcW w:w="5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голова Наглядової ради - </w:t>
            </w:r>
            <w:proofErr w:type="spellStart"/>
            <w:r>
              <w:rPr>
                <w:rFonts w:ascii="Times New Roman CYR" w:hAnsi="Times New Roman CYR" w:cs="Times New Roman CYR"/>
                <w:kern w:val="0"/>
                <w:sz w:val="20"/>
                <w:szCs w:val="20"/>
              </w:rPr>
              <w:t>акцiонер</w:t>
            </w:r>
            <w:proofErr w:type="spellEnd"/>
          </w:p>
        </w:tc>
        <w:tc>
          <w:tcPr>
            <w:tcW w:w="21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Pr>
                <w:rFonts w:ascii="Times New Roman CYR" w:hAnsi="Times New Roman CYR" w:cs="Times New Roman CYR"/>
                <w:kern w:val="0"/>
                <w:sz w:val="20"/>
                <w:szCs w:val="20"/>
              </w:rPr>
              <w:t>Кац</w:t>
            </w:r>
            <w:proofErr w:type="spellEnd"/>
            <w:r>
              <w:rPr>
                <w:rFonts w:ascii="Times New Roman CYR" w:hAnsi="Times New Roman CYR" w:cs="Times New Roman CYR"/>
                <w:kern w:val="0"/>
                <w:sz w:val="20"/>
                <w:szCs w:val="20"/>
              </w:rPr>
              <w:t xml:space="preserve"> Олександр Наумович</w:t>
            </w:r>
          </w:p>
        </w:tc>
        <w:tc>
          <w:tcPr>
            <w:tcW w:w="1100"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747"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1962</w:t>
            </w:r>
          </w:p>
        </w:tc>
        <w:tc>
          <w:tcPr>
            <w:tcW w:w="851"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92"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44</w:t>
            </w:r>
          </w:p>
        </w:tc>
        <w:tc>
          <w:tcPr>
            <w:tcW w:w="33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Pr>
                <w:rFonts w:ascii="Times New Roman CYR" w:hAnsi="Times New Roman CYR" w:cs="Times New Roman CYR"/>
                <w:kern w:val="0"/>
                <w:sz w:val="20"/>
                <w:szCs w:val="20"/>
              </w:rPr>
              <w:t>Пiдприємство</w:t>
            </w:r>
            <w:proofErr w:type="spellEnd"/>
            <w:r>
              <w:rPr>
                <w:rFonts w:ascii="Times New Roman CYR" w:hAnsi="Times New Roman CYR" w:cs="Times New Roman CYR"/>
                <w:kern w:val="0"/>
                <w:sz w:val="20"/>
                <w:szCs w:val="20"/>
              </w:rPr>
              <w:t xml:space="preserve"> з </w:t>
            </w:r>
            <w:proofErr w:type="spellStart"/>
            <w:r>
              <w:rPr>
                <w:rFonts w:ascii="Times New Roman CYR" w:hAnsi="Times New Roman CYR" w:cs="Times New Roman CYR"/>
                <w:kern w:val="0"/>
                <w:sz w:val="20"/>
                <w:szCs w:val="20"/>
              </w:rPr>
              <w:t>iноземними</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iнвестицiями</w:t>
            </w:r>
            <w:proofErr w:type="spellEnd"/>
            <w:r>
              <w:rPr>
                <w:rFonts w:ascii="Times New Roman CYR" w:hAnsi="Times New Roman CYR" w:cs="Times New Roman CYR"/>
                <w:kern w:val="0"/>
                <w:sz w:val="20"/>
                <w:szCs w:val="20"/>
              </w:rPr>
              <w:t xml:space="preserve"> в </w:t>
            </w:r>
            <w:proofErr w:type="spellStart"/>
            <w:r>
              <w:rPr>
                <w:rFonts w:ascii="Times New Roman CYR" w:hAnsi="Times New Roman CYR" w:cs="Times New Roman CYR"/>
                <w:kern w:val="0"/>
                <w:sz w:val="20"/>
                <w:szCs w:val="20"/>
              </w:rPr>
              <w:t>формi</w:t>
            </w:r>
            <w:proofErr w:type="spellEnd"/>
            <w:r>
              <w:rPr>
                <w:rFonts w:ascii="Times New Roman CYR" w:hAnsi="Times New Roman CYR" w:cs="Times New Roman CYR"/>
                <w:kern w:val="0"/>
                <w:sz w:val="20"/>
                <w:szCs w:val="20"/>
              </w:rPr>
              <w:t xml:space="preserve"> товариства з обмеженою </w:t>
            </w:r>
            <w:proofErr w:type="spellStart"/>
            <w:r>
              <w:rPr>
                <w:rFonts w:ascii="Times New Roman CYR" w:hAnsi="Times New Roman CYR" w:cs="Times New Roman CYR"/>
                <w:kern w:val="0"/>
                <w:sz w:val="20"/>
                <w:szCs w:val="20"/>
              </w:rPr>
              <w:t>вiдповiдальнiстю</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Континенталь</w:t>
            </w:r>
            <w:proofErr w:type="spellEnd"/>
            <w:r>
              <w:rPr>
                <w:rFonts w:ascii="Times New Roman CYR" w:hAnsi="Times New Roman CYR" w:cs="Times New Roman CYR"/>
                <w:kern w:val="0"/>
                <w:sz w:val="20"/>
                <w:szCs w:val="20"/>
              </w:rPr>
              <w:t>-Україна", ТОВ "БАБИНСЬКИЙ КОМБIКОРМОВИЙ ЗАВОД"; ПРАТ "</w:t>
            </w:r>
            <w:proofErr w:type="spellStart"/>
            <w:r>
              <w:rPr>
                <w:rFonts w:ascii="Times New Roman CYR" w:hAnsi="Times New Roman CYR" w:cs="Times New Roman CYR"/>
                <w:kern w:val="0"/>
                <w:sz w:val="20"/>
                <w:szCs w:val="20"/>
              </w:rPr>
              <w:t>Чернiгiвська</w:t>
            </w:r>
            <w:proofErr w:type="spellEnd"/>
            <w:r>
              <w:rPr>
                <w:rFonts w:ascii="Times New Roman CYR" w:hAnsi="Times New Roman CYR" w:cs="Times New Roman CYR"/>
                <w:kern w:val="0"/>
                <w:sz w:val="20"/>
                <w:szCs w:val="20"/>
              </w:rPr>
              <w:t xml:space="preserve"> макаронна фабрика"</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25270226; 38182920; 00382384</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 директор; голова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10.04.2020</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 роки</w:t>
            </w:r>
          </w:p>
        </w:tc>
        <w:tc>
          <w:tcPr>
            <w:tcW w:w="140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r w:rsidR="004A4A5F" w:rsidTr="00C742BB">
        <w:trPr>
          <w:trHeight w:val="200"/>
        </w:trPr>
        <w:tc>
          <w:tcPr>
            <w:tcW w:w="5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член Наглядової ради - </w:t>
            </w:r>
            <w:proofErr w:type="spellStart"/>
            <w:r>
              <w:rPr>
                <w:rFonts w:ascii="Times New Roman CYR" w:hAnsi="Times New Roman CYR" w:cs="Times New Roman CYR"/>
                <w:kern w:val="0"/>
                <w:sz w:val="20"/>
                <w:szCs w:val="20"/>
              </w:rPr>
              <w:t>акцiонер</w:t>
            </w:r>
            <w:proofErr w:type="spellEnd"/>
          </w:p>
        </w:tc>
        <w:tc>
          <w:tcPr>
            <w:tcW w:w="21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Волкова Раїса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747"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1964</w:t>
            </w:r>
          </w:p>
        </w:tc>
        <w:tc>
          <w:tcPr>
            <w:tcW w:w="851"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92"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42</w:t>
            </w:r>
          </w:p>
        </w:tc>
        <w:tc>
          <w:tcPr>
            <w:tcW w:w="33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ПАТ "</w:t>
            </w:r>
            <w:proofErr w:type="spellStart"/>
            <w:r>
              <w:rPr>
                <w:rFonts w:ascii="Times New Roman CYR" w:hAnsi="Times New Roman CYR" w:cs="Times New Roman CYR"/>
                <w:kern w:val="0"/>
                <w:sz w:val="20"/>
                <w:szCs w:val="20"/>
              </w:rPr>
              <w:t>Чернiгiвська</w:t>
            </w:r>
            <w:proofErr w:type="spellEnd"/>
            <w:r>
              <w:rPr>
                <w:rFonts w:ascii="Times New Roman CYR" w:hAnsi="Times New Roman CYR" w:cs="Times New Roman CYR"/>
                <w:kern w:val="0"/>
                <w:sz w:val="20"/>
                <w:szCs w:val="20"/>
              </w:rPr>
              <w:t xml:space="preserve"> макаронна фабрика"; </w:t>
            </w:r>
            <w:proofErr w:type="spellStart"/>
            <w:r>
              <w:rPr>
                <w:rFonts w:ascii="Times New Roman CYR" w:hAnsi="Times New Roman CYR" w:cs="Times New Roman CYR"/>
                <w:kern w:val="0"/>
                <w:sz w:val="20"/>
                <w:szCs w:val="20"/>
              </w:rPr>
              <w:t>Нацiональний</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унiверситет</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Чернiгiвська</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полiтехнiка</w:t>
            </w:r>
            <w:proofErr w:type="spellEnd"/>
            <w:r>
              <w:rPr>
                <w:rFonts w:ascii="Times New Roman CYR" w:hAnsi="Times New Roman CYR" w:cs="Times New Roman CYR"/>
                <w:kern w:val="0"/>
                <w:sz w:val="20"/>
                <w:szCs w:val="20"/>
              </w:rPr>
              <w:t>"</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00382384; 05460798</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начальник макаронного виробництва (до 13.12.2018), член наглядової ради; старший викладач</w:t>
            </w:r>
          </w:p>
        </w:tc>
        <w:tc>
          <w:tcPr>
            <w:tcW w:w="14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10.04.2020</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 роки</w:t>
            </w:r>
          </w:p>
        </w:tc>
        <w:tc>
          <w:tcPr>
            <w:tcW w:w="140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r w:rsidR="004A4A5F" w:rsidTr="00C742BB">
        <w:trPr>
          <w:trHeight w:val="200"/>
        </w:trPr>
        <w:tc>
          <w:tcPr>
            <w:tcW w:w="5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член Наглядової ради - </w:t>
            </w:r>
            <w:proofErr w:type="spellStart"/>
            <w:r>
              <w:rPr>
                <w:rFonts w:ascii="Times New Roman CYR" w:hAnsi="Times New Roman CYR" w:cs="Times New Roman CYR"/>
                <w:kern w:val="0"/>
                <w:sz w:val="20"/>
                <w:szCs w:val="20"/>
              </w:rPr>
              <w:t>акцiонер</w:t>
            </w:r>
            <w:proofErr w:type="spellEnd"/>
          </w:p>
        </w:tc>
        <w:tc>
          <w:tcPr>
            <w:tcW w:w="21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Pr>
                <w:rFonts w:ascii="Times New Roman CYR" w:hAnsi="Times New Roman CYR" w:cs="Times New Roman CYR"/>
                <w:kern w:val="0"/>
                <w:sz w:val="20"/>
                <w:szCs w:val="20"/>
              </w:rPr>
              <w:t>Зелко</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Вiра</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Анатолiївна</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747"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1963</w:t>
            </w:r>
          </w:p>
        </w:tc>
        <w:tc>
          <w:tcPr>
            <w:tcW w:w="851"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92"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41</w:t>
            </w:r>
          </w:p>
        </w:tc>
        <w:tc>
          <w:tcPr>
            <w:tcW w:w="33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 "</w:t>
            </w:r>
            <w:proofErr w:type="spellStart"/>
            <w:r>
              <w:rPr>
                <w:rFonts w:ascii="Times New Roman CYR" w:hAnsi="Times New Roman CYR" w:cs="Times New Roman CYR"/>
                <w:kern w:val="0"/>
                <w:sz w:val="20"/>
                <w:szCs w:val="20"/>
              </w:rPr>
              <w:t>Чернiгiвська</w:t>
            </w:r>
            <w:proofErr w:type="spellEnd"/>
            <w:r>
              <w:rPr>
                <w:rFonts w:ascii="Times New Roman CYR" w:hAnsi="Times New Roman CYR" w:cs="Times New Roman CYR"/>
                <w:kern w:val="0"/>
                <w:sz w:val="20"/>
                <w:szCs w:val="20"/>
              </w:rPr>
              <w:t xml:space="preserve"> макаронна фабрика"</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00382384</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начальник планово-</w:t>
            </w:r>
            <w:proofErr w:type="spellStart"/>
            <w:r>
              <w:rPr>
                <w:rFonts w:ascii="Times New Roman CYR" w:hAnsi="Times New Roman CYR" w:cs="Times New Roman CYR"/>
                <w:kern w:val="0"/>
                <w:sz w:val="20"/>
                <w:szCs w:val="20"/>
              </w:rPr>
              <w:t>економiчного</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вiддiлу</w:t>
            </w:r>
            <w:proofErr w:type="spellEnd"/>
            <w:r>
              <w:rPr>
                <w:rFonts w:ascii="Times New Roman CYR" w:hAnsi="Times New Roman CYR" w:cs="Times New Roman CYR"/>
                <w:kern w:val="0"/>
                <w:sz w:val="20"/>
                <w:szCs w:val="20"/>
              </w:rPr>
              <w:t xml:space="preserve"> (до 19.10.2018), головний </w:t>
            </w:r>
            <w:proofErr w:type="spellStart"/>
            <w:r>
              <w:rPr>
                <w:rFonts w:ascii="Times New Roman CYR" w:hAnsi="Times New Roman CYR" w:cs="Times New Roman CYR"/>
                <w:kern w:val="0"/>
                <w:sz w:val="20"/>
                <w:szCs w:val="20"/>
              </w:rPr>
              <w:t>економiст</w:t>
            </w:r>
            <w:proofErr w:type="spellEnd"/>
            <w:r>
              <w:rPr>
                <w:rFonts w:ascii="Times New Roman CYR" w:hAnsi="Times New Roman CYR" w:cs="Times New Roman CYR"/>
                <w:kern w:val="0"/>
                <w:sz w:val="20"/>
                <w:szCs w:val="20"/>
              </w:rPr>
              <w:t xml:space="preserve"> (до 29.04.2022); член наглядової ради, </w:t>
            </w:r>
            <w:proofErr w:type="spellStart"/>
            <w:r>
              <w:rPr>
                <w:rFonts w:ascii="Times New Roman CYR" w:hAnsi="Times New Roman CYR" w:cs="Times New Roman CYR"/>
                <w:kern w:val="0"/>
                <w:sz w:val="20"/>
                <w:szCs w:val="20"/>
              </w:rPr>
              <w:t>пенсiонер</w:t>
            </w:r>
            <w:proofErr w:type="spellEnd"/>
          </w:p>
        </w:tc>
        <w:tc>
          <w:tcPr>
            <w:tcW w:w="14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10.04.2020</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 роки</w:t>
            </w:r>
          </w:p>
        </w:tc>
        <w:tc>
          <w:tcPr>
            <w:tcW w:w="140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bl>
    <w:p w:rsidR="00FD372D" w:rsidRDefault="00FD372D">
      <w:pPr>
        <w:widowControl w:val="0"/>
        <w:autoSpaceDE w:val="0"/>
        <w:autoSpaceDN w:val="0"/>
        <w:adjustRightInd w:val="0"/>
        <w:spacing w:after="0" w:line="240" w:lineRule="auto"/>
        <w:rPr>
          <w:rFonts w:ascii="Times New Roman CYR" w:hAnsi="Times New Roman CYR" w:cs="Times New Roman CYR"/>
          <w:kern w:val="0"/>
          <w:sz w:val="24"/>
          <w:szCs w:val="24"/>
        </w:rPr>
      </w:pPr>
    </w:p>
    <w:p w:rsidR="00FD372D" w:rsidRDefault="00FD372D">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4A4A5F">
        <w:trPr>
          <w:trHeight w:val="200"/>
        </w:trPr>
        <w:tc>
          <w:tcPr>
            <w:tcW w:w="5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r>
      <w:tr w:rsidR="004A4A5F">
        <w:trPr>
          <w:trHeight w:val="200"/>
        </w:trPr>
        <w:tc>
          <w:tcPr>
            <w:tcW w:w="5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r>
      <w:tr w:rsidR="004A4A5F">
        <w:trPr>
          <w:trHeight w:val="200"/>
        </w:trPr>
        <w:tc>
          <w:tcPr>
            <w:tcW w:w="5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Pr>
                <w:rFonts w:ascii="Times New Roman CYR" w:hAnsi="Times New Roman CYR" w:cs="Times New Roman CYR"/>
                <w:kern w:val="0"/>
                <w:sz w:val="20"/>
                <w:szCs w:val="20"/>
              </w:rPr>
              <w:t>Житник</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Сергiй</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Iванович</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1958</w:t>
            </w:r>
          </w:p>
        </w:tc>
        <w:tc>
          <w:tcPr>
            <w:tcW w:w="10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48</w:t>
            </w:r>
          </w:p>
        </w:tc>
        <w:tc>
          <w:tcPr>
            <w:tcW w:w="31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ТОВ "</w:t>
            </w:r>
            <w:proofErr w:type="spellStart"/>
            <w:r>
              <w:rPr>
                <w:rFonts w:ascii="Times New Roman CYR" w:hAnsi="Times New Roman CYR" w:cs="Times New Roman CYR"/>
                <w:kern w:val="0"/>
                <w:sz w:val="20"/>
                <w:szCs w:val="20"/>
              </w:rPr>
              <w:t>Конверс</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Лiнкс</w:t>
            </w:r>
            <w:proofErr w:type="spellEnd"/>
            <w:r>
              <w:rPr>
                <w:rFonts w:ascii="Times New Roman CYR" w:hAnsi="Times New Roman CYR" w:cs="Times New Roman CYR"/>
                <w:kern w:val="0"/>
                <w:sz w:val="20"/>
                <w:szCs w:val="20"/>
              </w:rPr>
              <w:t>"; ПРАТ "Хмельницька макаронна фабрика"; ПРАТ "</w:t>
            </w:r>
            <w:proofErr w:type="spellStart"/>
            <w:r>
              <w:rPr>
                <w:rFonts w:ascii="Times New Roman CYR" w:hAnsi="Times New Roman CYR" w:cs="Times New Roman CYR"/>
                <w:kern w:val="0"/>
                <w:sz w:val="20"/>
                <w:szCs w:val="20"/>
              </w:rPr>
              <w:t>Чернiгiвська</w:t>
            </w:r>
            <w:proofErr w:type="spellEnd"/>
            <w:r>
              <w:rPr>
                <w:rFonts w:ascii="Times New Roman CYR" w:hAnsi="Times New Roman CYR" w:cs="Times New Roman CYR"/>
                <w:kern w:val="0"/>
                <w:sz w:val="20"/>
                <w:szCs w:val="20"/>
              </w:rPr>
              <w:t xml:space="preserve"> макаронна фабрика"</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41612364; 00380511; 00382384</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директор департаменту </w:t>
            </w:r>
            <w:proofErr w:type="spellStart"/>
            <w:r>
              <w:rPr>
                <w:rFonts w:ascii="Times New Roman CYR" w:hAnsi="Times New Roman CYR" w:cs="Times New Roman CYR"/>
                <w:kern w:val="0"/>
                <w:sz w:val="20"/>
                <w:szCs w:val="20"/>
              </w:rPr>
              <w:t>зовнiшньо-економiчної</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дiяльностi</w:t>
            </w:r>
            <w:proofErr w:type="spellEnd"/>
            <w:r>
              <w:rPr>
                <w:rFonts w:ascii="Times New Roman CYR" w:hAnsi="Times New Roman CYR" w:cs="Times New Roman CYR"/>
                <w:kern w:val="0"/>
                <w:sz w:val="20"/>
                <w:szCs w:val="20"/>
              </w:rPr>
              <w:t xml:space="preserve">, директор; голова </w:t>
            </w:r>
            <w:proofErr w:type="spellStart"/>
            <w:r>
              <w:rPr>
                <w:rFonts w:ascii="Times New Roman CYR" w:hAnsi="Times New Roman CYR" w:cs="Times New Roman CYR"/>
                <w:kern w:val="0"/>
                <w:sz w:val="20"/>
                <w:szCs w:val="20"/>
              </w:rPr>
              <w:t>правлiння</w:t>
            </w:r>
            <w:proofErr w:type="spellEnd"/>
            <w:r>
              <w:rPr>
                <w:rFonts w:ascii="Times New Roman CYR" w:hAnsi="Times New Roman CYR" w:cs="Times New Roman CYR"/>
                <w:kern w:val="0"/>
                <w:sz w:val="20"/>
                <w:szCs w:val="20"/>
              </w:rPr>
              <w:t xml:space="preserve"> до 14.01.2020, директор з 15.01.2020</w:t>
            </w:r>
          </w:p>
        </w:tc>
        <w:tc>
          <w:tcPr>
            <w:tcW w:w="14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15.01.2020</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невизначений</w:t>
            </w:r>
          </w:p>
        </w:tc>
        <w:tc>
          <w:tcPr>
            <w:tcW w:w="140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sz w:val="20"/>
          <w:szCs w:val="20"/>
        </w:rPr>
      </w:pP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4A4A5F">
        <w:trPr>
          <w:trHeight w:val="300"/>
        </w:trPr>
        <w:tc>
          <w:tcPr>
            <w:tcW w:w="550" w:type="dxa"/>
            <w:vMerge w:val="restart"/>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за типами акцій</w:t>
            </w:r>
          </w:p>
        </w:tc>
      </w:tr>
      <w:tr w:rsidR="004A4A5F">
        <w:trPr>
          <w:trHeight w:val="300"/>
        </w:trPr>
        <w:tc>
          <w:tcPr>
            <w:tcW w:w="550" w:type="dxa"/>
            <w:vMerge/>
            <w:tcBorders>
              <w:top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привілейовані іменні</w:t>
            </w:r>
          </w:p>
        </w:tc>
      </w:tr>
      <w:tr w:rsidR="004A4A5F">
        <w:trPr>
          <w:trHeight w:val="300"/>
        </w:trPr>
        <w:tc>
          <w:tcPr>
            <w:tcW w:w="5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170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r>
      <w:tr w:rsidR="004A4A5F">
        <w:trPr>
          <w:trHeight w:val="300"/>
        </w:trPr>
        <w:tc>
          <w:tcPr>
            <w:tcW w:w="5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Pr>
                <w:rFonts w:ascii="Times New Roman CYR" w:hAnsi="Times New Roman CYR" w:cs="Times New Roman CYR"/>
                <w:kern w:val="0"/>
                <w:sz w:val="20"/>
                <w:szCs w:val="20"/>
              </w:rPr>
              <w:t>Кац</w:t>
            </w:r>
            <w:proofErr w:type="spellEnd"/>
            <w:r>
              <w:rPr>
                <w:rFonts w:ascii="Times New Roman CYR" w:hAnsi="Times New Roman CYR" w:cs="Times New Roman CYR"/>
                <w:kern w:val="0"/>
                <w:sz w:val="20"/>
                <w:szCs w:val="20"/>
              </w:rPr>
              <w:t xml:space="preserve"> Олександр Наумович</w:t>
            </w:r>
          </w:p>
        </w:tc>
        <w:tc>
          <w:tcPr>
            <w:tcW w:w="1625"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1 082 080</w:t>
            </w:r>
          </w:p>
        </w:tc>
        <w:tc>
          <w:tcPr>
            <w:tcW w:w="1625"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19,3969813</w:t>
            </w:r>
          </w:p>
        </w:tc>
        <w:tc>
          <w:tcPr>
            <w:tcW w:w="17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1 082 080</w:t>
            </w:r>
          </w:p>
        </w:tc>
        <w:tc>
          <w:tcPr>
            <w:tcW w:w="170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4A4A5F">
        <w:trPr>
          <w:trHeight w:val="300"/>
        </w:trPr>
        <w:tc>
          <w:tcPr>
            <w:tcW w:w="5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Волкова Раїса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76</w:t>
            </w:r>
          </w:p>
        </w:tc>
        <w:tc>
          <w:tcPr>
            <w:tcW w:w="1625"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0,0013623</w:t>
            </w:r>
          </w:p>
        </w:tc>
        <w:tc>
          <w:tcPr>
            <w:tcW w:w="17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76</w:t>
            </w:r>
          </w:p>
        </w:tc>
        <w:tc>
          <w:tcPr>
            <w:tcW w:w="170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4A4A5F">
        <w:trPr>
          <w:trHeight w:val="300"/>
        </w:trPr>
        <w:tc>
          <w:tcPr>
            <w:tcW w:w="5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Pr>
                <w:rFonts w:ascii="Times New Roman CYR" w:hAnsi="Times New Roman CYR" w:cs="Times New Roman CYR"/>
                <w:kern w:val="0"/>
                <w:sz w:val="20"/>
                <w:szCs w:val="20"/>
              </w:rPr>
              <w:t>Зелко</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Вiра</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Анатолiївна</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0,0000538</w:t>
            </w:r>
          </w:p>
        </w:tc>
        <w:tc>
          <w:tcPr>
            <w:tcW w:w="17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70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4A4A5F">
        <w:trPr>
          <w:trHeight w:val="300"/>
        </w:trPr>
        <w:tc>
          <w:tcPr>
            <w:tcW w:w="5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Pr>
                <w:rFonts w:ascii="Times New Roman CYR" w:hAnsi="Times New Roman CYR" w:cs="Times New Roman CYR"/>
                <w:kern w:val="0"/>
                <w:sz w:val="20"/>
                <w:szCs w:val="20"/>
              </w:rPr>
              <w:t>Житник</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Сергiй</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Iванович</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625"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0,0000179</w:t>
            </w:r>
          </w:p>
        </w:tc>
        <w:tc>
          <w:tcPr>
            <w:tcW w:w="17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70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sz w:val="20"/>
          <w:szCs w:val="20"/>
        </w:rPr>
      </w:pPr>
    </w:p>
    <w:p w:rsidR="004A4A5F" w:rsidRDefault="004A4A5F">
      <w:pPr>
        <w:widowControl w:val="0"/>
        <w:autoSpaceDE w:val="0"/>
        <w:autoSpaceDN w:val="0"/>
        <w:adjustRightInd w:val="0"/>
        <w:spacing w:after="0" w:line="240" w:lineRule="auto"/>
        <w:rPr>
          <w:rFonts w:ascii="Times New Roman CYR" w:hAnsi="Times New Roman CYR" w:cs="Times New Roman CYR"/>
          <w:kern w:val="0"/>
          <w:sz w:val="20"/>
          <w:szCs w:val="20"/>
        </w:rPr>
        <w:sectPr w:rsidR="004A4A5F">
          <w:pgSz w:w="16837" w:h="11905" w:orient="landscape"/>
          <w:pgMar w:top="570" w:right="720" w:bottom="570" w:left="720" w:header="708" w:footer="708" w:gutter="0"/>
          <w:cols w:space="720"/>
          <w:noEndnote/>
        </w:sectPr>
      </w:pPr>
    </w:p>
    <w:p w:rsidR="004A4A5F"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Організаційна структура</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https://chepasta.pat.ua/documents/informaciya-dlya-akcioneriv-ta-steikholder</w:t>
      </w:r>
    </w:p>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p w:rsidR="004A4A5F" w:rsidRDefault="00000000" w:rsidP="00C742BB">
      <w:pPr>
        <w:pStyle w:val="1"/>
      </w:pPr>
      <w:bookmarkStart w:id="3" w:name="_Toc212622323"/>
      <w:r>
        <w:t>3. Структура власності</w:t>
      </w:r>
      <w:bookmarkEnd w:id="3"/>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https://chepasta.pat.ua/documents/informaciya-dlya-akcioneriv-ta-steikholder</w:t>
      </w:r>
    </w:p>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p w:rsidR="004A4A5F" w:rsidRDefault="00000000" w:rsidP="00C742BB">
      <w:pPr>
        <w:pStyle w:val="1"/>
      </w:pPr>
      <w:bookmarkStart w:id="4" w:name="_Toc212622324"/>
      <w:r>
        <w:t>4. Опис господарської та фінансової діяльності</w:t>
      </w:r>
      <w:bookmarkEnd w:id="4"/>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 </w:t>
      </w:r>
      <w:proofErr w:type="spellStart"/>
      <w:r>
        <w:rPr>
          <w:rFonts w:ascii="Times New Roman CYR" w:hAnsi="Times New Roman CYR" w:cs="Times New Roman CYR"/>
          <w:kern w:val="0"/>
          <w:sz w:val="24"/>
          <w:szCs w:val="24"/>
        </w:rPr>
        <w:t>Належнiсть</w:t>
      </w:r>
      <w:proofErr w:type="spellEnd"/>
      <w:r>
        <w:rPr>
          <w:rFonts w:ascii="Times New Roman CYR" w:hAnsi="Times New Roman CYR" w:cs="Times New Roman CYR"/>
          <w:kern w:val="0"/>
          <w:sz w:val="24"/>
          <w:szCs w:val="24"/>
        </w:rPr>
        <w:t xml:space="preserve"> особи до будь-яких об'єднань </w:t>
      </w:r>
      <w:proofErr w:type="spellStart"/>
      <w:r>
        <w:rPr>
          <w:rFonts w:ascii="Times New Roman CYR" w:hAnsi="Times New Roman CYR" w:cs="Times New Roman CYR"/>
          <w:kern w:val="0"/>
          <w:sz w:val="24"/>
          <w:szCs w:val="24"/>
        </w:rPr>
        <w:t>пiдприємств</w:t>
      </w:r>
      <w:proofErr w:type="spellEnd"/>
      <w:r>
        <w:rPr>
          <w:rFonts w:ascii="Times New Roman CYR" w:hAnsi="Times New Roman CYR" w:cs="Times New Roman CYR"/>
          <w:kern w:val="0"/>
          <w:sz w:val="24"/>
          <w:szCs w:val="24"/>
        </w:rPr>
        <w:t xml:space="preserve">, повне найменування та </w:t>
      </w:r>
      <w:proofErr w:type="spellStart"/>
      <w:r>
        <w:rPr>
          <w:rFonts w:ascii="Times New Roman CYR" w:hAnsi="Times New Roman CYR" w:cs="Times New Roman CYR"/>
          <w:kern w:val="0"/>
          <w:sz w:val="24"/>
          <w:szCs w:val="24"/>
        </w:rPr>
        <w:t>мiсцезнаходження</w:t>
      </w:r>
      <w:proofErr w:type="spellEnd"/>
      <w:r>
        <w:rPr>
          <w:rFonts w:ascii="Times New Roman CYR" w:hAnsi="Times New Roman CYR" w:cs="Times New Roman CYR"/>
          <w:kern w:val="0"/>
          <w:sz w:val="24"/>
          <w:szCs w:val="24"/>
        </w:rPr>
        <w:t xml:space="preserve"> об'єднання, опис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об'єднання, строк </w:t>
      </w:r>
      <w:proofErr w:type="spellStart"/>
      <w:r>
        <w:rPr>
          <w:rFonts w:ascii="Times New Roman CYR" w:hAnsi="Times New Roman CYR" w:cs="Times New Roman CYR"/>
          <w:kern w:val="0"/>
          <w:sz w:val="24"/>
          <w:szCs w:val="24"/>
        </w:rPr>
        <w:t>участi</w:t>
      </w:r>
      <w:proofErr w:type="spellEnd"/>
      <w:r>
        <w:rPr>
          <w:rFonts w:ascii="Times New Roman CYR" w:hAnsi="Times New Roman CYR" w:cs="Times New Roman CYR"/>
          <w:kern w:val="0"/>
          <w:sz w:val="24"/>
          <w:szCs w:val="24"/>
        </w:rPr>
        <w:t xml:space="preserve"> особи у </w:t>
      </w:r>
      <w:proofErr w:type="spellStart"/>
      <w:r>
        <w:rPr>
          <w:rFonts w:ascii="Times New Roman CYR" w:hAnsi="Times New Roman CYR" w:cs="Times New Roman CYR"/>
          <w:kern w:val="0"/>
          <w:sz w:val="24"/>
          <w:szCs w:val="24"/>
        </w:rPr>
        <w:t>вiдповiдному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об'єднаннi</w:t>
      </w:r>
      <w:proofErr w:type="spellEnd"/>
      <w:r>
        <w:rPr>
          <w:rFonts w:ascii="Times New Roman CYR" w:hAnsi="Times New Roman CYR" w:cs="Times New Roman CYR"/>
          <w:kern w:val="0"/>
          <w:sz w:val="24"/>
          <w:szCs w:val="24"/>
        </w:rPr>
        <w:t xml:space="preserve">, роль особи в </w:t>
      </w:r>
      <w:proofErr w:type="spellStart"/>
      <w:r>
        <w:rPr>
          <w:rFonts w:ascii="Times New Roman CYR" w:hAnsi="Times New Roman CYR" w:cs="Times New Roman CYR"/>
          <w:kern w:val="0"/>
          <w:sz w:val="24"/>
          <w:szCs w:val="24"/>
        </w:rPr>
        <w:t>об'єднаннi</w:t>
      </w:r>
      <w:proofErr w:type="spellEnd"/>
      <w:r>
        <w:rPr>
          <w:rFonts w:ascii="Times New Roman CYR" w:hAnsi="Times New Roman CYR" w:cs="Times New Roman CYR"/>
          <w:kern w:val="0"/>
          <w:sz w:val="24"/>
          <w:szCs w:val="24"/>
        </w:rPr>
        <w:t xml:space="preserve">, посилання на </w:t>
      </w:r>
      <w:proofErr w:type="spellStart"/>
      <w:r>
        <w:rPr>
          <w:rFonts w:ascii="Times New Roman CYR" w:hAnsi="Times New Roman CYR" w:cs="Times New Roman CYR"/>
          <w:kern w:val="0"/>
          <w:sz w:val="24"/>
          <w:szCs w:val="24"/>
        </w:rPr>
        <w:t>вебсайт</w:t>
      </w:r>
      <w:proofErr w:type="spellEnd"/>
      <w:r>
        <w:rPr>
          <w:rFonts w:ascii="Times New Roman CYR" w:hAnsi="Times New Roman CYR" w:cs="Times New Roman CYR"/>
          <w:kern w:val="0"/>
          <w:sz w:val="24"/>
          <w:szCs w:val="24"/>
        </w:rPr>
        <w:t xml:space="preserve"> об'єднання.</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Емiтент</w:t>
      </w:r>
      <w:proofErr w:type="spellEnd"/>
      <w:r>
        <w:rPr>
          <w:rFonts w:ascii="Times New Roman CYR" w:hAnsi="Times New Roman CYR" w:cs="Times New Roman CYR"/>
          <w:kern w:val="0"/>
          <w:sz w:val="24"/>
          <w:szCs w:val="24"/>
        </w:rPr>
        <w:t xml:space="preserve"> не входить до будь-яких об'єднань </w:t>
      </w:r>
      <w:proofErr w:type="spellStart"/>
      <w:r>
        <w:rPr>
          <w:rFonts w:ascii="Times New Roman CYR" w:hAnsi="Times New Roman CYR" w:cs="Times New Roman CYR"/>
          <w:kern w:val="0"/>
          <w:sz w:val="24"/>
          <w:szCs w:val="24"/>
        </w:rPr>
        <w:t>пiдприємств</w:t>
      </w:r>
      <w:proofErr w:type="spellEnd"/>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2. </w:t>
      </w:r>
      <w:proofErr w:type="spellStart"/>
      <w:r>
        <w:rPr>
          <w:rFonts w:ascii="Times New Roman CYR" w:hAnsi="Times New Roman CYR" w:cs="Times New Roman CYR"/>
          <w:kern w:val="0"/>
          <w:sz w:val="24"/>
          <w:szCs w:val="24"/>
        </w:rPr>
        <w:t>Спiльна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яку особа проводить з </w:t>
      </w:r>
      <w:proofErr w:type="spellStart"/>
      <w:r>
        <w:rPr>
          <w:rFonts w:ascii="Times New Roman CYR" w:hAnsi="Times New Roman CYR" w:cs="Times New Roman CYR"/>
          <w:kern w:val="0"/>
          <w:sz w:val="24"/>
          <w:szCs w:val="24"/>
        </w:rPr>
        <w:t>iншими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органiзацiями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пiдприємствами</w:t>
      </w:r>
      <w:proofErr w:type="spellEnd"/>
      <w:r>
        <w:rPr>
          <w:rFonts w:ascii="Times New Roman CYR" w:hAnsi="Times New Roman CYR" w:cs="Times New Roman CYR"/>
          <w:kern w:val="0"/>
          <w:sz w:val="24"/>
          <w:szCs w:val="24"/>
        </w:rPr>
        <w:t xml:space="preserve">, установами, при цьому зазначаються сума </w:t>
      </w:r>
      <w:proofErr w:type="spellStart"/>
      <w:r>
        <w:rPr>
          <w:rFonts w:ascii="Times New Roman CYR" w:hAnsi="Times New Roman CYR" w:cs="Times New Roman CYR"/>
          <w:kern w:val="0"/>
          <w:sz w:val="24"/>
          <w:szCs w:val="24"/>
        </w:rPr>
        <w:t>вкладiв</w:t>
      </w:r>
      <w:proofErr w:type="spellEnd"/>
      <w:r>
        <w:rPr>
          <w:rFonts w:ascii="Times New Roman CYR" w:hAnsi="Times New Roman CYR" w:cs="Times New Roman CYR"/>
          <w:kern w:val="0"/>
          <w:sz w:val="24"/>
          <w:szCs w:val="24"/>
        </w:rPr>
        <w:t xml:space="preserve">, мета </w:t>
      </w:r>
      <w:proofErr w:type="spellStart"/>
      <w:r>
        <w:rPr>
          <w:rFonts w:ascii="Times New Roman CYR" w:hAnsi="Times New Roman CYR" w:cs="Times New Roman CYR"/>
          <w:kern w:val="0"/>
          <w:sz w:val="24"/>
          <w:szCs w:val="24"/>
        </w:rPr>
        <w:t>вкладiв</w:t>
      </w:r>
      <w:proofErr w:type="spellEnd"/>
      <w:r>
        <w:rPr>
          <w:rFonts w:ascii="Times New Roman CYR" w:hAnsi="Times New Roman CYR" w:cs="Times New Roman CYR"/>
          <w:kern w:val="0"/>
          <w:sz w:val="24"/>
          <w:szCs w:val="24"/>
        </w:rPr>
        <w:t xml:space="preserve"> (отримання прибутку, </w:t>
      </w:r>
      <w:proofErr w:type="spellStart"/>
      <w:r>
        <w:rPr>
          <w:rFonts w:ascii="Times New Roman CYR" w:hAnsi="Times New Roman CYR" w:cs="Times New Roman CYR"/>
          <w:kern w:val="0"/>
          <w:sz w:val="24"/>
          <w:szCs w:val="24"/>
        </w:rPr>
        <w:t>iншi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цiлi</w:t>
      </w:r>
      <w:proofErr w:type="spellEnd"/>
      <w:r>
        <w:rPr>
          <w:rFonts w:ascii="Times New Roman CYR" w:hAnsi="Times New Roman CYR" w:cs="Times New Roman CYR"/>
          <w:kern w:val="0"/>
          <w:sz w:val="24"/>
          <w:szCs w:val="24"/>
        </w:rPr>
        <w:t xml:space="preserve">) та отриманий </w:t>
      </w:r>
      <w:proofErr w:type="spellStart"/>
      <w:r>
        <w:rPr>
          <w:rFonts w:ascii="Times New Roman CYR" w:hAnsi="Times New Roman CYR" w:cs="Times New Roman CYR"/>
          <w:kern w:val="0"/>
          <w:sz w:val="24"/>
          <w:szCs w:val="24"/>
        </w:rPr>
        <w:t>фiнансовий</w:t>
      </w:r>
      <w:proofErr w:type="spellEnd"/>
      <w:r>
        <w:rPr>
          <w:rFonts w:ascii="Times New Roman CYR" w:hAnsi="Times New Roman CYR" w:cs="Times New Roman CYR"/>
          <w:kern w:val="0"/>
          <w:sz w:val="24"/>
          <w:szCs w:val="24"/>
        </w:rPr>
        <w:t xml:space="preserve"> результат за </w:t>
      </w:r>
      <w:proofErr w:type="spellStart"/>
      <w:r>
        <w:rPr>
          <w:rFonts w:ascii="Times New Roman CYR" w:hAnsi="Times New Roman CYR" w:cs="Times New Roman CYR"/>
          <w:kern w:val="0"/>
          <w:sz w:val="24"/>
          <w:szCs w:val="24"/>
        </w:rPr>
        <w:t>звiтний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з кожного виду </w:t>
      </w:r>
      <w:proofErr w:type="spellStart"/>
      <w:r>
        <w:rPr>
          <w:rFonts w:ascii="Times New Roman CYR" w:hAnsi="Times New Roman CYR" w:cs="Times New Roman CYR"/>
          <w:kern w:val="0"/>
          <w:sz w:val="24"/>
          <w:szCs w:val="24"/>
        </w:rPr>
        <w:t>спiльної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Емiтент</w:t>
      </w:r>
      <w:proofErr w:type="spellEnd"/>
      <w:r>
        <w:rPr>
          <w:rFonts w:ascii="Times New Roman CYR" w:hAnsi="Times New Roman CYR" w:cs="Times New Roman CYR"/>
          <w:kern w:val="0"/>
          <w:sz w:val="24"/>
          <w:szCs w:val="24"/>
        </w:rPr>
        <w:t xml:space="preserve"> не проводить </w:t>
      </w:r>
      <w:proofErr w:type="spellStart"/>
      <w:r>
        <w:rPr>
          <w:rFonts w:ascii="Times New Roman CYR" w:hAnsi="Times New Roman CYR" w:cs="Times New Roman CYR"/>
          <w:kern w:val="0"/>
          <w:sz w:val="24"/>
          <w:szCs w:val="24"/>
        </w:rPr>
        <w:t>спiльну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iншими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органiзацiями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пiдприємствами</w:t>
      </w:r>
      <w:proofErr w:type="spellEnd"/>
      <w:r>
        <w:rPr>
          <w:rFonts w:ascii="Times New Roman CYR" w:hAnsi="Times New Roman CYR" w:cs="Times New Roman CYR"/>
          <w:kern w:val="0"/>
          <w:sz w:val="24"/>
          <w:szCs w:val="24"/>
        </w:rPr>
        <w:t>, установами</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3. Опис обраної </w:t>
      </w:r>
      <w:proofErr w:type="spellStart"/>
      <w:r>
        <w:rPr>
          <w:rFonts w:ascii="Times New Roman CYR" w:hAnsi="Times New Roman CYR" w:cs="Times New Roman CYR"/>
          <w:kern w:val="0"/>
          <w:sz w:val="24"/>
          <w:szCs w:val="24"/>
        </w:rPr>
        <w:t>облiкової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(метод нарахування </w:t>
      </w:r>
      <w:proofErr w:type="spellStart"/>
      <w:r>
        <w:rPr>
          <w:rFonts w:ascii="Times New Roman CYR" w:hAnsi="Times New Roman CYR" w:cs="Times New Roman CYR"/>
          <w:kern w:val="0"/>
          <w:sz w:val="24"/>
          <w:szCs w:val="24"/>
        </w:rPr>
        <w:t>амортизацiї</w:t>
      </w:r>
      <w:proofErr w:type="spellEnd"/>
      <w:r>
        <w:rPr>
          <w:rFonts w:ascii="Times New Roman CYR" w:hAnsi="Times New Roman CYR" w:cs="Times New Roman CYR"/>
          <w:kern w:val="0"/>
          <w:sz w:val="24"/>
          <w:szCs w:val="24"/>
        </w:rPr>
        <w:t xml:space="preserve">, метод </w:t>
      </w:r>
      <w:proofErr w:type="spellStart"/>
      <w:r>
        <w:rPr>
          <w:rFonts w:ascii="Times New Roman CYR" w:hAnsi="Times New Roman CYR" w:cs="Times New Roman CYR"/>
          <w:kern w:val="0"/>
          <w:sz w:val="24"/>
          <w:szCs w:val="24"/>
        </w:rPr>
        <w:t>оцiнки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запасiв</w:t>
      </w:r>
      <w:proofErr w:type="spellEnd"/>
      <w:r>
        <w:rPr>
          <w:rFonts w:ascii="Times New Roman CYR" w:hAnsi="Times New Roman CYR" w:cs="Times New Roman CYR"/>
          <w:kern w:val="0"/>
          <w:sz w:val="24"/>
          <w:szCs w:val="24"/>
        </w:rPr>
        <w:t xml:space="preserve">, метод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оцiнки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iнвестицiй</w:t>
      </w:r>
      <w:proofErr w:type="spellEnd"/>
      <w:r>
        <w:rPr>
          <w:rFonts w:ascii="Times New Roman CYR" w:hAnsi="Times New Roman CYR" w:cs="Times New Roman CYR"/>
          <w:kern w:val="0"/>
          <w:sz w:val="24"/>
          <w:szCs w:val="24"/>
        </w:rPr>
        <w:t xml:space="preserve"> тощо).</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Облiкова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полiтика</w:t>
      </w:r>
      <w:proofErr w:type="spellEnd"/>
      <w:r>
        <w:rPr>
          <w:rFonts w:ascii="Times New Roman CYR" w:hAnsi="Times New Roman CYR" w:cs="Times New Roman CYR"/>
          <w:kern w:val="0"/>
          <w:sz w:val="24"/>
          <w:szCs w:val="24"/>
        </w:rPr>
        <w:t xml:space="preserve"> була </w:t>
      </w:r>
      <w:proofErr w:type="spellStart"/>
      <w:r>
        <w:rPr>
          <w:rFonts w:ascii="Times New Roman CYR" w:hAnsi="Times New Roman CYR" w:cs="Times New Roman CYR"/>
          <w:kern w:val="0"/>
          <w:sz w:val="24"/>
          <w:szCs w:val="24"/>
        </w:rPr>
        <w:t>незмiнна</w:t>
      </w:r>
      <w:proofErr w:type="spellEnd"/>
      <w:r>
        <w:rPr>
          <w:rFonts w:ascii="Times New Roman CYR" w:hAnsi="Times New Roman CYR" w:cs="Times New Roman CYR"/>
          <w:kern w:val="0"/>
          <w:sz w:val="24"/>
          <w:szCs w:val="24"/>
        </w:rPr>
        <w:t xml:space="preserve">.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Основою </w:t>
      </w:r>
      <w:proofErr w:type="spellStart"/>
      <w:r>
        <w:rPr>
          <w:rFonts w:ascii="Times New Roman CYR" w:hAnsi="Times New Roman CYR" w:cs="Times New Roman CYR"/>
          <w:kern w:val="0"/>
          <w:sz w:val="24"/>
          <w:szCs w:val="24"/>
        </w:rPr>
        <w:t>облiкової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Товариства 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є Закон України "Про бухгалтерський </w:t>
      </w:r>
      <w:proofErr w:type="spellStart"/>
      <w:r>
        <w:rPr>
          <w:rFonts w:ascii="Times New Roman CYR" w:hAnsi="Times New Roman CYR" w:cs="Times New Roman CYR"/>
          <w:kern w:val="0"/>
          <w:sz w:val="24"/>
          <w:szCs w:val="24"/>
        </w:rPr>
        <w:t>облiк</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фiнансову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звiтнiсть</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нацiональнi</w:t>
      </w:r>
      <w:proofErr w:type="spellEnd"/>
      <w:r>
        <w:rPr>
          <w:rFonts w:ascii="Times New Roman CYR" w:hAnsi="Times New Roman CYR" w:cs="Times New Roman CYR"/>
          <w:kern w:val="0"/>
          <w:sz w:val="24"/>
          <w:szCs w:val="24"/>
        </w:rPr>
        <w:t xml:space="preserve"> Положення (Стандарти) бухгалтерського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внутрiшнi</w:t>
      </w:r>
      <w:proofErr w:type="spellEnd"/>
      <w:r>
        <w:rPr>
          <w:rFonts w:ascii="Times New Roman CYR" w:hAnsi="Times New Roman CYR" w:cs="Times New Roman CYR"/>
          <w:kern w:val="0"/>
          <w:sz w:val="24"/>
          <w:szCs w:val="24"/>
        </w:rPr>
        <w:t xml:space="preserve"> документи Товариства (наказ про </w:t>
      </w:r>
      <w:proofErr w:type="spellStart"/>
      <w:r>
        <w:rPr>
          <w:rFonts w:ascii="Times New Roman CYR" w:hAnsi="Times New Roman CYR" w:cs="Times New Roman CYR"/>
          <w:kern w:val="0"/>
          <w:sz w:val="24"/>
          <w:szCs w:val="24"/>
        </w:rPr>
        <w:t>облiкову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w:t>
      </w:r>
      <w:proofErr w:type="spellEnd"/>
      <w:r>
        <w:rPr>
          <w:rFonts w:ascii="Times New Roman CYR" w:hAnsi="Times New Roman CYR" w:cs="Times New Roman CYR"/>
          <w:kern w:val="0"/>
          <w:sz w:val="24"/>
          <w:szCs w:val="24"/>
        </w:rPr>
        <w:t xml:space="preserve">.).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Облiкова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полiтика</w:t>
      </w:r>
      <w:proofErr w:type="spellEnd"/>
      <w:r>
        <w:rPr>
          <w:rFonts w:ascii="Times New Roman CYR" w:hAnsi="Times New Roman CYR" w:cs="Times New Roman CYR"/>
          <w:kern w:val="0"/>
          <w:sz w:val="24"/>
          <w:szCs w:val="24"/>
        </w:rPr>
        <w:t xml:space="preserve"> Товариства базується на основних принципах бухгалтерського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викладених в </w:t>
      </w:r>
      <w:proofErr w:type="spellStart"/>
      <w:r>
        <w:rPr>
          <w:rFonts w:ascii="Times New Roman CYR" w:hAnsi="Times New Roman CYR" w:cs="Times New Roman CYR"/>
          <w:kern w:val="0"/>
          <w:sz w:val="24"/>
          <w:szCs w:val="24"/>
        </w:rPr>
        <w:t>Законi</w:t>
      </w:r>
      <w:proofErr w:type="spellEnd"/>
      <w:r>
        <w:rPr>
          <w:rFonts w:ascii="Times New Roman CYR" w:hAnsi="Times New Roman CYR" w:cs="Times New Roman CYR"/>
          <w:kern w:val="0"/>
          <w:sz w:val="24"/>
          <w:szCs w:val="24"/>
        </w:rPr>
        <w:t xml:space="preserve"> України "Про бухгалтерський </w:t>
      </w:r>
      <w:proofErr w:type="spellStart"/>
      <w:r>
        <w:rPr>
          <w:rFonts w:ascii="Times New Roman CYR" w:hAnsi="Times New Roman CYR" w:cs="Times New Roman CYR"/>
          <w:kern w:val="0"/>
          <w:sz w:val="24"/>
          <w:szCs w:val="24"/>
        </w:rPr>
        <w:t>облiк</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фiнансову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звiтнiсть</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Фiнансова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звiтнiсть</w:t>
      </w:r>
      <w:proofErr w:type="spellEnd"/>
      <w:r>
        <w:rPr>
          <w:rFonts w:ascii="Times New Roman CYR" w:hAnsi="Times New Roman CYR" w:cs="Times New Roman CYR"/>
          <w:kern w:val="0"/>
          <w:sz w:val="24"/>
          <w:szCs w:val="24"/>
        </w:rPr>
        <w:t xml:space="preserve"> складається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принципiв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пiдготовки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викладених у НП(С)БО №1 "</w:t>
      </w:r>
      <w:proofErr w:type="spellStart"/>
      <w:r>
        <w:rPr>
          <w:rFonts w:ascii="Times New Roman CYR" w:hAnsi="Times New Roman CYR" w:cs="Times New Roman CYR"/>
          <w:kern w:val="0"/>
          <w:sz w:val="24"/>
          <w:szCs w:val="24"/>
        </w:rPr>
        <w:t>Загальнi</w:t>
      </w:r>
      <w:proofErr w:type="spellEnd"/>
      <w:r>
        <w:rPr>
          <w:rFonts w:ascii="Times New Roman CYR" w:hAnsi="Times New Roman CYR" w:cs="Times New Roman CYR"/>
          <w:kern w:val="0"/>
          <w:sz w:val="24"/>
          <w:szCs w:val="24"/>
        </w:rPr>
        <w:t xml:space="preserve"> вимоги до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 </w:t>
      </w:r>
      <w:proofErr w:type="spellStart"/>
      <w:r>
        <w:rPr>
          <w:rFonts w:ascii="Times New Roman CYR" w:hAnsi="Times New Roman CYR" w:cs="Times New Roman CYR"/>
          <w:kern w:val="0"/>
          <w:sz w:val="24"/>
          <w:szCs w:val="24"/>
        </w:rPr>
        <w:t>веденнi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облiкових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записiв</w:t>
      </w:r>
      <w:proofErr w:type="spellEnd"/>
      <w:r>
        <w:rPr>
          <w:rFonts w:ascii="Times New Roman CYR" w:hAnsi="Times New Roman CYR" w:cs="Times New Roman CYR"/>
          <w:kern w:val="0"/>
          <w:sz w:val="24"/>
          <w:szCs w:val="24"/>
        </w:rPr>
        <w:t xml:space="preserve">, використовується "План </w:t>
      </w:r>
      <w:proofErr w:type="spellStart"/>
      <w:r>
        <w:rPr>
          <w:rFonts w:ascii="Times New Roman CYR" w:hAnsi="Times New Roman CYR" w:cs="Times New Roman CYR"/>
          <w:kern w:val="0"/>
          <w:sz w:val="24"/>
          <w:szCs w:val="24"/>
        </w:rPr>
        <w:t>рахункiв</w:t>
      </w:r>
      <w:proofErr w:type="spellEnd"/>
      <w:r>
        <w:rPr>
          <w:rFonts w:ascii="Times New Roman CYR" w:hAnsi="Times New Roman CYR" w:cs="Times New Roman CYR"/>
          <w:kern w:val="0"/>
          <w:sz w:val="24"/>
          <w:szCs w:val="24"/>
        </w:rPr>
        <w:t xml:space="preserve"> бухгалтерського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зобов'язань та господарських </w:t>
      </w:r>
      <w:proofErr w:type="spellStart"/>
      <w:r>
        <w:rPr>
          <w:rFonts w:ascii="Times New Roman CYR" w:hAnsi="Times New Roman CYR" w:cs="Times New Roman CYR"/>
          <w:kern w:val="0"/>
          <w:sz w:val="24"/>
          <w:szCs w:val="24"/>
        </w:rPr>
        <w:t>операцiй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органiзацiй</w:t>
      </w:r>
      <w:proofErr w:type="spellEnd"/>
      <w:r>
        <w:rPr>
          <w:rFonts w:ascii="Times New Roman CYR" w:hAnsi="Times New Roman CYR" w:cs="Times New Roman CYR"/>
          <w:kern w:val="0"/>
          <w:sz w:val="24"/>
          <w:szCs w:val="24"/>
        </w:rPr>
        <w:t xml:space="preserve">" затверджений наказом </w:t>
      </w:r>
      <w:proofErr w:type="spellStart"/>
      <w:r>
        <w:rPr>
          <w:rFonts w:ascii="Times New Roman CYR" w:hAnsi="Times New Roman CYR" w:cs="Times New Roman CYR"/>
          <w:kern w:val="0"/>
          <w:sz w:val="24"/>
          <w:szCs w:val="24"/>
        </w:rPr>
        <w:t>Мiнфiну</w:t>
      </w:r>
      <w:proofErr w:type="spellEnd"/>
      <w:r>
        <w:rPr>
          <w:rFonts w:ascii="Times New Roman CYR" w:hAnsi="Times New Roman CYR" w:cs="Times New Roman CYR"/>
          <w:kern w:val="0"/>
          <w:sz w:val="24"/>
          <w:szCs w:val="24"/>
        </w:rPr>
        <w:t xml:space="preserve"> України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30.11.99р. №291 та "</w:t>
      </w:r>
      <w:proofErr w:type="spellStart"/>
      <w:r>
        <w:rPr>
          <w:rFonts w:ascii="Times New Roman CYR" w:hAnsi="Times New Roman CYR" w:cs="Times New Roman CYR"/>
          <w:kern w:val="0"/>
          <w:sz w:val="24"/>
          <w:szCs w:val="24"/>
        </w:rPr>
        <w:t>Iнструкцiя</w:t>
      </w:r>
      <w:proofErr w:type="spellEnd"/>
      <w:r>
        <w:rPr>
          <w:rFonts w:ascii="Times New Roman CYR" w:hAnsi="Times New Roman CYR" w:cs="Times New Roman CYR"/>
          <w:kern w:val="0"/>
          <w:sz w:val="24"/>
          <w:szCs w:val="24"/>
        </w:rPr>
        <w:t xml:space="preserve"> про застосування плану </w:t>
      </w:r>
      <w:proofErr w:type="spellStart"/>
      <w:r>
        <w:rPr>
          <w:rFonts w:ascii="Times New Roman CYR" w:hAnsi="Times New Roman CYR" w:cs="Times New Roman CYR"/>
          <w:kern w:val="0"/>
          <w:sz w:val="24"/>
          <w:szCs w:val="24"/>
        </w:rPr>
        <w:t>рахункiв</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 </w:t>
      </w:r>
      <w:proofErr w:type="spellStart"/>
      <w:r>
        <w:rPr>
          <w:rFonts w:ascii="Times New Roman CYR" w:hAnsi="Times New Roman CYR" w:cs="Times New Roman CYR"/>
          <w:kern w:val="0"/>
          <w:sz w:val="24"/>
          <w:szCs w:val="24"/>
        </w:rPr>
        <w:t>створеннi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прийняттi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вiдображеннi</w:t>
      </w:r>
      <w:proofErr w:type="spellEnd"/>
      <w:r>
        <w:rPr>
          <w:rFonts w:ascii="Times New Roman CYR" w:hAnsi="Times New Roman CYR" w:cs="Times New Roman CYR"/>
          <w:kern w:val="0"/>
          <w:sz w:val="24"/>
          <w:szCs w:val="24"/>
        </w:rPr>
        <w:t xml:space="preserve"> в бухгалтерському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зберiганнi</w:t>
      </w:r>
      <w:proofErr w:type="spellEnd"/>
      <w:r>
        <w:rPr>
          <w:rFonts w:ascii="Times New Roman CYR" w:hAnsi="Times New Roman CYR" w:cs="Times New Roman CYR"/>
          <w:kern w:val="0"/>
          <w:sz w:val="24"/>
          <w:szCs w:val="24"/>
        </w:rPr>
        <w:t xml:space="preserve"> первинних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регiстрiв</w:t>
      </w:r>
      <w:proofErr w:type="spellEnd"/>
      <w:r>
        <w:rPr>
          <w:rFonts w:ascii="Times New Roman CYR" w:hAnsi="Times New Roman CYR" w:cs="Times New Roman CYR"/>
          <w:kern w:val="0"/>
          <w:sz w:val="24"/>
          <w:szCs w:val="24"/>
        </w:rPr>
        <w:t xml:space="preserve"> бухгалтерського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використовується "Положення про документальне забезпечення </w:t>
      </w:r>
      <w:proofErr w:type="spellStart"/>
      <w:r>
        <w:rPr>
          <w:rFonts w:ascii="Times New Roman CYR" w:hAnsi="Times New Roman CYR" w:cs="Times New Roman CYR"/>
          <w:kern w:val="0"/>
          <w:sz w:val="24"/>
          <w:szCs w:val="24"/>
        </w:rPr>
        <w:t>записiв</w:t>
      </w:r>
      <w:proofErr w:type="spellEnd"/>
      <w:r>
        <w:rPr>
          <w:rFonts w:ascii="Times New Roman CYR" w:hAnsi="Times New Roman CYR" w:cs="Times New Roman CYR"/>
          <w:kern w:val="0"/>
          <w:sz w:val="24"/>
          <w:szCs w:val="24"/>
        </w:rPr>
        <w:t xml:space="preserve"> в бухгалтерському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затвердженого наказом </w:t>
      </w:r>
      <w:proofErr w:type="spellStart"/>
      <w:r>
        <w:rPr>
          <w:rFonts w:ascii="Times New Roman CYR" w:hAnsi="Times New Roman CYR" w:cs="Times New Roman CYR"/>
          <w:kern w:val="0"/>
          <w:sz w:val="24"/>
          <w:szCs w:val="24"/>
        </w:rPr>
        <w:t>Мiнфiну</w:t>
      </w:r>
      <w:proofErr w:type="spellEnd"/>
      <w:r>
        <w:rPr>
          <w:rFonts w:ascii="Times New Roman CYR" w:hAnsi="Times New Roman CYR" w:cs="Times New Roman CYR"/>
          <w:kern w:val="0"/>
          <w:sz w:val="24"/>
          <w:szCs w:val="24"/>
        </w:rPr>
        <w:t xml:space="preserve"> України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24.05.1995р. №88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змiнами</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Для забезпечення </w:t>
      </w:r>
      <w:proofErr w:type="spellStart"/>
      <w:r>
        <w:rPr>
          <w:rFonts w:ascii="Times New Roman CYR" w:hAnsi="Times New Roman CYR" w:cs="Times New Roman CYR"/>
          <w:kern w:val="0"/>
          <w:sz w:val="24"/>
          <w:szCs w:val="24"/>
        </w:rPr>
        <w:t>достовiрностi</w:t>
      </w:r>
      <w:proofErr w:type="spellEnd"/>
      <w:r>
        <w:rPr>
          <w:rFonts w:ascii="Times New Roman CYR" w:hAnsi="Times New Roman CYR" w:cs="Times New Roman CYR"/>
          <w:kern w:val="0"/>
          <w:sz w:val="24"/>
          <w:szCs w:val="24"/>
        </w:rPr>
        <w:t xml:space="preserve"> даних бухгалтерського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й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проводиться </w:t>
      </w:r>
      <w:proofErr w:type="spellStart"/>
      <w:r>
        <w:rPr>
          <w:rFonts w:ascii="Times New Roman CYR" w:hAnsi="Times New Roman CYR" w:cs="Times New Roman CYR"/>
          <w:kern w:val="0"/>
          <w:sz w:val="24"/>
          <w:szCs w:val="24"/>
        </w:rPr>
        <w:t>iнвентаризацiя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i зобов'язань,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"Положення про </w:t>
      </w:r>
      <w:proofErr w:type="spellStart"/>
      <w:r>
        <w:rPr>
          <w:rFonts w:ascii="Times New Roman CYR" w:hAnsi="Times New Roman CYR" w:cs="Times New Roman CYR"/>
          <w:kern w:val="0"/>
          <w:sz w:val="24"/>
          <w:szCs w:val="24"/>
        </w:rPr>
        <w:t>iнвентаризацiю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та зобов'язань", затвердженого наказом </w:t>
      </w:r>
      <w:proofErr w:type="spellStart"/>
      <w:r>
        <w:rPr>
          <w:rFonts w:ascii="Times New Roman CYR" w:hAnsi="Times New Roman CYR" w:cs="Times New Roman CYR"/>
          <w:kern w:val="0"/>
          <w:sz w:val="24"/>
          <w:szCs w:val="24"/>
        </w:rPr>
        <w:t>Мiнiстерства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фiнансiв</w:t>
      </w:r>
      <w:proofErr w:type="spellEnd"/>
      <w:r>
        <w:rPr>
          <w:rFonts w:ascii="Times New Roman CYR" w:hAnsi="Times New Roman CYR" w:cs="Times New Roman CYR"/>
          <w:kern w:val="0"/>
          <w:sz w:val="24"/>
          <w:szCs w:val="24"/>
        </w:rPr>
        <w:t xml:space="preserve"> України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02.09.2014 року № 879.</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Вартiсна</w:t>
      </w:r>
      <w:proofErr w:type="spellEnd"/>
      <w:r>
        <w:rPr>
          <w:rFonts w:ascii="Times New Roman CYR" w:hAnsi="Times New Roman CYR" w:cs="Times New Roman CYR"/>
          <w:kern w:val="0"/>
          <w:sz w:val="24"/>
          <w:szCs w:val="24"/>
        </w:rPr>
        <w:t xml:space="preserve"> ознака </w:t>
      </w:r>
      <w:proofErr w:type="spellStart"/>
      <w:r>
        <w:rPr>
          <w:rFonts w:ascii="Times New Roman CYR" w:hAnsi="Times New Roman CYR" w:cs="Times New Roman CYR"/>
          <w:kern w:val="0"/>
          <w:sz w:val="24"/>
          <w:szCs w:val="24"/>
        </w:rPr>
        <w:t>предметiв</w:t>
      </w:r>
      <w:proofErr w:type="spellEnd"/>
      <w:r>
        <w:rPr>
          <w:rFonts w:ascii="Times New Roman CYR" w:hAnsi="Times New Roman CYR" w:cs="Times New Roman CYR"/>
          <w:kern w:val="0"/>
          <w:sz w:val="24"/>
          <w:szCs w:val="24"/>
        </w:rPr>
        <w:t xml:space="preserve">, що </w:t>
      </w:r>
      <w:proofErr w:type="spellStart"/>
      <w:r>
        <w:rPr>
          <w:rFonts w:ascii="Times New Roman CYR" w:hAnsi="Times New Roman CYR" w:cs="Times New Roman CYR"/>
          <w:kern w:val="0"/>
          <w:sz w:val="24"/>
          <w:szCs w:val="24"/>
        </w:rPr>
        <w:t>вiдносяться</w:t>
      </w:r>
      <w:proofErr w:type="spellEnd"/>
      <w:r>
        <w:rPr>
          <w:rFonts w:ascii="Times New Roman CYR" w:hAnsi="Times New Roman CYR" w:cs="Times New Roman CYR"/>
          <w:kern w:val="0"/>
          <w:sz w:val="24"/>
          <w:szCs w:val="24"/>
        </w:rPr>
        <w:t xml:space="preserve"> до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прийнята в </w:t>
      </w:r>
      <w:proofErr w:type="spellStart"/>
      <w:r>
        <w:rPr>
          <w:rFonts w:ascii="Times New Roman CYR" w:hAnsi="Times New Roman CYR" w:cs="Times New Roman CYR"/>
          <w:kern w:val="0"/>
          <w:sz w:val="24"/>
          <w:szCs w:val="24"/>
        </w:rPr>
        <w:t>розмiрi</w:t>
      </w:r>
      <w:proofErr w:type="spellEnd"/>
      <w:r>
        <w:rPr>
          <w:rFonts w:ascii="Times New Roman CYR" w:hAnsi="Times New Roman CYR" w:cs="Times New Roman CYR"/>
          <w:kern w:val="0"/>
          <w:sz w:val="24"/>
          <w:szCs w:val="24"/>
        </w:rPr>
        <w:t>, що перевищує 6 000 грн. без ПДВ</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Строк корисного використання (</w:t>
      </w:r>
      <w:proofErr w:type="spellStart"/>
      <w:r>
        <w:rPr>
          <w:rFonts w:ascii="Times New Roman CYR" w:hAnsi="Times New Roman CYR" w:cs="Times New Roman CYR"/>
          <w:kern w:val="0"/>
          <w:sz w:val="24"/>
          <w:szCs w:val="24"/>
        </w:rPr>
        <w:t>експлуатацiї</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нематерiальних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зазначається в окремо для кожного активу при </w:t>
      </w:r>
      <w:proofErr w:type="spellStart"/>
      <w:r>
        <w:rPr>
          <w:rFonts w:ascii="Times New Roman CYR" w:hAnsi="Times New Roman CYR" w:cs="Times New Roman CYR"/>
          <w:kern w:val="0"/>
          <w:sz w:val="24"/>
          <w:szCs w:val="24"/>
        </w:rPr>
        <w:t>зарахуваннi</w:t>
      </w:r>
      <w:proofErr w:type="spellEnd"/>
      <w:r>
        <w:rPr>
          <w:rFonts w:ascii="Times New Roman CYR" w:hAnsi="Times New Roman CYR" w:cs="Times New Roman CYR"/>
          <w:kern w:val="0"/>
          <w:sz w:val="24"/>
          <w:szCs w:val="24"/>
        </w:rPr>
        <w:t xml:space="preserve"> такого активу на Баланс.</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Строки корисного використання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визначаються з урахуванням </w:t>
      </w:r>
      <w:proofErr w:type="spellStart"/>
      <w:r>
        <w:rPr>
          <w:rFonts w:ascii="Times New Roman CYR" w:hAnsi="Times New Roman CYR" w:cs="Times New Roman CYR"/>
          <w:kern w:val="0"/>
          <w:sz w:val="24"/>
          <w:szCs w:val="24"/>
        </w:rPr>
        <w:t>мiнiмально</w:t>
      </w:r>
      <w:proofErr w:type="spellEnd"/>
      <w:r>
        <w:rPr>
          <w:rFonts w:ascii="Times New Roman CYR" w:hAnsi="Times New Roman CYR" w:cs="Times New Roman CYR"/>
          <w:kern w:val="0"/>
          <w:sz w:val="24"/>
          <w:szCs w:val="24"/>
        </w:rPr>
        <w:t xml:space="preserve"> допустимих </w:t>
      </w:r>
      <w:proofErr w:type="spellStart"/>
      <w:r>
        <w:rPr>
          <w:rFonts w:ascii="Times New Roman CYR" w:hAnsi="Times New Roman CYR" w:cs="Times New Roman CYR"/>
          <w:kern w:val="0"/>
          <w:sz w:val="24"/>
          <w:szCs w:val="24"/>
        </w:rPr>
        <w:t>строкiв</w:t>
      </w:r>
      <w:proofErr w:type="spellEnd"/>
      <w:r>
        <w:rPr>
          <w:rFonts w:ascii="Times New Roman CYR" w:hAnsi="Times New Roman CYR" w:cs="Times New Roman CYR"/>
          <w:kern w:val="0"/>
          <w:sz w:val="24"/>
          <w:szCs w:val="24"/>
        </w:rPr>
        <w:t xml:space="preserve"> корисного використання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встановлених податковим законодавством.</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Амортизацiя</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необоротних </w:t>
      </w:r>
      <w:proofErr w:type="spellStart"/>
      <w:r>
        <w:rPr>
          <w:rFonts w:ascii="Times New Roman CYR" w:hAnsi="Times New Roman CYR" w:cs="Times New Roman CYR"/>
          <w:kern w:val="0"/>
          <w:sz w:val="24"/>
          <w:szCs w:val="24"/>
        </w:rPr>
        <w:t>матерiальних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нараховується </w:t>
      </w:r>
      <w:proofErr w:type="spellStart"/>
      <w:r>
        <w:rPr>
          <w:rFonts w:ascii="Times New Roman CYR" w:hAnsi="Times New Roman CYR" w:cs="Times New Roman CYR"/>
          <w:kern w:val="0"/>
          <w:sz w:val="24"/>
          <w:szCs w:val="24"/>
        </w:rPr>
        <w:t>прямолiнiйним</w:t>
      </w:r>
      <w:proofErr w:type="spellEnd"/>
      <w:r>
        <w:rPr>
          <w:rFonts w:ascii="Times New Roman CYR" w:hAnsi="Times New Roman CYR" w:cs="Times New Roman CYR"/>
          <w:kern w:val="0"/>
          <w:sz w:val="24"/>
          <w:szCs w:val="24"/>
        </w:rPr>
        <w:t xml:space="preserve"> методом.</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Амортизацiя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нематерiальних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нараховується </w:t>
      </w:r>
      <w:proofErr w:type="spellStart"/>
      <w:r>
        <w:rPr>
          <w:rFonts w:ascii="Times New Roman CYR" w:hAnsi="Times New Roman CYR" w:cs="Times New Roman CYR"/>
          <w:kern w:val="0"/>
          <w:sz w:val="24"/>
          <w:szCs w:val="24"/>
        </w:rPr>
        <w:t>прямолiнiйним</w:t>
      </w:r>
      <w:proofErr w:type="spellEnd"/>
      <w:r>
        <w:rPr>
          <w:rFonts w:ascii="Times New Roman CYR" w:hAnsi="Times New Roman CYR" w:cs="Times New Roman CYR"/>
          <w:kern w:val="0"/>
          <w:sz w:val="24"/>
          <w:szCs w:val="24"/>
        </w:rPr>
        <w:t xml:space="preserve"> методом.</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Амортизацiя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малоцiнних</w:t>
      </w:r>
      <w:proofErr w:type="spellEnd"/>
      <w:r>
        <w:rPr>
          <w:rFonts w:ascii="Times New Roman CYR" w:hAnsi="Times New Roman CYR" w:cs="Times New Roman CYR"/>
          <w:kern w:val="0"/>
          <w:sz w:val="24"/>
          <w:szCs w:val="24"/>
        </w:rPr>
        <w:t xml:space="preserve"> необоротних </w:t>
      </w:r>
      <w:proofErr w:type="spellStart"/>
      <w:r>
        <w:rPr>
          <w:rFonts w:ascii="Times New Roman CYR" w:hAnsi="Times New Roman CYR" w:cs="Times New Roman CYR"/>
          <w:kern w:val="0"/>
          <w:sz w:val="24"/>
          <w:szCs w:val="24"/>
        </w:rPr>
        <w:t>матерiальних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бiблiотечних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фондiв</w:t>
      </w:r>
      <w:proofErr w:type="spellEnd"/>
      <w:r>
        <w:rPr>
          <w:rFonts w:ascii="Times New Roman CYR" w:hAnsi="Times New Roman CYR" w:cs="Times New Roman CYR"/>
          <w:kern w:val="0"/>
          <w:sz w:val="24"/>
          <w:szCs w:val="24"/>
        </w:rPr>
        <w:t xml:space="preserve"> нараховується у першому </w:t>
      </w:r>
      <w:proofErr w:type="spellStart"/>
      <w:r>
        <w:rPr>
          <w:rFonts w:ascii="Times New Roman CYR" w:hAnsi="Times New Roman CYR" w:cs="Times New Roman CYR"/>
          <w:kern w:val="0"/>
          <w:sz w:val="24"/>
          <w:szCs w:val="24"/>
        </w:rPr>
        <w:t>мiсяцi</w:t>
      </w:r>
      <w:proofErr w:type="spellEnd"/>
      <w:r>
        <w:rPr>
          <w:rFonts w:ascii="Times New Roman CYR" w:hAnsi="Times New Roman CYR" w:cs="Times New Roman CYR"/>
          <w:kern w:val="0"/>
          <w:sz w:val="24"/>
          <w:szCs w:val="24"/>
        </w:rPr>
        <w:t xml:space="preserve"> використання об'єкта в </w:t>
      </w:r>
      <w:proofErr w:type="spellStart"/>
      <w:r>
        <w:rPr>
          <w:rFonts w:ascii="Times New Roman CYR" w:hAnsi="Times New Roman CYR" w:cs="Times New Roman CYR"/>
          <w:kern w:val="0"/>
          <w:sz w:val="24"/>
          <w:szCs w:val="24"/>
        </w:rPr>
        <w:t>розмiрi</w:t>
      </w:r>
      <w:proofErr w:type="spellEnd"/>
      <w:r>
        <w:rPr>
          <w:rFonts w:ascii="Times New Roman CYR" w:hAnsi="Times New Roman CYR" w:cs="Times New Roman CYR"/>
          <w:kern w:val="0"/>
          <w:sz w:val="24"/>
          <w:szCs w:val="24"/>
        </w:rPr>
        <w:t xml:space="preserve"> 100 </w:t>
      </w:r>
      <w:proofErr w:type="spellStart"/>
      <w:r>
        <w:rPr>
          <w:rFonts w:ascii="Times New Roman CYR" w:hAnsi="Times New Roman CYR" w:cs="Times New Roman CYR"/>
          <w:kern w:val="0"/>
          <w:sz w:val="24"/>
          <w:szCs w:val="24"/>
        </w:rPr>
        <w:t>вiдсоткiв</w:t>
      </w:r>
      <w:proofErr w:type="spellEnd"/>
      <w:r>
        <w:rPr>
          <w:rFonts w:ascii="Times New Roman CYR" w:hAnsi="Times New Roman CYR" w:cs="Times New Roman CYR"/>
          <w:kern w:val="0"/>
          <w:sz w:val="24"/>
          <w:szCs w:val="24"/>
        </w:rPr>
        <w:t xml:space="preserve"> його </w:t>
      </w:r>
      <w:proofErr w:type="spellStart"/>
      <w:r>
        <w:rPr>
          <w:rFonts w:ascii="Times New Roman CYR" w:hAnsi="Times New Roman CYR" w:cs="Times New Roman CYR"/>
          <w:kern w:val="0"/>
          <w:sz w:val="24"/>
          <w:szCs w:val="24"/>
        </w:rPr>
        <w:t>вартостi</w:t>
      </w:r>
      <w:proofErr w:type="spellEnd"/>
      <w:r>
        <w:rPr>
          <w:rFonts w:ascii="Times New Roman CYR" w:hAnsi="Times New Roman CYR" w:cs="Times New Roman CYR"/>
          <w:kern w:val="0"/>
          <w:sz w:val="24"/>
          <w:szCs w:val="24"/>
        </w:rPr>
        <w:t>, яка амортизується.</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Вартiсна</w:t>
      </w:r>
      <w:proofErr w:type="spellEnd"/>
      <w:r>
        <w:rPr>
          <w:rFonts w:ascii="Times New Roman CYR" w:hAnsi="Times New Roman CYR" w:cs="Times New Roman CYR"/>
          <w:kern w:val="0"/>
          <w:sz w:val="24"/>
          <w:szCs w:val="24"/>
        </w:rPr>
        <w:t xml:space="preserve"> ознака </w:t>
      </w:r>
      <w:proofErr w:type="spellStart"/>
      <w:r>
        <w:rPr>
          <w:rFonts w:ascii="Times New Roman CYR" w:hAnsi="Times New Roman CYR" w:cs="Times New Roman CYR"/>
          <w:kern w:val="0"/>
          <w:sz w:val="24"/>
          <w:szCs w:val="24"/>
        </w:rPr>
        <w:t>предметiв</w:t>
      </w:r>
      <w:proofErr w:type="spellEnd"/>
      <w:r>
        <w:rPr>
          <w:rFonts w:ascii="Times New Roman CYR" w:hAnsi="Times New Roman CYR" w:cs="Times New Roman CYR"/>
          <w:kern w:val="0"/>
          <w:sz w:val="24"/>
          <w:szCs w:val="24"/>
        </w:rPr>
        <w:t xml:space="preserve">, що </w:t>
      </w:r>
      <w:proofErr w:type="spellStart"/>
      <w:r>
        <w:rPr>
          <w:rFonts w:ascii="Times New Roman CYR" w:hAnsi="Times New Roman CYR" w:cs="Times New Roman CYR"/>
          <w:kern w:val="0"/>
          <w:sz w:val="24"/>
          <w:szCs w:val="24"/>
        </w:rPr>
        <w:t>вiдносяться</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малоцiнних</w:t>
      </w:r>
      <w:proofErr w:type="spellEnd"/>
      <w:r>
        <w:rPr>
          <w:rFonts w:ascii="Times New Roman CYR" w:hAnsi="Times New Roman CYR" w:cs="Times New Roman CYR"/>
          <w:kern w:val="0"/>
          <w:sz w:val="24"/>
          <w:szCs w:val="24"/>
        </w:rPr>
        <w:t xml:space="preserve"> необоротних </w:t>
      </w:r>
      <w:proofErr w:type="spellStart"/>
      <w:r>
        <w:rPr>
          <w:rFonts w:ascii="Times New Roman CYR" w:hAnsi="Times New Roman CYR" w:cs="Times New Roman CYR"/>
          <w:kern w:val="0"/>
          <w:sz w:val="24"/>
          <w:szCs w:val="24"/>
        </w:rPr>
        <w:t>матерiальних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прийнята в </w:t>
      </w:r>
      <w:proofErr w:type="spellStart"/>
      <w:r>
        <w:rPr>
          <w:rFonts w:ascii="Times New Roman CYR" w:hAnsi="Times New Roman CYR" w:cs="Times New Roman CYR"/>
          <w:kern w:val="0"/>
          <w:sz w:val="24"/>
          <w:szCs w:val="24"/>
        </w:rPr>
        <w:t>розмiрi</w:t>
      </w:r>
      <w:proofErr w:type="spellEnd"/>
      <w:r>
        <w:rPr>
          <w:rFonts w:ascii="Times New Roman CYR" w:hAnsi="Times New Roman CYR" w:cs="Times New Roman CYR"/>
          <w:kern w:val="0"/>
          <w:sz w:val="24"/>
          <w:szCs w:val="24"/>
        </w:rPr>
        <w:t>, що не перевищує 6 000 грн. без ПДВ</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Лiквiдацiйна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нематерiальних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дорiвнює</w:t>
      </w:r>
      <w:proofErr w:type="spellEnd"/>
      <w:r>
        <w:rPr>
          <w:rFonts w:ascii="Times New Roman CYR" w:hAnsi="Times New Roman CYR" w:cs="Times New Roman CYR"/>
          <w:kern w:val="0"/>
          <w:sz w:val="24"/>
          <w:szCs w:val="24"/>
        </w:rPr>
        <w:t xml:space="preserve"> нулю.</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Дохiд</w:t>
      </w:r>
      <w:proofErr w:type="spellEnd"/>
      <w:r>
        <w:rPr>
          <w:rFonts w:ascii="Times New Roman CYR" w:hAnsi="Times New Roman CYR" w:cs="Times New Roman CYR"/>
          <w:kern w:val="0"/>
          <w:sz w:val="24"/>
          <w:szCs w:val="24"/>
        </w:rPr>
        <w:t xml:space="preserve"> визнається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w:t>
      </w:r>
      <w:proofErr w:type="spellStart"/>
      <w:r>
        <w:rPr>
          <w:rFonts w:ascii="Times New Roman CYR" w:hAnsi="Times New Roman CYR" w:cs="Times New Roman CYR"/>
          <w:kern w:val="0"/>
          <w:sz w:val="24"/>
          <w:szCs w:val="24"/>
        </w:rPr>
        <w:t>збiльшення</w:t>
      </w:r>
      <w:proofErr w:type="spellEnd"/>
      <w:r>
        <w:rPr>
          <w:rFonts w:ascii="Times New Roman CYR" w:hAnsi="Times New Roman CYR" w:cs="Times New Roman CYR"/>
          <w:kern w:val="0"/>
          <w:sz w:val="24"/>
          <w:szCs w:val="24"/>
        </w:rPr>
        <w:t xml:space="preserve"> активу або зменшення зобов'язання, що зумовлює зростання власного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(за винятком зростання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за рахунок </w:t>
      </w:r>
      <w:proofErr w:type="spellStart"/>
      <w:r>
        <w:rPr>
          <w:rFonts w:ascii="Times New Roman CYR" w:hAnsi="Times New Roman CYR" w:cs="Times New Roman CYR"/>
          <w:kern w:val="0"/>
          <w:sz w:val="24"/>
          <w:szCs w:val="24"/>
        </w:rPr>
        <w:t>внескiв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учасникiв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за умови, що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доходу може бути </w:t>
      </w:r>
      <w:proofErr w:type="spellStart"/>
      <w:r>
        <w:rPr>
          <w:rFonts w:ascii="Times New Roman CYR" w:hAnsi="Times New Roman CYR" w:cs="Times New Roman CYR"/>
          <w:kern w:val="0"/>
          <w:sz w:val="24"/>
          <w:szCs w:val="24"/>
        </w:rPr>
        <w:t>достовiрно</w:t>
      </w:r>
      <w:proofErr w:type="spellEnd"/>
      <w:r>
        <w:rPr>
          <w:rFonts w:ascii="Times New Roman CYR" w:hAnsi="Times New Roman CYR" w:cs="Times New Roman CYR"/>
          <w:kern w:val="0"/>
          <w:sz w:val="24"/>
          <w:szCs w:val="24"/>
        </w:rPr>
        <w:t xml:space="preserve"> визначена.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Дохiд</w:t>
      </w:r>
      <w:proofErr w:type="spellEnd"/>
      <w:r>
        <w:rPr>
          <w:rFonts w:ascii="Times New Roman CYR" w:hAnsi="Times New Roman CYR" w:cs="Times New Roman CYR"/>
          <w:kern w:val="0"/>
          <w:sz w:val="24"/>
          <w:szCs w:val="24"/>
        </w:rPr>
        <w:t xml:space="preserve">, пов'язаний з наданням послуг, визнається виходячи </w:t>
      </w:r>
      <w:proofErr w:type="spellStart"/>
      <w:r>
        <w:rPr>
          <w:rFonts w:ascii="Times New Roman CYR" w:hAnsi="Times New Roman CYR" w:cs="Times New Roman CYR"/>
          <w:kern w:val="0"/>
          <w:sz w:val="24"/>
          <w:szCs w:val="24"/>
        </w:rPr>
        <w:t>зi</w:t>
      </w:r>
      <w:proofErr w:type="spellEnd"/>
      <w:r>
        <w:rPr>
          <w:rFonts w:ascii="Times New Roman CYR" w:hAnsi="Times New Roman CYR" w:cs="Times New Roman CYR"/>
          <w:kern w:val="0"/>
          <w:sz w:val="24"/>
          <w:szCs w:val="24"/>
        </w:rPr>
        <w:t xml:space="preserve"> ступеня </w:t>
      </w:r>
      <w:proofErr w:type="spellStart"/>
      <w:r>
        <w:rPr>
          <w:rFonts w:ascii="Times New Roman CYR" w:hAnsi="Times New Roman CYR" w:cs="Times New Roman CYR"/>
          <w:kern w:val="0"/>
          <w:sz w:val="24"/>
          <w:szCs w:val="24"/>
        </w:rPr>
        <w:t>завершеностi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операцiй</w:t>
      </w:r>
      <w:proofErr w:type="spellEnd"/>
      <w:r>
        <w:rPr>
          <w:rFonts w:ascii="Times New Roman CYR" w:hAnsi="Times New Roman CYR" w:cs="Times New Roman CYR"/>
          <w:kern w:val="0"/>
          <w:sz w:val="24"/>
          <w:szCs w:val="24"/>
        </w:rPr>
        <w:t xml:space="preserve"> з надання послуг.</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Витрати </w:t>
      </w:r>
      <w:proofErr w:type="spellStart"/>
      <w:r>
        <w:rPr>
          <w:rFonts w:ascii="Times New Roman CYR" w:hAnsi="Times New Roman CYR" w:cs="Times New Roman CYR"/>
          <w:kern w:val="0"/>
          <w:sz w:val="24"/>
          <w:szCs w:val="24"/>
        </w:rPr>
        <w:t>вiдображаються</w:t>
      </w:r>
      <w:proofErr w:type="spellEnd"/>
      <w:r>
        <w:rPr>
          <w:rFonts w:ascii="Times New Roman CYR" w:hAnsi="Times New Roman CYR" w:cs="Times New Roman CYR"/>
          <w:kern w:val="0"/>
          <w:sz w:val="24"/>
          <w:szCs w:val="24"/>
        </w:rPr>
        <w:t xml:space="preserve"> в бухгалтерському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одночасно </w:t>
      </w:r>
      <w:proofErr w:type="spellStart"/>
      <w:r>
        <w:rPr>
          <w:rFonts w:ascii="Times New Roman CYR" w:hAnsi="Times New Roman CYR" w:cs="Times New Roman CYR"/>
          <w:kern w:val="0"/>
          <w:sz w:val="24"/>
          <w:szCs w:val="24"/>
        </w:rPr>
        <w:t>зi</w:t>
      </w:r>
      <w:proofErr w:type="spellEnd"/>
      <w:r>
        <w:rPr>
          <w:rFonts w:ascii="Times New Roman CYR" w:hAnsi="Times New Roman CYR" w:cs="Times New Roman CYR"/>
          <w:kern w:val="0"/>
          <w:sz w:val="24"/>
          <w:szCs w:val="24"/>
        </w:rPr>
        <w:t xml:space="preserve"> зменшенням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або </w:t>
      </w:r>
      <w:proofErr w:type="spellStart"/>
      <w:r>
        <w:rPr>
          <w:rFonts w:ascii="Times New Roman CYR" w:hAnsi="Times New Roman CYR" w:cs="Times New Roman CYR"/>
          <w:kern w:val="0"/>
          <w:sz w:val="24"/>
          <w:szCs w:val="24"/>
        </w:rPr>
        <w:t>збiльшенням</w:t>
      </w:r>
      <w:proofErr w:type="spellEnd"/>
      <w:r>
        <w:rPr>
          <w:rFonts w:ascii="Times New Roman CYR" w:hAnsi="Times New Roman CYR" w:cs="Times New Roman CYR"/>
          <w:kern w:val="0"/>
          <w:sz w:val="24"/>
          <w:szCs w:val="24"/>
        </w:rPr>
        <w:t xml:space="preserve"> зобов'язань.</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Витратами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визнаються або зменшення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або </w:t>
      </w:r>
      <w:proofErr w:type="spellStart"/>
      <w:r>
        <w:rPr>
          <w:rFonts w:ascii="Times New Roman CYR" w:hAnsi="Times New Roman CYR" w:cs="Times New Roman CYR"/>
          <w:kern w:val="0"/>
          <w:sz w:val="24"/>
          <w:szCs w:val="24"/>
        </w:rPr>
        <w:t>збiльшення</w:t>
      </w:r>
      <w:proofErr w:type="spellEnd"/>
      <w:r>
        <w:rPr>
          <w:rFonts w:ascii="Times New Roman CYR" w:hAnsi="Times New Roman CYR" w:cs="Times New Roman CYR"/>
          <w:kern w:val="0"/>
          <w:sz w:val="24"/>
          <w:szCs w:val="24"/>
        </w:rPr>
        <w:t xml:space="preserve"> зобов'язань, що призводить до зменшення власного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(за винятком зменшення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внаслiдок</w:t>
      </w:r>
      <w:proofErr w:type="spellEnd"/>
      <w:r>
        <w:rPr>
          <w:rFonts w:ascii="Times New Roman CYR" w:hAnsi="Times New Roman CYR" w:cs="Times New Roman CYR"/>
          <w:kern w:val="0"/>
          <w:sz w:val="24"/>
          <w:szCs w:val="24"/>
        </w:rPr>
        <w:t xml:space="preserve"> його вилучення або </w:t>
      </w:r>
      <w:proofErr w:type="spellStart"/>
      <w:r>
        <w:rPr>
          <w:rFonts w:ascii="Times New Roman CYR" w:hAnsi="Times New Roman CYR" w:cs="Times New Roman CYR"/>
          <w:kern w:val="0"/>
          <w:sz w:val="24"/>
          <w:szCs w:val="24"/>
        </w:rPr>
        <w:t>розподiлу</w:t>
      </w:r>
      <w:proofErr w:type="spellEnd"/>
      <w:r>
        <w:rPr>
          <w:rFonts w:ascii="Times New Roman CYR" w:hAnsi="Times New Roman CYR" w:cs="Times New Roman CYR"/>
          <w:kern w:val="0"/>
          <w:sz w:val="24"/>
          <w:szCs w:val="24"/>
        </w:rPr>
        <w:t xml:space="preserve"> власниками), за умови, що </w:t>
      </w:r>
      <w:proofErr w:type="spellStart"/>
      <w:r>
        <w:rPr>
          <w:rFonts w:ascii="Times New Roman CYR" w:hAnsi="Times New Roman CYR" w:cs="Times New Roman CYR"/>
          <w:kern w:val="0"/>
          <w:sz w:val="24"/>
          <w:szCs w:val="24"/>
        </w:rPr>
        <w:t>цi</w:t>
      </w:r>
      <w:proofErr w:type="spellEnd"/>
      <w:r>
        <w:rPr>
          <w:rFonts w:ascii="Times New Roman CYR" w:hAnsi="Times New Roman CYR" w:cs="Times New Roman CYR"/>
          <w:kern w:val="0"/>
          <w:sz w:val="24"/>
          <w:szCs w:val="24"/>
        </w:rPr>
        <w:t xml:space="preserve"> витрати можуть бути </w:t>
      </w:r>
      <w:proofErr w:type="spellStart"/>
      <w:r>
        <w:rPr>
          <w:rFonts w:ascii="Times New Roman CYR" w:hAnsi="Times New Roman CYR" w:cs="Times New Roman CYR"/>
          <w:kern w:val="0"/>
          <w:sz w:val="24"/>
          <w:szCs w:val="24"/>
        </w:rPr>
        <w:t>достовiрно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оцiненi</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Облiкова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полiтика</w:t>
      </w:r>
      <w:proofErr w:type="spellEnd"/>
      <w:r>
        <w:rPr>
          <w:rFonts w:ascii="Times New Roman CYR" w:hAnsi="Times New Roman CYR" w:cs="Times New Roman CYR"/>
          <w:kern w:val="0"/>
          <w:sz w:val="24"/>
          <w:szCs w:val="24"/>
        </w:rPr>
        <w:t xml:space="preserve"> Товариства може </w:t>
      </w:r>
      <w:proofErr w:type="spellStart"/>
      <w:r>
        <w:rPr>
          <w:rFonts w:ascii="Times New Roman CYR" w:hAnsi="Times New Roman CYR" w:cs="Times New Roman CYR"/>
          <w:kern w:val="0"/>
          <w:sz w:val="24"/>
          <w:szCs w:val="24"/>
        </w:rPr>
        <w:t>змiнюватися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тiльки</w:t>
      </w:r>
      <w:proofErr w:type="spellEnd"/>
      <w:r>
        <w:rPr>
          <w:rFonts w:ascii="Times New Roman CYR" w:hAnsi="Times New Roman CYR" w:cs="Times New Roman CYR"/>
          <w:kern w:val="0"/>
          <w:sz w:val="24"/>
          <w:szCs w:val="24"/>
        </w:rPr>
        <w:t xml:space="preserve"> якщо </w:t>
      </w:r>
      <w:proofErr w:type="spellStart"/>
      <w:r>
        <w:rPr>
          <w:rFonts w:ascii="Times New Roman CYR" w:hAnsi="Times New Roman CYR" w:cs="Times New Roman CYR"/>
          <w:kern w:val="0"/>
          <w:sz w:val="24"/>
          <w:szCs w:val="24"/>
        </w:rPr>
        <w:t>змiнюються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статутнi</w:t>
      </w:r>
      <w:proofErr w:type="spellEnd"/>
      <w:r>
        <w:rPr>
          <w:rFonts w:ascii="Times New Roman CYR" w:hAnsi="Times New Roman CYR" w:cs="Times New Roman CYR"/>
          <w:kern w:val="0"/>
          <w:sz w:val="24"/>
          <w:szCs w:val="24"/>
        </w:rPr>
        <w:t xml:space="preserve"> вимоги, вимоги органу, який затверджує Положення (Стандарти) бухгалтерського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або якщо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забезпечать </w:t>
      </w:r>
      <w:proofErr w:type="spellStart"/>
      <w:r>
        <w:rPr>
          <w:rFonts w:ascii="Times New Roman CYR" w:hAnsi="Times New Roman CYR" w:cs="Times New Roman CYR"/>
          <w:kern w:val="0"/>
          <w:sz w:val="24"/>
          <w:szCs w:val="24"/>
        </w:rPr>
        <w:t>достовiрне</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вiдображення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подiй</w:t>
      </w:r>
      <w:proofErr w:type="spellEnd"/>
      <w:r>
        <w:rPr>
          <w:rFonts w:ascii="Times New Roman CYR" w:hAnsi="Times New Roman CYR" w:cs="Times New Roman CYR"/>
          <w:kern w:val="0"/>
          <w:sz w:val="24"/>
          <w:szCs w:val="24"/>
        </w:rPr>
        <w:t xml:space="preserve"> або </w:t>
      </w:r>
      <w:proofErr w:type="spellStart"/>
      <w:r>
        <w:rPr>
          <w:rFonts w:ascii="Times New Roman CYR" w:hAnsi="Times New Roman CYR" w:cs="Times New Roman CYR"/>
          <w:kern w:val="0"/>
          <w:sz w:val="24"/>
          <w:szCs w:val="24"/>
        </w:rPr>
        <w:t>операцiй</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фiнансовiй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4. Опис обраної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фiнансування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особи, </w:t>
      </w:r>
      <w:proofErr w:type="spellStart"/>
      <w:r>
        <w:rPr>
          <w:rFonts w:ascii="Times New Roman CYR" w:hAnsi="Times New Roman CYR" w:cs="Times New Roman CYR"/>
          <w:kern w:val="0"/>
          <w:sz w:val="24"/>
          <w:szCs w:val="24"/>
        </w:rPr>
        <w:t>достатнiсть</w:t>
      </w:r>
      <w:proofErr w:type="spellEnd"/>
      <w:r>
        <w:rPr>
          <w:rFonts w:ascii="Times New Roman CYR" w:hAnsi="Times New Roman CYR" w:cs="Times New Roman CYR"/>
          <w:kern w:val="0"/>
          <w:sz w:val="24"/>
          <w:szCs w:val="24"/>
        </w:rPr>
        <w:t xml:space="preserve"> робочого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для поточних потреб, </w:t>
      </w:r>
      <w:proofErr w:type="spellStart"/>
      <w:r>
        <w:rPr>
          <w:rFonts w:ascii="Times New Roman CYR" w:hAnsi="Times New Roman CYR" w:cs="Times New Roman CYR"/>
          <w:kern w:val="0"/>
          <w:sz w:val="24"/>
          <w:szCs w:val="24"/>
        </w:rPr>
        <w:t>можливi</w:t>
      </w:r>
      <w:proofErr w:type="spellEnd"/>
      <w:r>
        <w:rPr>
          <w:rFonts w:ascii="Times New Roman CYR" w:hAnsi="Times New Roman CYR" w:cs="Times New Roman CYR"/>
          <w:kern w:val="0"/>
          <w:sz w:val="24"/>
          <w:szCs w:val="24"/>
        </w:rPr>
        <w:t xml:space="preserve"> шляхи покращення </w:t>
      </w:r>
      <w:proofErr w:type="spellStart"/>
      <w:r>
        <w:rPr>
          <w:rFonts w:ascii="Times New Roman CYR" w:hAnsi="Times New Roman CYR" w:cs="Times New Roman CYR"/>
          <w:kern w:val="0"/>
          <w:sz w:val="24"/>
          <w:szCs w:val="24"/>
        </w:rPr>
        <w:t>лiквiдностi</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Фiнансування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за рахунок власного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Робочого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недостатньо для </w:t>
      </w:r>
      <w:proofErr w:type="spellStart"/>
      <w:r>
        <w:rPr>
          <w:rFonts w:ascii="Times New Roman CYR" w:hAnsi="Times New Roman CYR" w:cs="Times New Roman CYR"/>
          <w:kern w:val="0"/>
          <w:sz w:val="24"/>
          <w:szCs w:val="24"/>
        </w:rPr>
        <w:t>фiнансування</w:t>
      </w:r>
      <w:proofErr w:type="spellEnd"/>
      <w:r>
        <w:rPr>
          <w:rFonts w:ascii="Times New Roman CYR" w:hAnsi="Times New Roman CYR" w:cs="Times New Roman CYR"/>
          <w:kern w:val="0"/>
          <w:sz w:val="24"/>
          <w:szCs w:val="24"/>
        </w:rPr>
        <w:t xml:space="preserve"> поточних потреб Товариства. Для </w:t>
      </w:r>
      <w:proofErr w:type="spellStart"/>
      <w:r>
        <w:rPr>
          <w:rFonts w:ascii="Times New Roman CYR" w:hAnsi="Times New Roman CYR" w:cs="Times New Roman CYR"/>
          <w:kern w:val="0"/>
          <w:sz w:val="24"/>
          <w:szCs w:val="24"/>
        </w:rPr>
        <w:t>здiйснення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додатково залучаються кошти у </w:t>
      </w:r>
      <w:proofErr w:type="spellStart"/>
      <w:r>
        <w:rPr>
          <w:rFonts w:ascii="Times New Roman CYR" w:hAnsi="Times New Roman CYR" w:cs="Times New Roman CYR"/>
          <w:kern w:val="0"/>
          <w:sz w:val="24"/>
          <w:szCs w:val="24"/>
        </w:rPr>
        <w:t>виглядi</w:t>
      </w:r>
      <w:proofErr w:type="spellEnd"/>
      <w:r>
        <w:rPr>
          <w:rFonts w:ascii="Times New Roman CYR" w:hAnsi="Times New Roman CYR" w:cs="Times New Roman CYR"/>
          <w:kern w:val="0"/>
          <w:sz w:val="24"/>
          <w:szCs w:val="24"/>
        </w:rPr>
        <w:t xml:space="preserve"> поворотної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допомоги.</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5. Опис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дослiджень</w:t>
      </w:r>
      <w:proofErr w:type="spellEnd"/>
      <w:r>
        <w:rPr>
          <w:rFonts w:ascii="Times New Roman CYR" w:hAnsi="Times New Roman CYR" w:cs="Times New Roman CYR"/>
          <w:kern w:val="0"/>
          <w:sz w:val="24"/>
          <w:szCs w:val="24"/>
        </w:rPr>
        <w:t xml:space="preserve"> та розробок, сума витрат на </w:t>
      </w:r>
      <w:proofErr w:type="spellStart"/>
      <w:r>
        <w:rPr>
          <w:rFonts w:ascii="Times New Roman CYR" w:hAnsi="Times New Roman CYR" w:cs="Times New Roman CYR"/>
          <w:kern w:val="0"/>
          <w:sz w:val="24"/>
          <w:szCs w:val="24"/>
        </w:rPr>
        <w:t>дослiдження</w:t>
      </w:r>
      <w:proofErr w:type="spellEnd"/>
      <w:r>
        <w:rPr>
          <w:rFonts w:ascii="Times New Roman CYR" w:hAnsi="Times New Roman CYR" w:cs="Times New Roman CYR"/>
          <w:kern w:val="0"/>
          <w:sz w:val="24"/>
          <w:szCs w:val="24"/>
        </w:rPr>
        <w:t xml:space="preserve"> та розробку за </w:t>
      </w:r>
      <w:proofErr w:type="spellStart"/>
      <w:r>
        <w:rPr>
          <w:rFonts w:ascii="Times New Roman CYR" w:hAnsi="Times New Roman CYR" w:cs="Times New Roman CYR"/>
          <w:kern w:val="0"/>
          <w:sz w:val="24"/>
          <w:szCs w:val="24"/>
        </w:rPr>
        <w:t>звiтний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передбачена пунктом 5 не зазначається, якщо законом така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визнана </w:t>
      </w:r>
      <w:proofErr w:type="spellStart"/>
      <w:r>
        <w:rPr>
          <w:rFonts w:ascii="Times New Roman CYR" w:hAnsi="Times New Roman CYR" w:cs="Times New Roman CYR"/>
          <w:kern w:val="0"/>
          <w:sz w:val="24"/>
          <w:szCs w:val="24"/>
        </w:rPr>
        <w:t>iнформацiєю</w:t>
      </w:r>
      <w:proofErr w:type="spellEnd"/>
      <w:r>
        <w:rPr>
          <w:rFonts w:ascii="Times New Roman CYR" w:hAnsi="Times New Roman CYR" w:cs="Times New Roman CYR"/>
          <w:kern w:val="0"/>
          <w:sz w:val="24"/>
          <w:szCs w:val="24"/>
        </w:rPr>
        <w:t xml:space="preserve"> з обмеженим доступом.</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Дослiдження</w:t>
      </w:r>
      <w:proofErr w:type="spellEnd"/>
      <w:r>
        <w:rPr>
          <w:rFonts w:ascii="Times New Roman CYR" w:hAnsi="Times New Roman CYR" w:cs="Times New Roman CYR"/>
          <w:kern w:val="0"/>
          <w:sz w:val="24"/>
          <w:szCs w:val="24"/>
        </w:rPr>
        <w:t xml:space="preserve"> та розробки 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пiдприємствi</w:t>
      </w:r>
      <w:proofErr w:type="spellEnd"/>
      <w:r>
        <w:rPr>
          <w:rFonts w:ascii="Times New Roman CYR" w:hAnsi="Times New Roman CYR" w:cs="Times New Roman CYR"/>
          <w:kern w:val="0"/>
          <w:sz w:val="24"/>
          <w:szCs w:val="24"/>
        </w:rPr>
        <w:t xml:space="preserve"> не проводились</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6.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продуктiв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товарiв</w:t>
      </w:r>
      <w:proofErr w:type="spellEnd"/>
      <w:r>
        <w:rPr>
          <w:rFonts w:ascii="Times New Roman CYR" w:hAnsi="Times New Roman CYR" w:cs="Times New Roman CYR"/>
          <w:kern w:val="0"/>
          <w:sz w:val="24"/>
          <w:szCs w:val="24"/>
        </w:rPr>
        <w:t xml:space="preserve"> або послуг) особи:</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 опис </w:t>
      </w:r>
      <w:proofErr w:type="spellStart"/>
      <w:r>
        <w:rPr>
          <w:rFonts w:ascii="Times New Roman CYR" w:hAnsi="Times New Roman CYR" w:cs="Times New Roman CYR"/>
          <w:kern w:val="0"/>
          <w:sz w:val="24"/>
          <w:szCs w:val="24"/>
        </w:rPr>
        <w:t>продуктiв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товарiв</w:t>
      </w:r>
      <w:proofErr w:type="spellEnd"/>
      <w:r>
        <w:rPr>
          <w:rFonts w:ascii="Times New Roman CYR" w:hAnsi="Times New Roman CYR" w:cs="Times New Roman CYR"/>
          <w:kern w:val="0"/>
          <w:sz w:val="24"/>
          <w:szCs w:val="24"/>
        </w:rPr>
        <w:t xml:space="preserve"> та/або послуг),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виробляє / надає особа;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До основних </w:t>
      </w:r>
      <w:proofErr w:type="spellStart"/>
      <w:r>
        <w:rPr>
          <w:rFonts w:ascii="Times New Roman CYR" w:hAnsi="Times New Roman CYR" w:cs="Times New Roman CYR"/>
          <w:kern w:val="0"/>
          <w:sz w:val="24"/>
          <w:szCs w:val="24"/>
        </w:rPr>
        <w:t>видiв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може надавати Товариство: 10.73 Виробництво макаронних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подiбних</w:t>
      </w:r>
      <w:proofErr w:type="spellEnd"/>
      <w:r>
        <w:rPr>
          <w:rFonts w:ascii="Times New Roman CYR" w:hAnsi="Times New Roman CYR" w:cs="Times New Roman CYR"/>
          <w:kern w:val="0"/>
          <w:sz w:val="24"/>
          <w:szCs w:val="24"/>
        </w:rPr>
        <w:t xml:space="preserve"> борошняних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xml:space="preserve"> (основний) 46.38 Оптова </w:t>
      </w:r>
      <w:proofErr w:type="spellStart"/>
      <w:r>
        <w:rPr>
          <w:rFonts w:ascii="Times New Roman CYR" w:hAnsi="Times New Roman CYR" w:cs="Times New Roman CYR"/>
          <w:kern w:val="0"/>
          <w:sz w:val="24"/>
          <w:szCs w:val="24"/>
        </w:rPr>
        <w:t>торгiвля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iншими</w:t>
      </w:r>
      <w:proofErr w:type="spellEnd"/>
      <w:r>
        <w:rPr>
          <w:rFonts w:ascii="Times New Roman CYR" w:hAnsi="Times New Roman CYR" w:cs="Times New Roman CYR"/>
          <w:kern w:val="0"/>
          <w:sz w:val="24"/>
          <w:szCs w:val="24"/>
        </w:rPr>
        <w:t xml:space="preserve"> продуктами харчування, у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рибою, </w:t>
      </w:r>
      <w:proofErr w:type="spellStart"/>
      <w:r>
        <w:rPr>
          <w:rFonts w:ascii="Times New Roman CYR" w:hAnsi="Times New Roman CYR" w:cs="Times New Roman CYR"/>
          <w:kern w:val="0"/>
          <w:sz w:val="24"/>
          <w:szCs w:val="24"/>
        </w:rPr>
        <w:t>ракоподiбними</w:t>
      </w:r>
      <w:proofErr w:type="spellEnd"/>
      <w:r>
        <w:rPr>
          <w:rFonts w:ascii="Times New Roman CYR" w:hAnsi="Times New Roman CYR" w:cs="Times New Roman CYR"/>
          <w:kern w:val="0"/>
          <w:sz w:val="24"/>
          <w:szCs w:val="24"/>
        </w:rPr>
        <w:t xml:space="preserve"> та молюсками 46.39 </w:t>
      </w:r>
      <w:proofErr w:type="spellStart"/>
      <w:r>
        <w:rPr>
          <w:rFonts w:ascii="Times New Roman CYR" w:hAnsi="Times New Roman CYR" w:cs="Times New Roman CYR"/>
          <w:kern w:val="0"/>
          <w:sz w:val="24"/>
          <w:szCs w:val="24"/>
        </w:rPr>
        <w:t>Неспецiалiзована</w:t>
      </w:r>
      <w:proofErr w:type="spellEnd"/>
      <w:r>
        <w:rPr>
          <w:rFonts w:ascii="Times New Roman CYR" w:hAnsi="Times New Roman CYR" w:cs="Times New Roman CYR"/>
          <w:kern w:val="0"/>
          <w:sz w:val="24"/>
          <w:szCs w:val="24"/>
        </w:rPr>
        <w:t xml:space="preserve"> оптова </w:t>
      </w:r>
      <w:proofErr w:type="spellStart"/>
      <w:r>
        <w:rPr>
          <w:rFonts w:ascii="Times New Roman CYR" w:hAnsi="Times New Roman CYR" w:cs="Times New Roman CYR"/>
          <w:kern w:val="0"/>
          <w:sz w:val="24"/>
          <w:szCs w:val="24"/>
        </w:rPr>
        <w:t>торгiвля</w:t>
      </w:r>
      <w:proofErr w:type="spellEnd"/>
      <w:r>
        <w:rPr>
          <w:rFonts w:ascii="Times New Roman CYR" w:hAnsi="Times New Roman CYR" w:cs="Times New Roman CYR"/>
          <w:kern w:val="0"/>
          <w:sz w:val="24"/>
          <w:szCs w:val="24"/>
        </w:rPr>
        <w:t xml:space="preserve"> продуктами харчування, напоями та тютюновими виробами 47.11 </w:t>
      </w:r>
      <w:proofErr w:type="spellStart"/>
      <w:r>
        <w:rPr>
          <w:rFonts w:ascii="Times New Roman CYR" w:hAnsi="Times New Roman CYR" w:cs="Times New Roman CYR"/>
          <w:kern w:val="0"/>
          <w:sz w:val="24"/>
          <w:szCs w:val="24"/>
        </w:rPr>
        <w:t>Роздрiбна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торгiвля</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неспецiалiзованих</w:t>
      </w:r>
      <w:proofErr w:type="spellEnd"/>
      <w:r>
        <w:rPr>
          <w:rFonts w:ascii="Times New Roman CYR" w:hAnsi="Times New Roman CYR" w:cs="Times New Roman CYR"/>
          <w:kern w:val="0"/>
          <w:sz w:val="24"/>
          <w:szCs w:val="24"/>
        </w:rPr>
        <w:t xml:space="preserve"> магазинах переважно продуктами харчування, напоями та тютюновими виробами В попередньому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i на початку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була зосереджена на </w:t>
      </w:r>
      <w:proofErr w:type="spellStart"/>
      <w:r>
        <w:rPr>
          <w:rFonts w:ascii="Times New Roman CYR" w:hAnsi="Times New Roman CYR" w:cs="Times New Roman CYR"/>
          <w:kern w:val="0"/>
          <w:sz w:val="24"/>
          <w:szCs w:val="24"/>
        </w:rPr>
        <w:t>реконструкцiї</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пiдготовки</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вiдновлення</w:t>
      </w:r>
      <w:proofErr w:type="spellEnd"/>
      <w:r>
        <w:rPr>
          <w:rFonts w:ascii="Times New Roman CYR" w:hAnsi="Times New Roman CYR" w:cs="Times New Roman CYR"/>
          <w:kern w:val="0"/>
          <w:sz w:val="24"/>
          <w:szCs w:val="24"/>
        </w:rPr>
        <w:t xml:space="preserve"> виробничої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Виробництво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не </w:t>
      </w:r>
      <w:proofErr w:type="spellStart"/>
      <w:r>
        <w:rPr>
          <w:rFonts w:ascii="Times New Roman CYR" w:hAnsi="Times New Roman CYR" w:cs="Times New Roman CYR"/>
          <w:kern w:val="0"/>
          <w:sz w:val="24"/>
          <w:szCs w:val="24"/>
        </w:rPr>
        <w:t>здiйснювалося</w:t>
      </w:r>
      <w:proofErr w:type="spellEnd"/>
      <w:r>
        <w:rPr>
          <w:rFonts w:ascii="Times New Roman CYR" w:hAnsi="Times New Roman CYR" w:cs="Times New Roman CYR"/>
          <w:kern w:val="0"/>
          <w:sz w:val="24"/>
          <w:szCs w:val="24"/>
        </w:rPr>
        <w:t xml:space="preserve">. З початком повномасштабного вторгнення i ця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була призупинена.</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2) обсяги виробництва (у натуральному та грошовому </w:t>
      </w:r>
      <w:proofErr w:type="spellStart"/>
      <w:r>
        <w:rPr>
          <w:rFonts w:ascii="Times New Roman CYR" w:hAnsi="Times New Roman CYR" w:cs="Times New Roman CYR"/>
          <w:kern w:val="0"/>
          <w:sz w:val="24"/>
          <w:szCs w:val="24"/>
        </w:rPr>
        <w:t>виразi</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Виробництво не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Обсяги виробництва у натуральному та грошовому </w:t>
      </w:r>
      <w:proofErr w:type="spellStart"/>
      <w:r>
        <w:rPr>
          <w:rFonts w:ascii="Times New Roman CYR" w:hAnsi="Times New Roman CYR" w:cs="Times New Roman CYR"/>
          <w:kern w:val="0"/>
          <w:sz w:val="24"/>
          <w:szCs w:val="24"/>
        </w:rPr>
        <w:t>виразi</w:t>
      </w:r>
      <w:proofErr w:type="spellEnd"/>
      <w:r>
        <w:rPr>
          <w:rFonts w:ascii="Times New Roman CYR" w:hAnsi="Times New Roman CYR" w:cs="Times New Roman CYR"/>
          <w:kern w:val="0"/>
          <w:sz w:val="24"/>
          <w:szCs w:val="24"/>
        </w:rPr>
        <w:t xml:space="preserve"> не наводяться.</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3) </w:t>
      </w:r>
      <w:proofErr w:type="spellStart"/>
      <w:r>
        <w:rPr>
          <w:rFonts w:ascii="Times New Roman CYR" w:hAnsi="Times New Roman CYR" w:cs="Times New Roman CYR"/>
          <w:kern w:val="0"/>
          <w:sz w:val="24"/>
          <w:szCs w:val="24"/>
        </w:rPr>
        <w:t>середньореалiзацiйнi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продуктiв</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Виробництво не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Продукцiя</w:t>
      </w:r>
      <w:proofErr w:type="spellEnd"/>
      <w:r>
        <w:rPr>
          <w:rFonts w:ascii="Times New Roman CYR" w:hAnsi="Times New Roman CYR" w:cs="Times New Roman CYR"/>
          <w:kern w:val="0"/>
          <w:sz w:val="24"/>
          <w:szCs w:val="24"/>
        </w:rPr>
        <w:t xml:space="preserve"> не виробляється.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загальна сума виручки;</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Виручка за 2024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- 151,7 тис. грн.</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5) загальна сума експорту, частка експорту в загальному </w:t>
      </w:r>
      <w:proofErr w:type="spellStart"/>
      <w:r>
        <w:rPr>
          <w:rFonts w:ascii="Times New Roman CYR" w:hAnsi="Times New Roman CYR" w:cs="Times New Roman CYR"/>
          <w:kern w:val="0"/>
          <w:sz w:val="24"/>
          <w:szCs w:val="24"/>
        </w:rPr>
        <w:t>обсязi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продажiв</w:t>
      </w:r>
      <w:proofErr w:type="spellEnd"/>
      <w:r>
        <w:rPr>
          <w:rFonts w:ascii="Times New Roman CYR" w:hAnsi="Times New Roman CYR" w:cs="Times New Roman CYR"/>
          <w:kern w:val="0"/>
          <w:sz w:val="24"/>
          <w:szCs w:val="24"/>
        </w:rPr>
        <w:t xml:space="preserve">;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Експорту не було.</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6) </w:t>
      </w:r>
      <w:proofErr w:type="spellStart"/>
      <w:r>
        <w:rPr>
          <w:rFonts w:ascii="Times New Roman CYR" w:hAnsi="Times New Roman CYR" w:cs="Times New Roman CYR"/>
          <w:kern w:val="0"/>
          <w:sz w:val="24"/>
          <w:szCs w:val="24"/>
        </w:rPr>
        <w:t>залежнiсть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сезонних </w:t>
      </w:r>
      <w:proofErr w:type="spellStart"/>
      <w:r>
        <w:rPr>
          <w:rFonts w:ascii="Times New Roman CYR" w:hAnsi="Times New Roman CYR" w:cs="Times New Roman CYR"/>
          <w:kern w:val="0"/>
          <w:sz w:val="24"/>
          <w:szCs w:val="24"/>
        </w:rPr>
        <w:t>змiн</w:t>
      </w:r>
      <w:proofErr w:type="spellEnd"/>
      <w:r>
        <w:rPr>
          <w:rFonts w:ascii="Times New Roman CYR" w:hAnsi="Times New Roman CYR" w:cs="Times New Roman CYR"/>
          <w:kern w:val="0"/>
          <w:sz w:val="24"/>
          <w:szCs w:val="24"/>
        </w:rPr>
        <w:t xml:space="preserve"> - </w:t>
      </w:r>
      <w:proofErr w:type="spellStart"/>
      <w:r>
        <w:rPr>
          <w:rFonts w:ascii="Times New Roman CYR" w:hAnsi="Times New Roman CYR" w:cs="Times New Roman CYR"/>
          <w:kern w:val="0"/>
          <w:sz w:val="24"/>
          <w:szCs w:val="24"/>
        </w:rPr>
        <w:t>вiдсутня</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7)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клiєнти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бiльше</w:t>
      </w:r>
      <w:proofErr w:type="spellEnd"/>
      <w:r>
        <w:rPr>
          <w:rFonts w:ascii="Times New Roman CYR" w:hAnsi="Times New Roman CYR" w:cs="Times New Roman CYR"/>
          <w:kern w:val="0"/>
          <w:sz w:val="24"/>
          <w:szCs w:val="24"/>
        </w:rPr>
        <w:t xml:space="preserve"> 5 % у </w:t>
      </w:r>
      <w:proofErr w:type="spellStart"/>
      <w:r>
        <w:rPr>
          <w:rFonts w:ascii="Times New Roman CYR" w:hAnsi="Times New Roman CYR" w:cs="Times New Roman CYR"/>
          <w:kern w:val="0"/>
          <w:sz w:val="24"/>
          <w:szCs w:val="24"/>
        </w:rPr>
        <w:t>загальнiй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сумi</w:t>
      </w:r>
      <w:proofErr w:type="spellEnd"/>
      <w:r>
        <w:rPr>
          <w:rFonts w:ascii="Times New Roman CYR" w:hAnsi="Times New Roman CYR" w:cs="Times New Roman CYR"/>
          <w:kern w:val="0"/>
          <w:sz w:val="24"/>
          <w:szCs w:val="24"/>
        </w:rPr>
        <w:t xml:space="preserve"> виручки):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клiєнти</w:t>
      </w:r>
      <w:proofErr w:type="spellEnd"/>
      <w:r>
        <w:rPr>
          <w:rFonts w:ascii="Times New Roman CYR" w:hAnsi="Times New Roman CYR" w:cs="Times New Roman CYR"/>
          <w:kern w:val="0"/>
          <w:sz w:val="24"/>
          <w:szCs w:val="24"/>
        </w:rPr>
        <w:t xml:space="preserve"> - особи,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орендують у товариства </w:t>
      </w:r>
      <w:proofErr w:type="spellStart"/>
      <w:r>
        <w:rPr>
          <w:rFonts w:ascii="Times New Roman CYR" w:hAnsi="Times New Roman CYR" w:cs="Times New Roman CYR"/>
          <w:kern w:val="0"/>
          <w:sz w:val="24"/>
          <w:szCs w:val="24"/>
        </w:rPr>
        <w:t>примiщення</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iншi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ФОП </w:t>
      </w:r>
      <w:proofErr w:type="spellStart"/>
      <w:r>
        <w:rPr>
          <w:rFonts w:ascii="Times New Roman CYR" w:hAnsi="Times New Roman CYR" w:cs="Times New Roman CYR"/>
          <w:kern w:val="0"/>
          <w:sz w:val="24"/>
          <w:szCs w:val="24"/>
        </w:rPr>
        <w:t>Клопот</w:t>
      </w:r>
      <w:proofErr w:type="spellEnd"/>
      <w:r>
        <w:rPr>
          <w:rFonts w:ascii="Times New Roman CYR" w:hAnsi="Times New Roman CYR" w:cs="Times New Roman CYR"/>
          <w:kern w:val="0"/>
          <w:sz w:val="24"/>
          <w:szCs w:val="24"/>
        </w:rPr>
        <w:t xml:space="preserve"> В.I., ФОП Коваленко С.I., ФОП </w:t>
      </w:r>
      <w:proofErr w:type="spellStart"/>
      <w:r>
        <w:rPr>
          <w:rFonts w:ascii="Times New Roman CYR" w:hAnsi="Times New Roman CYR" w:cs="Times New Roman CYR"/>
          <w:kern w:val="0"/>
          <w:sz w:val="24"/>
          <w:szCs w:val="24"/>
        </w:rPr>
        <w:t>Клопот</w:t>
      </w:r>
      <w:proofErr w:type="spellEnd"/>
      <w:r>
        <w:rPr>
          <w:rFonts w:ascii="Times New Roman CYR" w:hAnsi="Times New Roman CYR" w:cs="Times New Roman CYR"/>
          <w:kern w:val="0"/>
          <w:sz w:val="24"/>
          <w:szCs w:val="24"/>
        </w:rPr>
        <w:t xml:space="preserve"> Я.М., </w:t>
      </w:r>
      <w:proofErr w:type="spellStart"/>
      <w:r>
        <w:rPr>
          <w:rFonts w:ascii="Times New Roman CYR" w:hAnsi="Times New Roman CYR" w:cs="Times New Roman CYR"/>
          <w:kern w:val="0"/>
          <w:sz w:val="24"/>
          <w:szCs w:val="24"/>
        </w:rPr>
        <w:t>фiзичнi</w:t>
      </w:r>
      <w:proofErr w:type="spellEnd"/>
      <w:r>
        <w:rPr>
          <w:rFonts w:ascii="Times New Roman CYR" w:hAnsi="Times New Roman CYR" w:cs="Times New Roman CYR"/>
          <w:kern w:val="0"/>
          <w:sz w:val="24"/>
          <w:szCs w:val="24"/>
        </w:rPr>
        <w:t xml:space="preserve"> особи (оренда асфальтобетонної дороги), ТОВ "</w:t>
      </w:r>
      <w:proofErr w:type="spellStart"/>
      <w:r>
        <w:rPr>
          <w:rFonts w:ascii="Times New Roman CYR" w:hAnsi="Times New Roman CYR" w:cs="Times New Roman CYR"/>
          <w:kern w:val="0"/>
          <w:sz w:val="24"/>
          <w:szCs w:val="24"/>
        </w:rPr>
        <w:t>Автобансервiс</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8) ринки збуту та країни, в яких особою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країнах не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9) канали збуту. </w:t>
      </w:r>
      <w:proofErr w:type="spellStart"/>
      <w:r>
        <w:rPr>
          <w:rFonts w:ascii="Times New Roman CYR" w:hAnsi="Times New Roman CYR" w:cs="Times New Roman CYR"/>
          <w:kern w:val="0"/>
          <w:sz w:val="24"/>
          <w:szCs w:val="24"/>
        </w:rPr>
        <w:t>Продукцiя</w:t>
      </w:r>
      <w:proofErr w:type="spellEnd"/>
      <w:r>
        <w:rPr>
          <w:rFonts w:ascii="Times New Roman CYR" w:hAnsi="Times New Roman CYR" w:cs="Times New Roman CYR"/>
          <w:kern w:val="0"/>
          <w:sz w:val="24"/>
          <w:szCs w:val="24"/>
        </w:rPr>
        <w:t xml:space="preserve"> Товариством не виробляється.</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10)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постачальники та види </w:t>
      </w:r>
      <w:proofErr w:type="spellStart"/>
      <w:r>
        <w:rPr>
          <w:rFonts w:ascii="Times New Roman CYR" w:hAnsi="Times New Roman CYR" w:cs="Times New Roman CYR"/>
          <w:kern w:val="0"/>
          <w:sz w:val="24"/>
          <w:szCs w:val="24"/>
        </w:rPr>
        <w:t>товарiв</w:t>
      </w:r>
      <w:proofErr w:type="spellEnd"/>
      <w:r>
        <w:rPr>
          <w:rFonts w:ascii="Times New Roman CYR" w:hAnsi="Times New Roman CYR" w:cs="Times New Roman CYR"/>
          <w:kern w:val="0"/>
          <w:sz w:val="24"/>
          <w:szCs w:val="24"/>
        </w:rPr>
        <w:t xml:space="preserve"> та/або послуг,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вони постачають/надають </w:t>
      </w:r>
      <w:proofErr w:type="spellStart"/>
      <w:r>
        <w:rPr>
          <w:rFonts w:ascii="Times New Roman CYR" w:hAnsi="Times New Roman CYR" w:cs="Times New Roman CYR"/>
          <w:kern w:val="0"/>
          <w:sz w:val="24"/>
          <w:szCs w:val="24"/>
        </w:rPr>
        <w:t>особi</w:t>
      </w:r>
      <w:proofErr w:type="spellEnd"/>
      <w:r>
        <w:rPr>
          <w:rFonts w:ascii="Times New Roman CYR" w:hAnsi="Times New Roman CYR" w:cs="Times New Roman CYR"/>
          <w:kern w:val="0"/>
          <w:sz w:val="24"/>
          <w:szCs w:val="24"/>
        </w:rPr>
        <w:t xml:space="preserve">, країни з яких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постачання/надання </w:t>
      </w:r>
      <w:proofErr w:type="spellStart"/>
      <w:r>
        <w:rPr>
          <w:rFonts w:ascii="Times New Roman CYR" w:hAnsi="Times New Roman CYR" w:cs="Times New Roman CYR"/>
          <w:kern w:val="0"/>
          <w:sz w:val="24"/>
          <w:szCs w:val="24"/>
        </w:rPr>
        <w:t>товарiв</w:t>
      </w:r>
      <w:proofErr w:type="spellEnd"/>
      <w:r>
        <w:rPr>
          <w:rFonts w:ascii="Times New Roman CYR" w:hAnsi="Times New Roman CYR" w:cs="Times New Roman CYR"/>
          <w:kern w:val="0"/>
          <w:sz w:val="24"/>
          <w:szCs w:val="24"/>
        </w:rPr>
        <w:t>/послуг;</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Виробництво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не </w:t>
      </w:r>
      <w:proofErr w:type="spellStart"/>
      <w:r>
        <w:rPr>
          <w:rFonts w:ascii="Times New Roman CYR" w:hAnsi="Times New Roman CYR" w:cs="Times New Roman CYR"/>
          <w:kern w:val="0"/>
          <w:sz w:val="24"/>
          <w:szCs w:val="24"/>
        </w:rPr>
        <w:t>здiйснювалося</w:t>
      </w:r>
      <w:proofErr w:type="spellEnd"/>
      <w:r>
        <w:rPr>
          <w:rFonts w:ascii="Times New Roman CYR" w:hAnsi="Times New Roman CYR" w:cs="Times New Roman CYR"/>
          <w:kern w:val="0"/>
          <w:sz w:val="24"/>
          <w:szCs w:val="24"/>
        </w:rPr>
        <w:t>, тому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договори та </w:t>
      </w:r>
      <w:proofErr w:type="spellStart"/>
      <w:r>
        <w:rPr>
          <w:rFonts w:ascii="Times New Roman CYR" w:hAnsi="Times New Roman CYR" w:cs="Times New Roman CYR"/>
          <w:kern w:val="0"/>
          <w:sz w:val="24"/>
          <w:szCs w:val="24"/>
        </w:rPr>
        <w:t>домовленностi</w:t>
      </w:r>
      <w:proofErr w:type="spellEnd"/>
      <w:r>
        <w:rPr>
          <w:rFonts w:ascii="Times New Roman CYR" w:hAnsi="Times New Roman CYR" w:cs="Times New Roman CYR"/>
          <w:kern w:val="0"/>
          <w:sz w:val="24"/>
          <w:szCs w:val="24"/>
        </w:rPr>
        <w:t xml:space="preserve"> з постачальниками сировини та </w:t>
      </w:r>
      <w:proofErr w:type="spellStart"/>
      <w:r>
        <w:rPr>
          <w:rFonts w:ascii="Times New Roman CYR" w:hAnsi="Times New Roman CYR" w:cs="Times New Roman CYR"/>
          <w:kern w:val="0"/>
          <w:sz w:val="24"/>
          <w:szCs w:val="24"/>
        </w:rPr>
        <w:t>матерiалiв</w:t>
      </w:r>
      <w:proofErr w:type="spellEnd"/>
      <w:r>
        <w:rPr>
          <w:rFonts w:ascii="Times New Roman CYR" w:hAnsi="Times New Roman CYR" w:cs="Times New Roman CYR"/>
          <w:kern w:val="0"/>
          <w:sz w:val="24"/>
          <w:szCs w:val="24"/>
        </w:rPr>
        <w:t xml:space="preserve"> по основному виду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 xml:space="preserve">.  Постачальниками для товариства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були:</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ДУ АРIФРУ- </w:t>
      </w:r>
      <w:proofErr w:type="spellStart"/>
      <w:r>
        <w:rPr>
          <w:rFonts w:ascii="Times New Roman CYR" w:hAnsi="Times New Roman CYR" w:cs="Times New Roman CYR"/>
          <w:kern w:val="0"/>
          <w:sz w:val="24"/>
          <w:szCs w:val="24"/>
        </w:rPr>
        <w:t>пiдтримка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сайта</w:t>
      </w:r>
      <w:proofErr w:type="spellEnd"/>
      <w:r>
        <w:rPr>
          <w:rFonts w:ascii="Times New Roman CYR" w:hAnsi="Times New Roman CYR" w:cs="Times New Roman CYR"/>
          <w:kern w:val="0"/>
          <w:sz w:val="24"/>
          <w:szCs w:val="24"/>
        </w:rPr>
        <w:t>, ПАТ "</w:t>
      </w:r>
      <w:proofErr w:type="spellStart"/>
      <w:r>
        <w:rPr>
          <w:rFonts w:ascii="Times New Roman CYR" w:hAnsi="Times New Roman CYR" w:cs="Times New Roman CYR"/>
          <w:kern w:val="0"/>
          <w:sz w:val="24"/>
          <w:szCs w:val="24"/>
        </w:rPr>
        <w:t>Полiкомбанк</w:t>
      </w:r>
      <w:proofErr w:type="spellEnd"/>
      <w:r>
        <w:rPr>
          <w:rFonts w:ascii="Times New Roman CYR" w:hAnsi="Times New Roman CYR" w:cs="Times New Roman CYR"/>
          <w:kern w:val="0"/>
          <w:sz w:val="24"/>
          <w:szCs w:val="24"/>
        </w:rPr>
        <w:t xml:space="preserve">"- послуги </w:t>
      </w:r>
      <w:proofErr w:type="spellStart"/>
      <w:r>
        <w:rPr>
          <w:rFonts w:ascii="Times New Roman CYR" w:hAnsi="Times New Roman CYR" w:cs="Times New Roman CYR"/>
          <w:kern w:val="0"/>
          <w:sz w:val="24"/>
          <w:szCs w:val="24"/>
        </w:rPr>
        <w:t>зберiгача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Нацiональний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депозитарiй</w:t>
      </w:r>
      <w:proofErr w:type="spellEnd"/>
      <w:r>
        <w:rPr>
          <w:rFonts w:ascii="Times New Roman CYR" w:hAnsi="Times New Roman CYR" w:cs="Times New Roman CYR"/>
          <w:kern w:val="0"/>
          <w:sz w:val="24"/>
          <w:szCs w:val="24"/>
        </w:rPr>
        <w:t>, ПАТ "</w:t>
      </w:r>
      <w:proofErr w:type="spellStart"/>
      <w:r>
        <w:rPr>
          <w:rFonts w:ascii="Times New Roman CYR" w:hAnsi="Times New Roman CYR" w:cs="Times New Roman CYR"/>
          <w:kern w:val="0"/>
          <w:sz w:val="24"/>
          <w:szCs w:val="24"/>
        </w:rPr>
        <w:t>Чернiгiвськi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електромережi</w:t>
      </w:r>
      <w:proofErr w:type="spellEnd"/>
      <w:r>
        <w:rPr>
          <w:rFonts w:ascii="Times New Roman CYR" w:hAnsi="Times New Roman CYR" w:cs="Times New Roman CYR"/>
          <w:kern w:val="0"/>
          <w:sz w:val="24"/>
          <w:szCs w:val="24"/>
        </w:rPr>
        <w:t xml:space="preserve">". Постачальники з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країн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11) </w:t>
      </w:r>
      <w:proofErr w:type="spellStart"/>
      <w:r>
        <w:rPr>
          <w:rFonts w:ascii="Times New Roman CYR" w:hAnsi="Times New Roman CYR" w:cs="Times New Roman CYR"/>
          <w:kern w:val="0"/>
          <w:sz w:val="24"/>
          <w:szCs w:val="24"/>
        </w:rPr>
        <w:t>особливостi</w:t>
      </w:r>
      <w:proofErr w:type="spellEnd"/>
      <w:r>
        <w:rPr>
          <w:rFonts w:ascii="Times New Roman CYR" w:hAnsi="Times New Roman CYR" w:cs="Times New Roman CYR"/>
          <w:kern w:val="0"/>
          <w:sz w:val="24"/>
          <w:szCs w:val="24"/>
        </w:rPr>
        <w:t xml:space="preserve"> стану розвитку </w:t>
      </w:r>
      <w:proofErr w:type="spellStart"/>
      <w:r>
        <w:rPr>
          <w:rFonts w:ascii="Times New Roman CYR" w:hAnsi="Times New Roman CYR" w:cs="Times New Roman CYR"/>
          <w:kern w:val="0"/>
          <w:sz w:val="24"/>
          <w:szCs w:val="24"/>
        </w:rPr>
        <w:t>галузi</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якiй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особа: стан розвитку </w:t>
      </w:r>
      <w:proofErr w:type="spellStart"/>
      <w:r>
        <w:rPr>
          <w:rFonts w:ascii="Times New Roman CYR" w:hAnsi="Times New Roman CYR" w:cs="Times New Roman CYR"/>
          <w:kern w:val="0"/>
          <w:sz w:val="24"/>
          <w:szCs w:val="24"/>
        </w:rPr>
        <w:t>галузi</w:t>
      </w:r>
      <w:proofErr w:type="spellEnd"/>
      <w:r>
        <w:rPr>
          <w:rFonts w:ascii="Times New Roman CYR" w:hAnsi="Times New Roman CYR" w:cs="Times New Roman CYR"/>
          <w:kern w:val="0"/>
          <w:sz w:val="24"/>
          <w:szCs w:val="24"/>
        </w:rPr>
        <w:t xml:space="preserve"> виробництва </w:t>
      </w:r>
      <w:r>
        <w:rPr>
          <w:rFonts w:ascii="Times New Roman CYR" w:hAnsi="Times New Roman CYR" w:cs="Times New Roman CYR"/>
          <w:kern w:val="0"/>
          <w:sz w:val="24"/>
          <w:szCs w:val="24"/>
        </w:rPr>
        <w:lastRenderedPageBreak/>
        <w:t xml:space="preserve">макаронних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xml:space="preserve"> перебуває в умовах жорсткої </w:t>
      </w:r>
      <w:proofErr w:type="spellStart"/>
      <w:r>
        <w:rPr>
          <w:rFonts w:ascii="Times New Roman CYR" w:hAnsi="Times New Roman CYR" w:cs="Times New Roman CYR"/>
          <w:kern w:val="0"/>
          <w:sz w:val="24"/>
          <w:szCs w:val="24"/>
        </w:rPr>
        <w:t>конкуренцiї</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необхiдностi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реконструкцiй</w:t>
      </w:r>
      <w:proofErr w:type="spellEnd"/>
      <w:r>
        <w:rPr>
          <w:rFonts w:ascii="Times New Roman CYR" w:hAnsi="Times New Roman CYR" w:cs="Times New Roman CYR"/>
          <w:kern w:val="0"/>
          <w:sz w:val="24"/>
          <w:szCs w:val="24"/>
        </w:rPr>
        <w:t xml:space="preserve"> виробництв з метою отримання </w:t>
      </w:r>
      <w:proofErr w:type="spellStart"/>
      <w:r>
        <w:rPr>
          <w:rFonts w:ascii="Times New Roman CYR" w:hAnsi="Times New Roman CYR" w:cs="Times New Roman CYR"/>
          <w:kern w:val="0"/>
          <w:sz w:val="24"/>
          <w:szCs w:val="24"/>
        </w:rPr>
        <w:t>найбiльшої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економiчної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ефективностi</w:t>
      </w:r>
      <w:proofErr w:type="spellEnd"/>
      <w:r>
        <w:rPr>
          <w:rFonts w:ascii="Times New Roman CYR" w:hAnsi="Times New Roman CYR" w:cs="Times New Roman CYR"/>
          <w:kern w:val="0"/>
          <w:sz w:val="24"/>
          <w:szCs w:val="24"/>
        </w:rPr>
        <w:t xml:space="preserve"> виробництва</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12) опис </w:t>
      </w:r>
      <w:proofErr w:type="spellStart"/>
      <w:r>
        <w:rPr>
          <w:rFonts w:ascii="Times New Roman CYR" w:hAnsi="Times New Roman CYR" w:cs="Times New Roman CYR"/>
          <w:kern w:val="0"/>
          <w:sz w:val="24"/>
          <w:szCs w:val="24"/>
        </w:rPr>
        <w:t>технологiй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використовує особа у своїй </w:t>
      </w:r>
      <w:proofErr w:type="spellStart"/>
      <w:r>
        <w:rPr>
          <w:rFonts w:ascii="Times New Roman CYR" w:hAnsi="Times New Roman CYR" w:cs="Times New Roman CYR"/>
          <w:kern w:val="0"/>
          <w:sz w:val="24"/>
          <w:szCs w:val="24"/>
        </w:rPr>
        <w:t>дiяльностi</w:t>
      </w:r>
      <w:proofErr w:type="spellEnd"/>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Фактiв</w:t>
      </w:r>
      <w:proofErr w:type="spellEnd"/>
      <w:r>
        <w:rPr>
          <w:rFonts w:ascii="Times New Roman CYR" w:hAnsi="Times New Roman CYR" w:cs="Times New Roman CYR"/>
          <w:kern w:val="0"/>
          <w:sz w:val="24"/>
          <w:szCs w:val="24"/>
        </w:rPr>
        <w:t xml:space="preserve"> впровадження нових </w:t>
      </w:r>
      <w:proofErr w:type="spellStart"/>
      <w:r>
        <w:rPr>
          <w:rFonts w:ascii="Times New Roman CYR" w:hAnsi="Times New Roman CYR" w:cs="Times New Roman CYR"/>
          <w:kern w:val="0"/>
          <w:sz w:val="24"/>
          <w:szCs w:val="24"/>
        </w:rPr>
        <w:t>технологiй</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зазначенiй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галузi</w:t>
      </w:r>
      <w:proofErr w:type="spellEnd"/>
      <w:r>
        <w:rPr>
          <w:rFonts w:ascii="Times New Roman CYR" w:hAnsi="Times New Roman CYR" w:cs="Times New Roman CYR"/>
          <w:kern w:val="0"/>
          <w:sz w:val="24"/>
          <w:szCs w:val="24"/>
        </w:rPr>
        <w:t xml:space="preserve"> не </w:t>
      </w:r>
      <w:proofErr w:type="spellStart"/>
      <w:r>
        <w:rPr>
          <w:rFonts w:ascii="Times New Roman CYR" w:hAnsi="Times New Roman CYR" w:cs="Times New Roman CYR"/>
          <w:kern w:val="0"/>
          <w:sz w:val="24"/>
          <w:szCs w:val="24"/>
        </w:rPr>
        <w:t>вiдмiчалось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Макароннi</w:t>
      </w:r>
      <w:proofErr w:type="spellEnd"/>
      <w:r>
        <w:rPr>
          <w:rFonts w:ascii="Times New Roman CYR" w:hAnsi="Times New Roman CYR" w:cs="Times New Roman CYR"/>
          <w:kern w:val="0"/>
          <w:sz w:val="24"/>
          <w:szCs w:val="24"/>
        </w:rPr>
        <w:t xml:space="preserve"> вироби виготовляються з борошна вищого гатунку з м'яких та твердих </w:t>
      </w:r>
      <w:proofErr w:type="spellStart"/>
      <w:r>
        <w:rPr>
          <w:rFonts w:ascii="Times New Roman CYR" w:hAnsi="Times New Roman CYR" w:cs="Times New Roman CYR"/>
          <w:kern w:val="0"/>
          <w:sz w:val="24"/>
          <w:szCs w:val="24"/>
        </w:rPr>
        <w:t>сортiв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пшеницi</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Товариство продовжувало </w:t>
      </w:r>
      <w:proofErr w:type="spellStart"/>
      <w:r>
        <w:rPr>
          <w:rFonts w:ascii="Times New Roman CYR" w:hAnsi="Times New Roman CYR" w:cs="Times New Roman CYR"/>
          <w:kern w:val="0"/>
          <w:sz w:val="24"/>
          <w:szCs w:val="24"/>
        </w:rPr>
        <w:t>здiйснювати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реконструкцiю</w:t>
      </w:r>
      <w:proofErr w:type="spellEnd"/>
      <w:r>
        <w:rPr>
          <w:rFonts w:ascii="Times New Roman CYR" w:hAnsi="Times New Roman CYR" w:cs="Times New Roman CYR"/>
          <w:kern w:val="0"/>
          <w:sz w:val="24"/>
          <w:szCs w:val="24"/>
        </w:rPr>
        <w:t xml:space="preserve"> виробництва для налагодження в подальшому виробництва макаронних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здiйснювало</w:t>
      </w:r>
      <w:proofErr w:type="spellEnd"/>
      <w:r>
        <w:rPr>
          <w:rFonts w:ascii="Times New Roman CYR" w:hAnsi="Times New Roman CYR" w:cs="Times New Roman CYR"/>
          <w:kern w:val="0"/>
          <w:sz w:val="24"/>
          <w:szCs w:val="24"/>
        </w:rPr>
        <w:t xml:space="preserve"> поточну </w:t>
      </w:r>
      <w:proofErr w:type="spellStart"/>
      <w:r>
        <w:rPr>
          <w:rFonts w:ascii="Times New Roman CYR" w:hAnsi="Times New Roman CYR" w:cs="Times New Roman CYR"/>
          <w:kern w:val="0"/>
          <w:sz w:val="24"/>
          <w:szCs w:val="24"/>
        </w:rPr>
        <w:t>пiдтримку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об'єктiв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нерухомостi</w:t>
      </w:r>
      <w:proofErr w:type="spellEnd"/>
      <w:r>
        <w:rPr>
          <w:rFonts w:ascii="Times New Roman CYR" w:hAnsi="Times New Roman CYR" w:cs="Times New Roman CYR"/>
          <w:kern w:val="0"/>
          <w:sz w:val="24"/>
          <w:szCs w:val="24"/>
        </w:rPr>
        <w:t xml:space="preserve"> та споруд в </w:t>
      </w:r>
      <w:proofErr w:type="spellStart"/>
      <w:r>
        <w:rPr>
          <w:rFonts w:ascii="Times New Roman CYR" w:hAnsi="Times New Roman CYR" w:cs="Times New Roman CYR"/>
          <w:kern w:val="0"/>
          <w:sz w:val="24"/>
          <w:szCs w:val="24"/>
        </w:rPr>
        <w:t>задовiльному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станi</w:t>
      </w:r>
      <w:proofErr w:type="spellEnd"/>
      <w:r>
        <w:rPr>
          <w:rFonts w:ascii="Times New Roman CYR" w:hAnsi="Times New Roman CYR" w:cs="Times New Roman CYR"/>
          <w:kern w:val="0"/>
          <w:sz w:val="24"/>
          <w:szCs w:val="24"/>
        </w:rPr>
        <w:t xml:space="preserve">. З початком повномасштабного вторгнення i введенням воєнного стану i ця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була призупинена.</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13) </w:t>
      </w:r>
      <w:proofErr w:type="spellStart"/>
      <w:r>
        <w:rPr>
          <w:rFonts w:ascii="Times New Roman CYR" w:hAnsi="Times New Roman CYR" w:cs="Times New Roman CYR"/>
          <w:kern w:val="0"/>
          <w:sz w:val="24"/>
          <w:szCs w:val="24"/>
        </w:rPr>
        <w:t>мiсце</w:t>
      </w:r>
      <w:proofErr w:type="spellEnd"/>
      <w:r>
        <w:rPr>
          <w:rFonts w:ascii="Times New Roman CYR" w:hAnsi="Times New Roman CYR" w:cs="Times New Roman CYR"/>
          <w:kern w:val="0"/>
          <w:sz w:val="24"/>
          <w:szCs w:val="24"/>
        </w:rPr>
        <w:t xml:space="preserve"> особи на ринку, на якому вона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Пiдприємств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виробляють </w:t>
      </w:r>
      <w:proofErr w:type="spellStart"/>
      <w:r>
        <w:rPr>
          <w:rFonts w:ascii="Times New Roman CYR" w:hAnsi="Times New Roman CYR" w:cs="Times New Roman CYR"/>
          <w:kern w:val="0"/>
          <w:sz w:val="24"/>
          <w:szCs w:val="24"/>
        </w:rPr>
        <w:t>макароннi</w:t>
      </w:r>
      <w:proofErr w:type="spellEnd"/>
      <w:r>
        <w:rPr>
          <w:rFonts w:ascii="Times New Roman CYR" w:hAnsi="Times New Roman CYR" w:cs="Times New Roman CYR"/>
          <w:kern w:val="0"/>
          <w:sz w:val="24"/>
          <w:szCs w:val="24"/>
        </w:rPr>
        <w:t xml:space="preserve"> вироби на ринку України, достатня </w:t>
      </w:r>
      <w:proofErr w:type="spellStart"/>
      <w:r>
        <w:rPr>
          <w:rFonts w:ascii="Times New Roman CYR" w:hAnsi="Times New Roman CYR" w:cs="Times New Roman CYR"/>
          <w:kern w:val="0"/>
          <w:sz w:val="24"/>
          <w:szCs w:val="24"/>
        </w:rPr>
        <w:t>кiлькiсть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того, присутня значна </w:t>
      </w:r>
      <w:proofErr w:type="spellStart"/>
      <w:r>
        <w:rPr>
          <w:rFonts w:ascii="Times New Roman CYR" w:hAnsi="Times New Roman CYR" w:cs="Times New Roman CYR"/>
          <w:kern w:val="0"/>
          <w:sz w:val="24"/>
          <w:szCs w:val="24"/>
        </w:rPr>
        <w:t>кiлькiсть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iмпортної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14) </w:t>
      </w:r>
      <w:proofErr w:type="spellStart"/>
      <w:r>
        <w:rPr>
          <w:rFonts w:ascii="Times New Roman CYR" w:hAnsi="Times New Roman CYR" w:cs="Times New Roman CYR"/>
          <w:kern w:val="0"/>
          <w:sz w:val="24"/>
          <w:szCs w:val="24"/>
        </w:rPr>
        <w:t>рiвень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конкуренцiї</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галузi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конкуренти особи.</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Конкуренцiя</w:t>
      </w:r>
      <w:proofErr w:type="spellEnd"/>
      <w:r>
        <w:rPr>
          <w:rFonts w:ascii="Times New Roman CYR" w:hAnsi="Times New Roman CYR" w:cs="Times New Roman CYR"/>
          <w:kern w:val="0"/>
          <w:sz w:val="24"/>
          <w:szCs w:val="24"/>
        </w:rPr>
        <w:t xml:space="preserve"> дуже висока. Виробництво </w:t>
      </w:r>
      <w:proofErr w:type="spellStart"/>
      <w:r>
        <w:rPr>
          <w:rFonts w:ascii="Times New Roman CYR" w:hAnsi="Times New Roman CYR" w:cs="Times New Roman CYR"/>
          <w:kern w:val="0"/>
          <w:sz w:val="24"/>
          <w:szCs w:val="24"/>
        </w:rPr>
        <w:t>макароннiх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велика </w:t>
      </w:r>
      <w:proofErr w:type="spellStart"/>
      <w:r>
        <w:rPr>
          <w:rFonts w:ascii="Times New Roman CYR" w:hAnsi="Times New Roman CYR" w:cs="Times New Roman CYR"/>
          <w:kern w:val="0"/>
          <w:sz w:val="24"/>
          <w:szCs w:val="24"/>
        </w:rPr>
        <w:t>кiлькiсть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рiзної</w:t>
      </w:r>
      <w:proofErr w:type="spellEnd"/>
      <w:r>
        <w:rPr>
          <w:rFonts w:ascii="Times New Roman CYR" w:hAnsi="Times New Roman CYR" w:cs="Times New Roman CYR"/>
          <w:kern w:val="0"/>
          <w:sz w:val="24"/>
          <w:szCs w:val="24"/>
        </w:rPr>
        <w:t xml:space="preserve"> форми </w:t>
      </w:r>
      <w:proofErr w:type="spellStart"/>
      <w:r>
        <w:rPr>
          <w:rFonts w:ascii="Times New Roman CYR" w:hAnsi="Times New Roman CYR" w:cs="Times New Roman CYR"/>
          <w:kern w:val="0"/>
          <w:sz w:val="24"/>
          <w:szCs w:val="24"/>
        </w:rPr>
        <w:t>власностi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того, на ринку України присутня значна </w:t>
      </w:r>
      <w:proofErr w:type="spellStart"/>
      <w:r>
        <w:rPr>
          <w:rFonts w:ascii="Times New Roman CYR" w:hAnsi="Times New Roman CYR" w:cs="Times New Roman CYR"/>
          <w:kern w:val="0"/>
          <w:sz w:val="24"/>
          <w:szCs w:val="24"/>
        </w:rPr>
        <w:t>кiлькiсть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iмпортної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Але виробництво товариством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не </w:t>
      </w:r>
      <w:proofErr w:type="spellStart"/>
      <w:r>
        <w:rPr>
          <w:rFonts w:ascii="Times New Roman CYR" w:hAnsi="Times New Roman CYR" w:cs="Times New Roman CYR"/>
          <w:kern w:val="0"/>
          <w:sz w:val="24"/>
          <w:szCs w:val="24"/>
        </w:rPr>
        <w:t>здiйснювалося</w:t>
      </w:r>
      <w:proofErr w:type="spellEnd"/>
      <w:r>
        <w:rPr>
          <w:rFonts w:ascii="Times New Roman CYR" w:hAnsi="Times New Roman CYR" w:cs="Times New Roman CYR"/>
          <w:kern w:val="0"/>
          <w:sz w:val="24"/>
          <w:szCs w:val="24"/>
        </w:rPr>
        <w:t xml:space="preserve">, тому </w:t>
      </w:r>
      <w:proofErr w:type="spellStart"/>
      <w:r>
        <w:rPr>
          <w:rFonts w:ascii="Times New Roman CYR" w:hAnsi="Times New Roman CYR" w:cs="Times New Roman CYR"/>
          <w:kern w:val="0"/>
          <w:sz w:val="24"/>
          <w:szCs w:val="24"/>
        </w:rPr>
        <w:t>рiвень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конкуренцiї</w:t>
      </w:r>
      <w:proofErr w:type="spellEnd"/>
      <w:r>
        <w:rPr>
          <w:rFonts w:ascii="Times New Roman CYR" w:hAnsi="Times New Roman CYR" w:cs="Times New Roman CYR"/>
          <w:kern w:val="0"/>
          <w:sz w:val="24"/>
          <w:szCs w:val="24"/>
        </w:rPr>
        <w:t xml:space="preserve"> не </w:t>
      </w:r>
      <w:proofErr w:type="spellStart"/>
      <w:r>
        <w:rPr>
          <w:rFonts w:ascii="Times New Roman CYR" w:hAnsi="Times New Roman CYR" w:cs="Times New Roman CYR"/>
          <w:kern w:val="0"/>
          <w:sz w:val="24"/>
          <w:szCs w:val="24"/>
        </w:rPr>
        <w:t>аналiзувався</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15) </w:t>
      </w:r>
      <w:proofErr w:type="spellStart"/>
      <w:r>
        <w:rPr>
          <w:rFonts w:ascii="Times New Roman CYR" w:hAnsi="Times New Roman CYR" w:cs="Times New Roman CYR"/>
          <w:kern w:val="0"/>
          <w:sz w:val="24"/>
          <w:szCs w:val="24"/>
        </w:rPr>
        <w:t>перспективнi</w:t>
      </w:r>
      <w:proofErr w:type="spellEnd"/>
      <w:r>
        <w:rPr>
          <w:rFonts w:ascii="Times New Roman CYR" w:hAnsi="Times New Roman CYR" w:cs="Times New Roman CYR"/>
          <w:kern w:val="0"/>
          <w:sz w:val="24"/>
          <w:szCs w:val="24"/>
        </w:rPr>
        <w:t xml:space="preserve"> плани розвитку особи</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Перспективними планами розвитку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є: пошук нових </w:t>
      </w:r>
      <w:proofErr w:type="spellStart"/>
      <w:r>
        <w:rPr>
          <w:rFonts w:ascii="Times New Roman CYR" w:hAnsi="Times New Roman CYR" w:cs="Times New Roman CYR"/>
          <w:kern w:val="0"/>
          <w:sz w:val="24"/>
          <w:szCs w:val="24"/>
        </w:rPr>
        <w:t>напрямкiв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для досягнення мети та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вiдновлення</w:t>
      </w:r>
      <w:proofErr w:type="spellEnd"/>
      <w:r>
        <w:rPr>
          <w:rFonts w:ascii="Times New Roman CYR" w:hAnsi="Times New Roman CYR" w:cs="Times New Roman CYR"/>
          <w:kern w:val="0"/>
          <w:sz w:val="24"/>
          <w:szCs w:val="24"/>
        </w:rPr>
        <w:t xml:space="preserve"> виробництва макаронних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збереження товариства.</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7. У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якщо, особа є </w:t>
      </w:r>
      <w:proofErr w:type="spellStart"/>
      <w:r>
        <w:rPr>
          <w:rFonts w:ascii="Times New Roman CYR" w:hAnsi="Times New Roman CYR" w:cs="Times New Roman CYR"/>
          <w:kern w:val="0"/>
          <w:sz w:val="24"/>
          <w:szCs w:val="24"/>
        </w:rPr>
        <w:t>фiнансовою</w:t>
      </w:r>
      <w:proofErr w:type="spellEnd"/>
      <w:r>
        <w:rPr>
          <w:rFonts w:ascii="Times New Roman CYR" w:hAnsi="Times New Roman CYR" w:cs="Times New Roman CYR"/>
          <w:kern w:val="0"/>
          <w:sz w:val="24"/>
          <w:szCs w:val="24"/>
        </w:rPr>
        <w:t xml:space="preserve"> установою, то вказується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передбачена пунктами 1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перелiк</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банкiвських</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фiнансових</w:t>
      </w:r>
      <w:proofErr w:type="spellEnd"/>
      <w:r>
        <w:rPr>
          <w:rFonts w:ascii="Times New Roman CYR" w:hAnsi="Times New Roman CYR" w:cs="Times New Roman CYR"/>
          <w:kern w:val="0"/>
          <w:sz w:val="24"/>
          <w:szCs w:val="24"/>
        </w:rPr>
        <w:t xml:space="preserve"> послуг,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фактично надавались такою </w:t>
      </w:r>
      <w:proofErr w:type="spellStart"/>
      <w:r>
        <w:rPr>
          <w:rFonts w:ascii="Times New Roman CYR" w:hAnsi="Times New Roman CYR" w:cs="Times New Roman CYR"/>
          <w:kern w:val="0"/>
          <w:sz w:val="24"/>
          <w:szCs w:val="24"/>
        </w:rPr>
        <w:t>фiнансовою</w:t>
      </w:r>
      <w:proofErr w:type="spellEnd"/>
      <w:r>
        <w:rPr>
          <w:rFonts w:ascii="Times New Roman CYR" w:hAnsi="Times New Roman CYR" w:cs="Times New Roman CYR"/>
          <w:kern w:val="0"/>
          <w:sz w:val="24"/>
          <w:szCs w:val="24"/>
        </w:rPr>
        <w:t xml:space="preserve"> установою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4, 11-15.</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Емiтент</w:t>
      </w:r>
      <w:proofErr w:type="spellEnd"/>
      <w:r>
        <w:rPr>
          <w:rFonts w:ascii="Times New Roman CYR" w:hAnsi="Times New Roman CYR" w:cs="Times New Roman CYR"/>
          <w:kern w:val="0"/>
          <w:sz w:val="24"/>
          <w:szCs w:val="24"/>
        </w:rPr>
        <w:t xml:space="preserve"> не є </w:t>
      </w:r>
      <w:proofErr w:type="spellStart"/>
      <w:r>
        <w:rPr>
          <w:rFonts w:ascii="Times New Roman CYR" w:hAnsi="Times New Roman CYR" w:cs="Times New Roman CYR"/>
          <w:kern w:val="0"/>
          <w:sz w:val="24"/>
          <w:szCs w:val="24"/>
        </w:rPr>
        <w:t>фiнансовою</w:t>
      </w:r>
      <w:proofErr w:type="spellEnd"/>
      <w:r>
        <w:rPr>
          <w:rFonts w:ascii="Times New Roman CYR" w:hAnsi="Times New Roman CYR" w:cs="Times New Roman CYR"/>
          <w:kern w:val="0"/>
          <w:sz w:val="24"/>
          <w:szCs w:val="24"/>
        </w:rPr>
        <w:t xml:space="preserve"> установою.</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8. Опис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як </w:t>
      </w:r>
      <w:proofErr w:type="spellStart"/>
      <w:r>
        <w:rPr>
          <w:rFonts w:ascii="Times New Roman CYR" w:hAnsi="Times New Roman CYR" w:cs="Times New Roman CYR"/>
          <w:kern w:val="0"/>
          <w:sz w:val="24"/>
          <w:szCs w:val="24"/>
        </w:rPr>
        <w:t>притаманнi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особи, </w:t>
      </w:r>
      <w:proofErr w:type="spellStart"/>
      <w:r>
        <w:rPr>
          <w:rFonts w:ascii="Times New Roman CYR" w:hAnsi="Times New Roman CYR" w:cs="Times New Roman CYR"/>
          <w:kern w:val="0"/>
          <w:sz w:val="24"/>
          <w:szCs w:val="24"/>
        </w:rPr>
        <w:t>пiдходи</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ризиками, заходи особи щодо зменшення впливу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ризики в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часткове ушкодження або повне знищення нерухомого майна </w:t>
      </w:r>
      <w:proofErr w:type="spellStart"/>
      <w:r>
        <w:rPr>
          <w:rFonts w:ascii="Times New Roman CYR" w:hAnsi="Times New Roman CYR" w:cs="Times New Roman CYR"/>
          <w:kern w:val="0"/>
          <w:sz w:val="24"/>
          <w:szCs w:val="24"/>
        </w:rPr>
        <w:t>внаслiдок</w:t>
      </w:r>
      <w:proofErr w:type="spellEnd"/>
      <w:r>
        <w:rPr>
          <w:rFonts w:ascii="Times New Roman CYR" w:hAnsi="Times New Roman CYR" w:cs="Times New Roman CYR"/>
          <w:kern w:val="0"/>
          <w:sz w:val="24"/>
          <w:szCs w:val="24"/>
        </w:rPr>
        <w:t xml:space="preserve"> обставин непереборної сили або протиправних </w:t>
      </w:r>
      <w:proofErr w:type="spellStart"/>
      <w:r>
        <w:rPr>
          <w:rFonts w:ascii="Times New Roman CYR" w:hAnsi="Times New Roman CYR" w:cs="Times New Roman CYR"/>
          <w:kern w:val="0"/>
          <w:sz w:val="24"/>
          <w:szCs w:val="24"/>
        </w:rPr>
        <w:t>дiй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третiх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Для зменшення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охорону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i протипожежну) </w:t>
      </w:r>
      <w:proofErr w:type="spellStart"/>
      <w:r>
        <w:rPr>
          <w:rFonts w:ascii="Times New Roman CYR" w:hAnsi="Times New Roman CYR" w:cs="Times New Roman CYR"/>
          <w:kern w:val="0"/>
          <w:sz w:val="24"/>
          <w:szCs w:val="24"/>
        </w:rPr>
        <w:t>нерухомостi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грошовi</w:t>
      </w:r>
      <w:proofErr w:type="spellEnd"/>
      <w:r>
        <w:rPr>
          <w:rFonts w:ascii="Times New Roman CYR" w:hAnsi="Times New Roman CYR" w:cs="Times New Roman CYR"/>
          <w:kern w:val="0"/>
          <w:sz w:val="24"/>
          <w:szCs w:val="24"/>
        </w:rPr>
        <w:t xml:space="preserve"> кошти </w:t>
      </w:r>
      <w:proofErr w:type="spellStart"/>
      <w:r>
        <w:rPr>
          <w:rFonts w:ascii="Times New Roman CYR" w:hAnsi="Times New Roman CYR" w:cs="Times New Roman CYR"/>
          <w:kern w:val="0"/>
          <w:sz w:val="24"/>
          <w:szCs w:val="24"/>
        </w:rPr>
        <w:t>розмiщуються</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фiнансових</w:t>
      </w:r>
      <w:proofErr w:type="spellEnd"/>
      <w:r>
        <w:rPr>
          <w:rFonts w:ascii="Times New Roman CYR" w:hAnsi="Times New Roman CYR" w:cs="Times New Roman CYR"/>
          <w:kern w:val="0"/>
          <w:sz w:val="24"/>
          <w:szCs w:val="24"/>
        </w:rPr>
        <w:t xml:space="preserve"> установах,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на момент </w:t>
      </w:r>
      <w:proofErr w:type="spellStart"/>
      <w:r>
        <w:rPr>
          <w:rFonts w:ascii="Times New Roman CYR" w:hAnsi="Times New Roman CYR" w:cs="Times New Roman CYR"/>
          <w:kern w:val="0"/>
          <w:sz w:val="24"/>
          <w:szCs w:val="24"/>
        </w:rPr>
        <w:t>вiдкриття</w:t>
      </w:r>
      <w:proofErr w:type="spellEnd"/>
      <w:r>
        <w:rPr>
          <w:rFonts w:ascii="Times New Roman CYR" w:hAnsi="Times New Roman CYR" w:cs="Times New Roman CYR"/>
          <w:kern w:val="0"/>
          <w:sz w:val="24"/>
          <w:szCs w:val="24"/>
        </w:rPr>
        <w:t xml:space="preserve"> рахунку мають </w:t>
      </w:r>
      <w:proofErr w:type="spellStart"/>
      <w:r>
        <w:rPr>
          <w:rFonts w:ascii="Times New Roman CYR" w:hAnsi="Times New Roman CYR" w:cs="Times New Roman CYR"/>
          <w:kern w:val="0"/>
          <w:sz w:val="24"/>
          <w:szCs w:val="24"/>
        </w:rPr>
        <w:t>надiйну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репутацiю</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мiнiмальний</w:t>
      </w:r>
      <w:proofErr w:type="spellEnd"/>
      <w:r>
        <w:rPr>
          <w:rFonts w:ascii="Times New Roman CYR" w:hAnsi="Times New Roman CYR" w:cs="Times New Roman CYR"/>
          <w:kern w:val="0"/>
          <w:sz w:val="24"/>
          <w:szCs w:val="24"/>
        </w:rPr>
        <w:t xml:space="preserve"> ризик дефолту. Товариство намагається </w:t>
      </w:r>
      <w:proofErr w:type="spellStart"/>
      <w:r>
        <w:rPr>
          <w:rFonts w:ascii="Times New Roman CYR" w:hAnsi="Times New Roman CYR" w:cs="Times New Roman CYR"/>
          <w:kern w:val="0"/>
          <w:sz w:val="24"/>
          <w:szCs w:val="24"/>
        </w:rPr>
        <w:t>спiвпрацювати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тiльки</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перевiреними</w:t>
      </w:r>
      <w:proofErr w:type="spellEnd"/>
      <w:r>
        <w:rPr>
          <w:rFonts w:ascii="Times New Roman CYR" w:hAnsi="Times New Roman CYR" w:cs="Times New Roman CYR"/>
          <w:kern w:val="0"/>
          <w:sz w:val="24"/>
          <w:szCs w:val="24"/>
        </w:rPr>
        <w:t xml:space="preserve"> i платоспроможними </w:t>
      </w:r>
      <w:proofErr w:type="spellStart"/>
      <w:r>
        <w:rPr>
          <w:rFonts w:ascii="Times New Roman CYR" w:hAnsi="Times New Roman CYR" w:cs="Times New Roman CYR"/>
          <w:kern w:val="0"/>
          <w:sz w:val="24"/>
          <w:szCs w:val="24"/>
        </w:rPr>
        <w:t>клiєнтами</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внутрiшньому</w:t>
      </w:r>
      <w:proofErr w:type="spellEnd"/>
      <w:r>
        <w:rPr>
          <w:rFonts w:ascii="Times New Roman CYR" w:hAnsi="Times New Roman CYR" w:cs="Times New Roman CYR"/>
          <w:kern w:val="0"/>
          <w:sz w:val="24"/>
          <w:szCs w:val="24"/>
        </w:rPr>
        <w:t xml:space="preserve"> ринку.</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зв'язку з тим, що Товариство </w:t>
      </w:r>
      <w:proofErr w:type="spellStart"/>
      <w:r>
        <w:rPr>
          <w:rFonts w:ascii="Times New Roman CYR" w:hAnsi="Times New Roman CYR" w:cs="Times New Roman CYR"/>
          <w:kern w:val="0"/>
          <w:sz w:val="24"/>
          <w:szCs w:val="24"/>
        </w:rPr>
        <w:t>функцiонує</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нестабiльному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середовищi</w:t>
      </w:r>
      <w:proofErr w:type="spellEnd"/>
      <w:r>
        <w:rPr>
          <w:rFonts w:ascii="Times New Roman CYR" w:hAnsi="Times New Roman CYR" w:cs="Times New Roman CYR"/>
          <w:kern w:val="0"/>
          <w:sz w:val="24"/>
          <w:szCs w:val="24"/>
        </w:rPr>
        <w:t xml:space="preserve"> i не </w:t>
      </w:r>
      <w:proofErr w:type="spellStart"/>
      <w:r>
        <w:rPr>
          <w:rFonts w:ascii="Times New Roman CYR" w:hAnsi="Times New Roman CYR" w:cs="Times New Roman CYR"/>
          <w:kern w:val="0"/>
          <w:sz w:val="24"/>
          <w:szCs w:val="24"/>
        </w:rPr>
        <w:t>володiє</w:t>
      </w:r>
      <w:proofErr w:type="spellEnd"/>
      <w:r>
        <w:rPr>
          <w:rFonts w:ascii="Times New Roman CYR" w:hAnsi="Times New Roman CYR" w:cs="Times New Roman CYR"/>
          <w:kern w:val="0"/>
          <w:sz w:val="24"/>
          <w:szCs w:val="24"/>
        </w:rPr>
        <w:t xml:space="preserve"> повнотою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контрагентiв</w:t>
      </w:r>
      <w:proofErr w:type="spellEnd"/>
      <w:r>
        <w:rPr>
          <w:rFonts w:ascii="Times New Roman CYR" w:hAnsi="Times New Roman CYR" w:cs="Times New Roman CYR"/>
          <w:kern w:val="0"/>
          <w:sz w:val="24"/>
          <w:szCs w:val="24"/>
        </w:rPr>
        <w:t xml:space="preserve">, можливо виникнення </w:t>
      </w:r>
      <w:proofErr w:type="spellStart"/>
      <w:r>
        <w:rPr>
          <w:rFonts w:ascii="Times New Roman CYR" w:hAnsi="Times New Roman CYR" w:cs="Times New Roman CYR"/>
          <w:kern w:val="0"/>
          <w:sz w:val="24"/>
          <w:szCs w:val="24"/>
        </w:rPr>
        <w:t>вiдхилень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нормальних умов </w:t>
      </w:r>
      <w:proofErr w:type="spellStart"/>
      <w:r>
        <w:rPr>
          <w:rFonts w:ascii="Times New Roman CYR" w:hAnsi="Times New Roman CYR" w:cs="Times New Roman CYR"/>
          <w:kern w:val="0"/>
          <w:sz w:val="24"/>
          <w:szCs w:val="24"/>
        </w:rPr>
        <w:t>функцiонування</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факторiв</w:t>
      </w:r>
      <w:proofErr w:type="spellEnd"/>
      <w:r>
        <w:rPr>
          <w:rFonts w:ascii="Times New Roman CYR" w:hAnsi="Times New Roman CYR" w:cs="Times New Roman CYR"/>
          <w:kern w:val="0"/>
          <w:sz w:val="24"/>
          <w:szCs w:val="24"/>
        </w:rPr>
        <w:t xml:space="preserve"> виникнення ризику Товариство </w:t>
      </w:r>
      <w:proofErr w:type="spellStart"/>
      <w:r>
        <w:rPr>
          <w:rFonts w:ascii="Times New Roman CYR" w:hAnsi="Times New Roman CYR" w:cs="Times New Roman CYR"/>
          <w:kern w:val="0"/>
          <w:sz w:val="24"/>
          <w:szCs w:val="24"/>
        </w:rPr>
        <w:t>вiдносить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вiйна</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країнi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постiйнi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обстрiли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загрожують життю i створюють ризик повного знищення майна товариства,  загальну </w:t>
      </w:r>
      <w:proofErr w:type="spellStart"/>
      <w:r>
        <w:rPr>
          <w:rFonts w:ascii="Times New Roman CYR" w:hAnsi="Times New Roman CYR" w:cs="Times New Roman CYR"/>
          <w:kern w:val="0"/>
          <w:sz w:val="24"/>
          <w:szCs w:val="24"/>
        </w:rPr>
        <w:t>економiчну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ситуацiю</w:t>
      </w:r>
      <w:proofErr w:type="spellEnd"/>
      <w:r>
        <w:rPr>
          <w:rFonts w:ascii="Times New Roman CYR" w:hAnsi="Times New Roman CYR" w:cs="Times New Roman CYR"/>
          <w:kern w:val="0"/>
          <w:sz w:val="24"/>
          <w:szCs w:val="24"/>
        </w:rPr>
        <w:t>, нормативно-</w:t>
      </w:r>
      <w:proofErr w:type="spellStart"/>
      <w:r>
        <w:rPr>
          <w:rFonts w:ascii="Times New Roman CYR" w:hAnsi="Times New Roman CYR" w:cs="Times New Roman CYR"/>
          <w:kern w:val="0"/>
          <w:sz w:val="24"/>
          <w:szCs w:val="24"/>
        </w:rPr>
        <w:t>правовi</w:t>
      </w:r>
      <w:proofErr w:type="spellEnd"/>
      <w:r>
        <w:rPr>
          <w:rFonts w:ascii="Times New Roman CYR" w:hAnsi="Times New Roman CYR" w:cs="Times New Roman CYR"/>
          <w:kern w:val="0"/>
          <w:sz w:val="24"/>
          <w:szCs w:val="24"/>
        </w:rPr>
        <w:t xml:space="preserve"> акти, </w:t>
      </w:r>
      <w:proofErr w:type="spellStart"/>
      <w:r>
        <w:rPr>
          <w:rFonts w:ascii="Times New Roman CYR" w:hAnsi="Times New Roman CYR" w:cs="Times New Roman CYR"/>
          <w:kern w:val="0"/>
          <w:sz w:val="24"/>
          <w:szCs w:val="24"/>
        </w:rPr>
        <w:t>забезпеченiсть</w:t>
      </w:r>
      <w:proofErr w:type="spellEnd"/>
      <w:r>
        <w:rPr>
          <w:rFonts w:ascii="Times New Roman CYR" w:hAnsi="Times New Roman CYR" w:cs="Times New Roman CYR"/>
          <w:kern w:val="0"/>
          <w:sz w:val="24"/>
          <w:szCs w:val="24"/>
        </w:rPr>
        <w:t xml:space="preserve"> трудовими ресурсами, </w:t>
      </w:r>
      <w:proofErr w:type="spellStart"/>
      <w:r>
        <w:rPr>
          <w:rFonts w:ascii="Times New Roman CYR" w:hAnsi="Times New Roman CYR" w:cs="Times New Roman CYR"/>
          <w:kern w:val="0"/>
          <w:sz w:val="24"/>
          <w:szCs w:val="24"/>
        </w:rPr>
        <w:t>здорожчання</w:t>
      </w:r>
      <w:proofErr w:type="spellEnd"/>
      <w:r>
        <w:rPr>
          <w:rFonts w:ascii="Times New Roman CYR" w:hAnsi="Times New Roman CYR" w:cs="Times New Roman CYR"/>
          <w:kern w:val="0"/>
          <w:sz w:val="24"/>
          <w:szCs w:val="24"/>
        </w:rPr>
        <w:t xml:space="preserve"> комунальних послуг, </w:t>
      </w:r>
      <w:proofErr w:type="spellStart"/>
      <w:r>
        <w:rPr>
          <w:rFonts w:ascii="Times New Roman CYR" w:hAnsi="Times New Roman CYR" w:cs="Times New Roman CYR"/>
          <w:kern w:val="0"/>
          <w:sz w:val="24"/>
          <w:szCs w:val="24"/>
        </w:rPr>
        <w:t>пiдвищення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податкiв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Збiльшення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вартостi</w:t>
      </w:r>
      <w:proofErr w:type="spellEnd"/>
      <w:r>
        <w:rPr>
          <w:rFonts w:ascii="Times New Roman CYR" w:hAnsi="Times New Roman CYR" w:cs="Times New Roman CYR"/>
          <w:kern w:val="0"/>
          <w:sz w:val="24"/>
          <w:szCs w:val="24"/>
        </w:rPr>
        <w:t xml:space="preserve"> цих складових впливає на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утримання товариства, а в умовах жорсткої </w:t>
      </w:r>
      <w:proofErr w:type="spellStart"/>
      <w:r>
        <w:rPr>
          <w:rFonts w:ascii="Times New Roman CYR" w:hAnsi="Times New Roman CYR" w:cs="Times New Roman CYR"/>
          <w:kern w:val="0"/>
          <w:sz w:val="24"/>
          <w:szCs w:val="24"/>
        </w:rPr>
        <w:t>конкуренцiї</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нестабiльної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ситуацiї</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країнi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погiршення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бiзнес-клiмату</w:t>
      </w:r>
      <w:proofErr w:type="spellEnd"/>
      <w:r>
        <w:rPr>
          <w:rFonts w:ascii="Times New Roman CYR" w:hAnsi="Times New Roman CYR" w:cs="Times New Roman CYR"/>
          <w:kern w:val="0"/>
          <w:sz w:val="24"/>
          <w:szCs w:val="24"/>
        </w:rPr>
        <w:t xml:space="preserve"> не дозволяє швидко </w:t>
      </w:r>
      <w:r>
        <w:rPr>
          <w:rFonts w:ascii="Times New Roman CYR" w:hAnsi="Times New Roman CYR" w:cs="Times New Roman CYR"/>
          <w:kern w:val="0"/>
          <w:sz w:val="24"/>
          <w:szCs w:val="24"/>
        </w:rPr>
        <w:lastRenderedPageBreak/>
        <w:t xml:space="preserve">налагодити виробництво та почати виробляти </w:t>
      </w:r>
      <w:proofErr w:type="spellStart"/>
      <w:r>
        <w:rPr>
          <w:rFonts w:ascii="Times New Roman CYR" w:hAnsi="Times New Roman CYR" w:cs="Times New Roman CYR"/>
          <w:kern w:val="0"/>
          <w:sz w:val="24"/>
          <w:szCs w:val="24"/>
        </w:rPr>
        <w:t>продукцiю</w:t>
      </w:r>
      <w:proofErr w:type="spellEnd"/>
      <w:r>
        <w:rPr>
          <w:rFonts w:ascii="Times New Roman CYR" w:hAnsi="Times New Roman CYR" w:cs="Times New Roman CYR"/>
          <w:kern w:val="0"/>
          <w:sz w:val="24"/>
          <w:szCs w:val="24"/>
        </w:rPr>
        <w:t xml:space="preserve">, що призводить до </w:t>
      </w:r>
      <w:proofErr w:type="spellStart"/>
      <w:r>
        <w:rPr>
          <w:rFonts w:ascii="Times New Roman CYR" w:hAnsi="Times New Roman CYR" w:cs="Times New Roman CYR"/>
          <w:kern w:val="0"/>
          <w:sz w:val="24"/>
          <w:szCs w:val="24"/>
        </w:rPr>
        <w:t>погiршення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фiнансового</w:t>
      </w:r>
      <w:proofErr w:type="spellEnd"/>
      <w:r>
        <w:rPr>
          <w:rFonts w:ascii="Times New Roman CYR" w:hAnsi="Times New Roman CYR" w:cs="Times New Roman CYR"/>
          <w:kern w:val="0"/>
          <w:sz w:val="24"/>
          <w:szCs w:val="24"/>
        </w:rPr>
        <w:t xml:space="preserve"> стану Товариства.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того, на товариство впливає: </w:t>
      </w:r>
      <w:proofErr w:type="spellStart"/>
      <w:r>
        <w:rPr>
          <w:rFonts w:ascii="Times New Roman CYR" w:hAnsi="Times New Roman CYR" w:cs="Times New Roman CYR"/>
          <w:kern w:val="0"/>
          <w:sz w:val="24"/>
          <w:szCs w:val="24"/>
        </w:rPr>
        <w:t>нестабiльнiсть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економiчної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податкової, </w:t>
      </w:r>
      <w:proofErr w:type="spellStart"/>
      <w:r>
        <w:rPr>
          <w:rFonts w:ascii="Times New Roman CYR" w:hAnsi="Times New Roman CYR" w:cs="Times New Roman CYR"/>
          <w:kern w:val="0"/>
          <w:sz w:val="24"/>
          <w:szCs w:val="24"/>
        </w:rPr>
        <w:t>iнш</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пiдвищення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податкiв</w:t>
      </w:r>
      <w:proofErr w:type="spellEnd"/>
      <w:r>
        <w:rPr>
          <w:rFonts w:ascii="Times New Roman CYR" w:hAnsi="Times New Roman CYR" w:cs="Times New Roman CYR"/>
          <w:kern w:val="0"/>
          <w:sz w:val="24"/>
          <w:szCs w:val="24"/>
        </w:rPr>
        <w:t xml:space="preserve">), непередбачена </w:t>
      </w:r>
      <w:proofErr w:type="spellStart"/>
      <w:r>
        <w:rPr>
          <w:rFonts w:ascii="Times New Roman CYR" w:hAnsi="Times New Roman CYR" w:cs="Times New Roman CYR"/>
          <w:kern w:val="0"/>
          <w:sz w:val="24"/>
          <w:szCs w:val="24"/>
        </w:rPr>
        <w:t>змiна</w:t>
      </w:r>
      <w:proofErr w:type="spellEnd"/>
      <w:r>
        <w:rPr>
          <w:rFonts w:ascii="Times New Roman CYR" w:hAnsi="Times New Roman CYR" w:cs="Times New Roman CYR"/>
          <w:kern w:val="0"/>
          <w:sz w:val="24"/>
          <w:szCs w:val="24"/>
        </w:rPr>
        <w:t xml:space="preserve"> кон'юнктури </w:t>
      </w:r>
      <w:proofErr w:type="spellStart"/>
      <w:r>
        <w:rPr>
          <w:rFonts w:ascii="Times New Roman CYR" w:hAnsi="Times New Roman CYR" w:cs="Times New Roman CYR"/>
          <w:kern w:val="0"/>
          <w:sz w:val="24"/>
          <w:szCs w:val="24"/>
        </w:rPr>
        <w:t>внутрiшнього</w:t>
      </w:r>
      <w:proofErr w:type="spellEnd"/>
      <w:r>
        <w:rPr>
          <w:rFonts w:ascii="Times New Roman CYR" w:hAnsi="Times New Roman CYR" w:cs="Times New Roman CYR"/>
          <w:kern w:val="0"/>
          <w:sz w:val="24"/>
          <w:szCs w:val="24"/>
        </w:rPr>
        <w:t xml:space="preserve"> ринку; </w:t>
      </w:r>
      <w:proofErr w:type="spellStart"/>
      <w:r>
        <w:rPr>
          <w:rFonts w:ascii="Times New Roman CYR" w:hAnsi="Times New Roman CYR" w:cs="Times New Roman CYR"/>
          <w:kern w:val="0"/>
          <w:sz w:val="24"/>
          <w:szCs w:val="24"/>
        </w:rPr>
        <w:t>непередбаченi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конкурентiв</w:t>
      </w:r>
      <w:proofErr w:type="spellEnd"/>
      <w:r>
        <w:rPr>
          <w:rFonts w:ascii="Times New Roman CYR" w:hAnsi="Times New Roman CYR" w:cs="Times New Roman CYR"/>
          <w:kern w:val="0"/>
          <w:sz w:val="24"/>
          <w:szCs w:val="24"/>
        </w:rPr>
        <w:t xml:space="preserve">. Але </w:t>
      </w:r>
      <w:proofErr w:type="spellStart"/>
      <w:r>
        <w:rPr>
          <w:rFonts w:ascii="Times New Roman CYR" w:hAnsi="Times New Roman CYR" w:cs="Times New Roman CYR"/>
          <w:kern w:val="0"/>
          <w:sz w:val="24"/>
          <w:szCs w:val="24"/>
        </w:rPr>
        <w:t>найбiльший</w:t>
      </w:r>
      <w:proofErr w:type="spellEnd"/>
      <w:r>
        <w:rPr>
          <w:rFonts w:ascii="Times New Roman CYR" w:hAnsi="Times New Roman CYR" w:cs="Times New Roman CYR"/>
          <w:kern w:val="0"/>
          <w:sz w:val="24"/>
          <w:szCs w:val="24"/>
        </w:rPr>
        <w:t xml:space="preserve"> ризик, який виник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пов'язаний з повномасштабним вторгненням </w:t>
      </w:r>
      <w:proofErr w:type="spellStart"/>
      <w:r>
        <w:rPr>
          <w:rFonts w:ascii="Times New Roman CYR" w:hAnsi="Times New Roman CYR" w:cs="Times New Roman CYR"/>
          <w:kern w:val="0"/>
          <w:sz w:val="24"/>
          <w:szCs w:val="24"/>
        </w:rPr>
        <w:t>росiйської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федерацiї</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територiю</w:t>
      </w:r>
      <w:proofErr w:type="spellEnd"/>
      <w:r>
        <w:rPr>
          <w:rFonts w:ascii="Times New Roman CYR" w:hAnsi="Times New Roman CYR" w:cs="Times New Roman CYR"/>
          <w:kern w:val="0"/>
          <w:sz w:val="24"/>
          <w:szCs w:val="24"/>
        </w:rPr>
        <w:t xml:space="preserve"> України. Вплив </w:t>
      </w:r>
      <w:proofErr w:type="spellStart"/>
      <w:r>
        <w:rPr>
          <w:rFonts w:ascii="Times New Roman CYR" w:hAnsi="Times New Roman CYR" w:cs="Times New Roman CYR"/>
          <w:kern w:val="0"/>
          <w:sz w:val="24"/>
          <w:szCs w:val="24"/>
        </w:rPr>
        <w:t>вiйни</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подiї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пов'язанi</w:t>
      </w:r>
      <w:proofErr w:type="spellEnd"/>
      <w:r>
        <w:rPr>
          <w:rFonts w:ascii="Times New Roman CYR" w:hAnsi="Times New Roman CYR" w:cs="Times New Roman CYR"/>
          <w:kern w:val="0"/>
          <w:sz w:val="24"/>
          <w:szCs w:val="24"/>
        </w:rPr>
        <w:t xml:space="preserve"> з цим неможливо передбачити, тому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Товариства супроводжується ризиками.</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Функцiї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ризиками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виконує </w:t>
      </w:r>
      <w:proofErr w:type="spellStart"/>
      <w:r>
        <w:rPr>
          <w:rFonts w:ascii="Times New Roman CYR" w:hAnsi="Times New Roman CYR" w:cs="Times New Roman CYR"/>
          <w:kern w:val="0"/>
          <w:sz w:val="24"/>
          <w:szCs w:val="24"/>
        </w:rPr>
        <w:t>управлiнський</w:t>
      </w:r>
      <w:proofErr w:type="spellEnd"/>
      <w:r>
        <w:rPr>
          <w:rFonts w:ascii="Times New Roman CYR" w:hAnsi="Times New Roman CYR" w:cs="Times New Roman CYR"/>
          <w:kern w:val="0"/>
          <w:sz w:val="24"/>
          <w:szCs w:val="24"/>
        </w:rPr>
        <w:t xml:space="preserve"> персонал. В зв'язку з </w:t>
      </w:r>
      <w:proofErr w:type="spellStart"/>
      <w:r>
        <w:rPr>
          <w:rFonts w:ascii="Times New Roman CYR" w:hAnsi="Times New Roman CYR" w:cs="Times New Roman CYR"/>
          <w:kern w:val="0"/>
          <w:sz w:val="24"/>
          <w:szCs w:val="24"/>
        </w:rPr>
        <w:t>непередбачуванiстю</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неефективнiстю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фiнансового</w:t>
      </w:r>
      <w:proofErr w:type="spellEnd"/>
      <w:r>
        <w:rPr>
          <w:rFonts w:ascii="Times New Roman CYR" w:hAnsi="Times New Roman CYR" w:cs="Times New Roman CYR"/>
          <w:kern w:val="0"/>
          <w:sz w:val="24"/>
          <w:szCs w:val="24"/>
        </w:rPr>
        <w:t xml:space="preserve"> ринку України, загальна програма </w:t>
      </w:r>
      <w:proofErr w:type="spellStart"/>
      <w:r>
        <w:rPr>
          <w:rFonts w:ascii="Times New Roman CYR" w:hAnsi="Times New Roman CYR" w:cs="Times New Roman CYR"/>
          <w:kern w:val="0"/>
          <w:sz w:val="24"/>
          <w:szCs w:val="24"/>
        </w:rPr>
        <w:t>управлiнського</w:t>
      </w:r>
      <w:proofErr w:type="spellEnd"/>
      <w:r>
        <w:rPr>
          <w:rFonts w:ascii="Times New Roman CYR" w:hAnsi="Times New Roman CYR" w:cs="Times New Roman CYR"/>
          <w:kern w:val="0"/>
          <w:sz w:val="24"/>
          <w:szCs w:val="24"/>
        </w:rPr>
        <w:t xml:space="preserve"> персоналу щодо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фiнансовими</w:t>
      </w:r>
      <w:proofErr w:type="spellEnd"/>
      <w:r>
        <w:rPr>
          <w:rFonts w:ascii="Times New Roman CYR" w:hAnsi="Times New Roman CYR" w:cs="Times New Roman CYR"/>
          <w:kern w:val="0"/>
          <w:sz w:val="24"/>
          <w:szCs w:val="24"/>
        </w:rPr>
        <w:t xml:space="preserve"> ризиками зосереджена i спрямована на </w:t>
      </w:r>
      <w:proofErr w:type="spellStart"/>
      <w:r>
        <w:rPr>
          <w:rFonts w:ascii="Times New Roman CYR" w:hAnsi="Times New Roman CYR" w:cs="Times New Roman CYR"/>
          <w:kern w:val="0"/>
          <w:sz w:val="24"/>
          <w:szCs w:val="24"/>
        </w:rPr>
        <w:t>мiнiмiзацiю</w:t>
      </w:r>
      <w:proofErr w:type="spellEnd"/>
      <w:r>
        <w:rPr>
          <w:rFonts w:ascii="Times New Roman CYR" w:hAnsi="Times New Roman CYR" w:cs="Times New Roman CYR"/>
          <w:kern w:val="0"/>
          <w:sz w:val="24"/>
          <w:szCs w:val="24"/>
        </w:rPr>
        <w:t xml:space="preserve"> їх </w:t>
      </w:r>
      <w:proofErr w:type="spellStart"/>
      <w:r>
        <w:rPr>
          <w:rFonts w:ascii="Times New Roman CYR" w:hAnsi="Times New Roman CYR" w:cs="Times New Roman CYR"/>
          <w:kern w:val="0"/>
          <w:sz w:val="24"/>
          <w:szCs w:val="24"/>
        </w:rPr>
        <w:t>потенцiйного</w:t>
      </w:r>
      <w:proofErr w:type="spellEnd"/>
      <w:r>
        <w:rPr>
          <w:rFonts w:ascii="Times New Roman CYR" w:hAnsi="Times New Roman CYR" w:cs="Times New Roman CYR"/>
          <w:kern w:val="0"/>
          <w:sz w:val="24"/>
          <w:szCs w:val="24"/>
        </w:rPr>
        <w:t xml:space="preserve"> негативного впливу на </w:t>
      </w:r>
      <w:proofErr w:type="spellStart"/>
      <w:r>
        <w:rPr>
          <w:rFonts w:ascii="Times New Roman CYR" w:hAnsi="Times New Roman CYR" w:cs="Times New Roman CYR"/>
          <w:kern w:val="0"/>
          <w:sz w:val="24"/>
          <w:szCs w:val="24"/>
        </w:rPr>
        <w:t>фiнансовий</w:t>
      </w:r>
      <w:proofErr w:type="spellEnd"/>
      <w:r>
        <w:rPr>
          <w:rFonts w:ascii="Times New Roman CYR" w:hAnsi="Times New Roman CYR" w:cs="Times New Roman CYR"/>
          <w:kern w:val="0"/>
          <w:sz w:val="24"/>
          <w:szCs w:val="24"/>
        </w:rPr>
        <w:t xml:space="preserve"> стан Товариства.</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9. </w:t>
      </w:r>
      <w:proofErr w:type="spellStart"/>
      <w:r>
        <w:rPr>
          <w:rFonts w:ascii="Times New Roman CYR" w:hAnsi="Times New Roman CYR" w:cs="Times New Roman CYR"/>
          <w:kern w:val="0"/>
          <w:sz w:val="24"/>
          <w:szCs w:val="24"/>
        </w:rPr>
        <w:t>Стратегiя</w:t>
      </w:r>
      <w:proofErr w:type="spellEnd"/>
      <w:r>
        <w:rPr>
          <w:rFonts w:ascii="Times New Roman CYR" w:hAnsi="Times New Roman CYR" w:cs="Times New Roman CYR"/>
          <w:kern w:val="0"/>
          <w:sz w:val="24"/>
          <w:szCs w:val="24"/>
        </w:rPr>
        <w:t xml:space="preserve"> подальшої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особи щонайменше на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(щодо розширення виробництва, </w:t>
      </w:r>
      <w:proofErr w:type="spellStart"/>
      <w:r>
        <w:rPr>
          <w:rFonts w:ascii="Times New Roman CYR" w:hAnsi="Times New Roman CYR" w:cs="Times New Roman CYR"/>
          <w:kern w:val="0"/>
          <w:sz w:val="24"/>
          <w:szCs w:val="24"/>
        </w:rPr>
        <w:t>реконструкцiї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полiпшення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фiнансового</w:t>
      </w:r>
      <w:proofErr w:type="spellEnd"/>
      <w:r>
        <w:rPr>
          <w:rFonts w:ascii="Times New Roman CYR" w:hAnsi="Times New Roman CYR" w:cs="Times New Roman CYR"/>
          <w:kern w:val="0"/>
          <w:sz w:val="24"/>
          <w:szCs w:val="24"/>
        </w:rPr>
        <w:t xml:space="preserve"> стану, опис </w:t>
      </w:r>
      <w:proofErr w:type="spellStart"/>
      <w:r>
        <w:rPr>
          <w:rFonts w:ascii="Times New Roman CYR" w:hAnsi="Times New Roman CYR" w:cs="Times New Roman CYR"/>
          <w:kern w:val="0"/>
          <w:sz w:val="24"/>
          <w:szCs w:val="24"/>
        </w:rPr>
        <w:t>iстотних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факторiв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можуть вплинути на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особи в майбутньому).</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Визначити та </w:t>
      </w:r>
      <w:proofErr w:type="spellStart"/>
      <w:r>
        <w:rPr>
          <w:rFonts w:ascii="Times New Roman CYR" w:hAnsi="Times New Roman CYR" w:cs="Times New Roman CYR"/>
          <w:kern w:val="0"/>
          <w:sz w:val="24"/>
          <w:szCs w:val="24"/>
        </w:rPr>
        <w:t>реалiзувати</w:t>
      </w:r>
      <w:proofErr w:type="spellEnd"/>
      <w:r>
        <w:rPr>
          <w:rFonts w:ascii="Times New Roman CYR" w:hAnsi="Times New Roman CYR" w:cs="Times New Roman CYR"/>
          <w:kern w:val="0"/>
          <w:sz w:val="24"/>
          <w:szCs w:val="24"/>
        </w:rPr>
        <w:t xml:space="preserve"> заходи з </w:t>
      </w:r>
      <w:proofErr w:type="spellStart"/>
      <w:r>
        <w:rPr>
          <w:rFonts w:ascii="Times New Roman CYR" w:hAnsi="Times New Roman CYR" w:cs="Times New Roman CYR"/>
          <w:kern w:val="0"/>
          <w:sz w:val="24"/>
          <w:szCs w:val="24"/>
        </w:rPr>
        <w:t>пiдвищення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ефективностi</w:t>
      </w:r>
      <w:proofErr w:type="spellEnd"/>
      <w:r>
        <w:rPr>
          <w:rFonts w:ascii="Times New Roman CYR" w:hAnsi="Times New Roman CYR" w:cs="Times New Roman CYR"/>
          <w:kern w:val="0"/>
          <w:sz w:val="24"/>
          <w:szCs w:val="24"/>
        </w:rPr>
        <w:t xml:space="preserve"> господарської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акцiонерного</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передусiм</w:t>
      </w:r>
      <w:proofErr w:type="spellEnd"/>
      <w:r>
        <w:rPr>
          <w:rFonts w:ascii="Times New Roman CYR" w:hAnsi="Times New Roman CYR" w:cs="Times New Roman CYR"/>
          <w:kern w:val="0"/>
          <w:sz w:val="24"/>
          <w:szCs w:val="24"/>
        </w:rPr>
        <w:t xml:space="preserve"> за рахунок використання </w:t>
      </w:r>
      <w:proofErr w:type="spellStart"/>
      <w:r>
        <w:rPr>
          <w:rFonts w:ascii="Times New Roman CYR" w:hAnsi="Times New Roman CYR" w:cs="Times New Roman CYR"/>
          <w:kern w:val="0"/>
          <w:sz w:val="24"/>
          <w:szCs w:val="24"/>
        </w:rPr>
        <w:t>внутрiшнiх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резервiв</w:t>
      </w:r>
      <w:proofErr w:type="spellEnd"/>
      <w:r>
        <w:rPr>
          <w:rFonts w:ascii="Times New Roman CYR" w:hAnsi="Times New Roman CYR" w:cs="Times New Roman CYR"/>
          <w:kern w:val="0"/>
          <w:sz w:val="24"/>
          <w:szCs w:val="24"/>
        </w:rPr>
        <w:t xml:space="preserve"> по зменшенню витрат на утримання Товариства. </w:t>
      </w:r>
      <w:proofErr w:type="spellStart"/>
      <w:r>
        <w:rPr>
          <w:rFonts w:ascii="Times New Roman CYR" w:hAnsi="Times New Roman CYR" w:cs="Times New Roman CYR"/>
          <w:kern w:val="0"/>
          <w:sz w:val="24"/>
          <w:szCs w:val="24"/>
        </w:rPr>
        <w:t>Здiйснювати</w:t>
      </w:r>
      <w:proofErr w:type="spellEnd"/>
      <w:r>
        <w:rPr>
          <w:rFonts w:ascii="Times New Roman CYR" w:hAnsi="Times New Roman CYR" w:cs="Times New Roman CYR"/>
          <w:kern w:val="0"/>
          <w:sz w:val="24"/>
          <w:szCs w:val="24"/>
        </w:rPr>
        <w:t xml:space="preserve"> пошук нових </w:t>
      </w:r>
      <w:proofErr w:type="spellStart"/>
      <w:r>
        <w:rPr>
          <w:rFonts w:ascii="Times New Roman CYR" w:hAnsi="Times New Roman CYR" w:cs="Times New Roman CYR"/>
          <w:kern w:val="0"/>
          <w:sz w:val="24"/>
          <w:szCs w:val="24"/>
        </w:rPr>
        <w:t>видiв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клiєнтiв</w:t>
      </w:r>
      <w:proofErr w:type="spellEnd"/>
      <w:r>
        <w:rPr>
          <w:rFonts w:ascii="Times New Roman CYR" w:hAnsi="Times New Roman CYR" w:cs="Times New Roman CYR"/>
          <w:kern w:val="0"/>
          <w:sz w:val="24"/>
          <w:szCs w:val="24"/>
        </w:rPr>
        <w:t xml:space="preserve">. Планується подальша </w:t>
      </w:r>
      <w:proofErr w:type="spellStart"/>
      <w:r>
        <w:rPr>
          <w:rFonts w:ascii="Times New Roman CYR" w:hAnsi="Times New Roman CYR" w:cs="Times New Roman CYR"/>
          <w:kern w:val="0"/>
          <w:sz w:val="24"/>
          <w:szCs w:val="24"/>
        </w:rPr>
        <w:t>модернiзацiя</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за рахунок поворотної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допомоги. При </w:t>
      </w:r>
      <w:proofErr w:type="spellStart"/>
      <w:r>
        <w:rPr>
          <w:rFonts w:ascii="Times New Roman CYR" w:hAnsi="Times New Roman CYR" w:cs="Times New Roman CYR"/>
          <w:kern w:val="0"/>
          <w:sz w:val="24"/>
          <w:szCs w:val="24"/>
        </w:rPr>
        <w:t>наявностi</w:t>
      </w:r>
      <w:proofErr w:type="spellEnd"/>
      <w:r>
        <w:rPr>
          <w:rFonts w:ascii="Times New Roman CYR" w:hAnsi="Times New Roman CYR" w:cs="Times New Roman CYR"/>
          <w:kern w:val="0"/>
          <w:sz w:val="24"/>
          <w:szCs w:val="24"/>
        </w:rPr>
        <w:t xml:space="preserve"> певного </w:t>
      </w:r>
      <w:proofErr w:type="spellStart"/>
      <w:r>
        <w:rPr>
          <w:rFonts w:ascii="Times New Roman CYR" w:hAnsi="Times New Roman CYR" w:cs="Times New Roman CYR"/>
          <w:kern w:val="0"/>
          <w:sz w:val="24"/>
          <w:szCs w:val="24"/>
        </w:rPr>
        <w:t>iнвестування</w:t>
      </w:r>
      <w:proofErr w:type="spellEnd"/>
      <w:r>
        <w:rPr>
          <w:rFonts w:ascii="Times New Roman CYR" w:hAnsi="Times New Roman CYR" w:cs="Times New Roman CYR"/>
          <w:kern w:val="0"/>
          <w:sz w:val="24"/>
          <w:szCs w:val="24"/>
        </w:rPr>
        <w:t xml:space="preserve"> в Товариство </w:t>
      </w:r>
      <w:proofErr w:type="spellStart"/>
      <w:r>
        <w:rPr>
          <w:rFonts w:ascii="Times New Roman CYR" w:hAnsi="Times New Roman CYR" w:cs="Times New Roman CYR"/>
          <w:kern w:val="0"/>
          <w:sz w:val="24"/>
          <w:szCs w:val="24"/>
        </w:rPr>
        <w:t>цiлком</w:t>
      </w:r>
      <w:proofErr w:type="spellEnd"/>
      <w:r>
        <w:rPr>
          <w:rFonts w:ascii="Times New Roman CYR" w:hAnsi="Times New Roman CYR" w:cs="Times New Roman CYR"/>
          <w:kern w:val="0"/>
          <w:sz w:val="24"/>
          <w:szCs w:val="24"/>
        </w:rPr>
        <w:t xml:space="preserve"> можливе </w:t>
      </w:r>
      <w:proofErr w:type="spellStart"/>
      <w:r>
        <w:rPr>
          <w:rFonts w:ascii="Times New Roman CYR" w:hAnsi="Times New Roman CYR" w:cs="Times New Roman CYR"/>
          <w:kern w:val="0"/>
          <w:sz w:val="24"/>
          <w:szCs w:val="24"/>
        </w:rPr>
        <w:t>полiпшення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фiнансового</w:t>
      </w:r>
      <w:proofErr w:type="spellEnd"/>
      <w:r>
        <w:rPr>
          <w:rFonts w:ascii="Times New Roman CYR" w:hAnsi="Times New Roman CYR" w:cs="Times New Roman CYR"/>
          <w:kern w:val="0"/>
          <w:sz w:val="24"/>
          <w:szCs w:val="24"/>
        </w:rPr>
        <w:t xml:space="preserve"> стану товариства в майбутньому. </w:t>
      </w:r>
      <w:proofErr w:type="spellStart"/>
      <w:r>
        <w:rPr>
          <w:rFonts w:ascii="Times New Roman CYR" w:hAnsi="Times New Roman CYR" w:cs="Times New Roman CYR"/>
          <w:kern w:val="0"/>
          <w:sz w:val="24"/>
          <w:szCs w:val="24"/>
        </w:rPr>
        <w:t>Iстотнi</w:t>
      </w:r>
      <w:proofErr w:type="spellEnd"/>
      <w:r>
        <w:rPr>
          <w:rFonts w:ascii="Times New Roman CYR" w:hAnsi="Times New Roman CYR" w:cs="Times New Roman CYR"/>
          <w:kern w:val="0"/>
          <w:sz w:val="24"/>
          <w:szCs w:val="24"/>
        </w:rPr>
        <w:t xml:space="preserve"> фактори, що можуть вплинути на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в майбутньому мають загальнодержавний характер.</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Вiрогiднi</w:t>
      </w:r>
      <w:proofErr w:type="spellEnd"/>
      <w:r>
        <w:rPr>
          <w:rFonts w:ascii="Times New Roman CYR" w:hAnsi="Times New Roman CYR" w:cs="Times New Roman CYR"/>
          <w:kern w:val="0"/>
          <w:sz w:val="24"/>
          <w:szCs w:val="24"/>
        </w:rPr>
        <w:t xml:space="preserve"> перспективи подальшого розвитку Товариства в </w:t>
      </w:r>
      <w:proofErr w:type="spellStart"/>
      <w:r>
        <w:rPr>
          <w:rFonts w:ascii="Times New Roman CYR" w:hAnsi="Times New Roman CYR" w:cs="Times New Roman CYR"/>
          <w:kern w:val="0"/>
          <w:sz w:val="24"/>
          <w:szCs w:val="24"/>
        </w:rPr>
        <w:t>цiлому</w:t>
      </w:r>
      <w:proofErr w:type="spellEnd"/>
      <w:r>
        <w:rPr>
          <w:rFonts w:ascii="Times New Roman CYR" w:hAnsi="Times New Roman CYR" w:cs="Times New Roman CYR"/>
          <w:kern w:val="0"/>
          <w:sz w:val="24"/>
          <w:szCs w:val="24"/>
        </w:rPr>
        <w:t xml:space="preserve"> залежать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загальної </w:t>
      </w:r>
      <w:proofErr w:type="spellStart"/>
      <w:r>
        <w:rPr>
          <w:rFonts w:ascii="Times New Roman CYR" w:hAnsi="Times New Roman CYR" w:cs="Times New Roman CYR"/>
          <w:kern w:val="0"/>
          <w:sz w:val="24"/>
          <w:szCs w:val="24"/>
        </w:rPr>
        <w:t>економiчної</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полiтичної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ситуацiї</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країнi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рiвня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платоспроможностi</w:t>
      </w:r>
      <w:proofErr w:type="spellEnd"/>
      <w:r>
        <w:rPr>
          <w:rFonts w:ascii="Times New Roman CYR" w:hAnsi="Times New Roman CYR" w:cs="Times New Roman CYR"/>
          <w:kern w:val="0"/>
          <w:sz w:val="24"/>
          <w:szCs w:val="24"/>
        </w:rPr>
        <w:t xml:space="preserve"> як громадян так i </w:t>
      </w:r>
      <w:proofErr w:type="spellStart"/>
      <w:r>
        <w:rPr>
          <w:rFonts w:ascii="Times New Roman CYR" w:hAnsi="Times New Roman CYR" w:cs="Times New Roman CYR"/>
          <w:kern w:val="0"/>
          <w:sz w:val="24"/>
          <w:szCs w:val="24"/>
        </w:rPr>
        <w:t>пiдприємств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зовнiшнiх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чинникiв</w:t>
      </w:r>
      <w:proofErr w:type="spellEnd"/>
      <w:r>
        <w:rPr>
          <w:rFonts w:ascii="Times New Roman CYR" w:hAnsi="Times New Roman CYR" w:cs="Times New Roman CYR"/>
          <w:kern w:val="0"/>
          <w:sz w:val="24"/>
          <w:szCs w:val="24"/>
        </w:rPr>
        <w:t xml:space="preserve">, тому на даний час </w:t>
      </w:r>
      <w:proofErr w:type="spellStart"/>
      <w:r>
        <w:rPr>
          <w:rFonts w:ascii="Times New Roman CYR" w:hAnsi="Times New Roman CYR" w:cs="Times New Roman CYR"/>
          <w:kern w:val="0"/>
          <w:sz w:val="24"/>
          <w:szCs w:val="24"/>
        </w:rPr>
        <w:t>керiвництво</w:t>
      </w:r>
      <w:proofErr w:type="spellEnd"/>
      <w:r>
        <w:rPr>
          <w:rFonts w:ascii="Times New Roman CYR" w:hAnsi="Times New Roman CYR" w:cs="Times New Roman CYR"/>
          <w:kern w:val="0"/>
          <w:sz w:val="24"/>
          <w:szCs w:val="24"/>
        </w:rPr>
        <w:t xml:space="preserve"> не має змоги робити </w:t>
      </w:r>
      <w:proofErr w:type="spellStart"/>
      <w:r>
        <w:rPr>
          <w:rFonts w:ascii="Times New Roman CYR" w:hAnsi="Times New Roman CYR" w:cs="Times New Roman CYR"/>
          <w:kern w:val="0"/>
          <w:sz w:val="24"/>
          <w:szCs w:val="24"/>
        </w:rPr>
        <w:t>довготривалi</w:t>
      </w:r>
      <w:proofErr w:type="spellEnd"/>
      <w:r>
        <w:rPr>
          <w:rFonts w:ascii="Times New Roman CYR" w:hAnsi="Times New Roman CYR" w:cs="Times New Roman CYR"/>
          <w:kern w:val="0"/>
          <w:sz w:val="24"/>
          <w:szCs w:val="24"/>
        </w:rPr>
        <w:t xml:space="preserve"> прогнози щодо подальшого розвитку Товариства.</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10.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придбання або </w:t>
      </w:r>
      <w:proofErr w:type="spellStart"/>
      <w:r>
        <w:rPr>
          <w:rFonts w:ascii="Times New Roman CYR" w:hAnsi="Times New Roman CYR" w:cs="Times New Roman CYR"/>
          <w:kern w:val="0"/>
          <w:sz w:val="24"/>
          <w:szCs w:val="24"/>
        </w:rPr>
        <w:t>вiдчуження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за </w:t>
      </w:r>
      <w:proofErr w:type="spellStart"/>
      <w:r>
        <w:rPr>
          <w:rFonts w:ascii="Times New Roman CYR" w:hAnsi="Times New Roman CYR" w:cs="Times New Roman CYR"/>
          <w:kern w:val="0"/>
          <w:sz w:val="24"/>
          <w:szCs w:val="24"/>
        </w:rPr>
        <w:t>останнi</w:t>
      </w:r>
      <w:proofErr w:type="spellEnd"/>
      <w:r>
        <w:rPr>
          <w:rFonts w:ascii="Times New Roman CYR" w:hAnsi="Times New Roman CYR" w:cs="Times New Roman CYR"/>
          <w:kern w:val="0"/>
          <w:sz w:val="24"/>
          <w:szCs w:val="24"/>
        </w:rPr>
        <w:t xml:space="preserve"> п'ять </w:t>
      </w:r>
      <w:proofErr w:type="spellStart"/>
      <w:r>
        <w:rPr>
          <w:rFonts w:ascii="Times New Roman CYR" w:hAnsi="Times New Roman CYR" w:cs="Times New Roman CYR"/>
          <w:kern w:val="0"/>
          <w:sz w:val="24"/>
          <w:szCs w:val="24"/>
        </w:rPr>
        <w:t>рокiв</w:t>
      </w:r>
      <w:proofErr w:type="spellEnd"/>
      <w:r>
        <w:rPr>
          <w:rFonts w:ascii="Times New Roman CYR" w:hAnsi="Times New Roman CYR" w:cs="Times New Roman CYR"/>
          <w:kern w:val="0"/>
          <w:sz w:val="24"/>
          <w:szCs w:val="24"/>
        </w:rPr>
        <w:t>, а також якщо плануються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значнi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iнвестицiї</w:t>
      </w:r>
      <w:proofErr w:type="spellEnd"/>
      <w:r>
        <w:rPr>
          <w:rFonts w:ascii="Times New Roman CYR" w:hAnsi="Times New Roman CYR" w:cs="Times New Roman CYR"/>
          <w:kern w:val="0"/>
          <w:sz w:val="24"/>
          <w:szCs w:val="24"/>
        </w:rPr>
        <w:t xml:space="preserve"> або придбання, то також </w:t>
      </w:r>
      <w:proofErr w:type="spellStart"/>
      <w:r>
        <w:rPr>
          <w:rFonts w:ascii="Times New Roman CYR" w:hAnsi="Times New Roman CYR" w:cs="Times New Roman CYR"/>
          <w:kern w:val="0"/>
          <w:sz w:val="24"/>
          <w:szCs w:val="24"/>
        </w:rPr>
        <w:t>необхiдно</w:t>
      </w:r>
      <w:proofErr w:type="spellEnd"/>
      <w:r>
        <w:rPr>
          <w:rFonts w:ascii="Times New Roman CYR" w:hAnsi="Times New Roman CYR" w:cs="Times New Roman CYR"/>
          <w:kern w:val="0"/>
          <w:sz w:val="24"/>
          <w:szCs w:val="24"/>
        </w:rPr>
        <w:t xml:space="preserve"> надати їх опис, включаючи </w:t>
      </w:r>
      <w:proofErr w:type="spellStart"/>
      <w:r>
        <w:rPr>
          <w:rFonts w:ascii="Times New Roman CYR" w:hAnsi="Times New Roman CYR" w:cs="Times New Roman CYR"/>
          <w:kern w:val="0"/>
          <w:sz w:val="24"/>
          <w:szCs w:val="24"/>
        </w:rPr>
        <w:t>суттєвi</w:t>
      </w:r>
      <w:proofErr w:type="spellEnd"/>
      <w:r>
        <w:rPr>
          <w:rFonts w:ascii="Times New Roman CYR" w:hAnsi="Times New Roman CYR" w:cs="Times New Roman CYR"/>
          <w:kern w:val="0"/>
          <w:sz w:val="24"/>
          <w:szCs w:val="24"/>
        </w:rPr>
        <w:t xml:space="preserve"> умови придбання або </w:t>
      </w:r>
      <w:proofErr w:type="spellStart"/>
      <w:r>
        <w:rPr>
          <w:rFonts w:ascii="Times New Roman CYR" w:hAnsi="Times New Roman CYR" w:cs="Times New Roman CYR"/>
          <w:kern w:val="0"/>
          <w:sz w:val="24"/>
          <w:szCs w:val="24"/>
        </w:rPr>
        <w:t>iнвестицiї</w:t>
      </w:r>
      <w:proofErr w:type="spellEnd"/>
      <w:r>
        <w:rPr>
          <w:rFonts w:ascii="Times New Roman CYR" w:hAnsi="Times New Roman CYR" w:cs="Times New Roman CYR"/>
          <w:kern w:val="0"/>
          <w:sz w:val="24"/>
          <w:szCs w:val="24"/>
        </w:rPr>
        <w:t xml:space="preserve">, їх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спосiб</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фiнансування</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Суттєвих придбань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протягом 5 </w:t>
      </w:r>
      <w:proofErr w:type="spellStart"/>
      <w:r>
        <w:rPr>
          <w:rFonts w:ascii="Times New Roman CYR" w:hAnsi="Times New Roman CYR" w:cs="Times New Roman CYR"/>
          <w:kern w:val="0"/>
          <w:sz w:val="24"/>
          <w:szCs w:val="24"/>
        </w:rPr>
        <w:t>рокiв</w:t>
      </w:r>
      <w:proofErr w:type="spellEnd"/>
      <w:r>
        <w:rPr>
          <w:rFonts w:ascii="Times New Roman CYR" w:hAnsi="Times New Roman CYR" w:cs="Times New Roman CYR"/>
          <w:kern w:val="0"/>
          <w:sz w:val="24"/>
          <w:szCs w:val="24"/>
        </w:rPr>
        <w:t xml:space="preserve"> (2020 - 2024 роки) - не було. В 2022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було </w:t>
      </w:r>
      <w:proofErr w:type="spellStart"/>
      <w:r>
        <w:rPr>
          <w:rFonts w:ascii="Times New Roman CYR" w:hAnsi="Times New Roman CYR" w:cs="Times New Roman CYR"/>
          <w:kern w:val="0"/>
          <w:sz w:val="24"/>
          <w:szCs w:val="24"/>
        </w:rPr>
        <w:t>здiйснено</w:t>
      </w:r>
      <w:proofErr w:type="spellEnd"/>
      <w:r>
        <w:rPr>
          <w:rFonts w:ascii="Times New Roman CYR" w:hAnsi="Times New Roman CYR" w:cs="Times New Roman CYR"/>
          <w:kern w:val="0"/>
          <w:sz w:val="24"/>
          <w:szCs w:val="24"/>
        </w:rPr>
        <w:t xml:space="preserve"> ремонт (</w:t>
      </w:r>
      <w:proofErr w:type="spellStart"/>
      <w:r>
        <w:rPr>
          <w:rFonts w:ascii="Times New Roman CYR" w:hAnsi="Times New Roman CYR" w:cs="Times New Roman CYR"/>
          <w:kern w:val="0"/>
          <w:sz w:val="24"/>
          <w:szCs w:val="24"/>
        </w:rPr>
        <w:t>модернiзацiю</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на суму 1403,3 тис. грн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2021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було продано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не будуть використовуватися у </w:t>
      </w:r>
      <w:proofErr w:type="spellStart"/>
      <w:r>
        <w:rPr>
          <w:rFonts w:ascii="Times New Roman CYR" w:hAnsi="Times New Roman CYR" w:cs="Times New Roman CYR"/>
          <w:kern w:val="0"/>
          <w:sz w:val="24"/>
          <w:szCs w:val="24"/>
        </w:rPr>
        <w:t>виробничiй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на суму 2173,8 тис. грн (первісною вартістю), списано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на суму 265,8 тис. грн. (первісною вартістю, залишкова вартість - 0 грн.)  в зв'язку з </w:t>
      </w:r>
      <w:proofErr w:type="spellStart"/>
      <w:r>
        <w:rPr>
          <w:rFonts w:ascii="Times New Roman CYR" w:hAnsi="Times New Roman CYR" w:cs="Times New Roman CYR"/>
          <w:kern w:val="0"/>
          <w:sz w:val="24"/>
          <w:szCs w:val="24"/>
        </w:rPr>
        <w:t>неможливiстю</w:t>
      </w:r>
      <w:proofErr w:type="spellEnd"/>
      <w:r>
        <w:rPr>
          <w:rFonts w:ascii="Times New Roman CYR" w:hAnsi="Times New Roman CYR" w:cs="Times New Roman CYR"/>
          <w:kern w:val="0"/>
          <w:sz w:val="24"/>
          <w:szCs w:val="24"/>
        </w:rPr>
        <w:t xml:space="preserve"> подальшого використання. В 2022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продано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на загальну суму 762 тис. грн., (залишковою </w:t>
      </w:r>
      <w:proofErr w:type="spellStart"/>
      <w:r>
        <w:rPr>
          <w:rFonts w:ascii="Times New Roman CYR" w:hAnsi="Times New Roman CYR" w:cs="Times New Roman CYR"/>
          <w:kern w:val="0"/>
          <w:sz w:val="24"/>
          <w:szCs w:val="24"/>
        </w:rPr>
        <w:t>вартiстю</w:t>
      </w:r>
      <w:proofErr w:type="spellEnd"/>
      <w:r>
        <w:rPr>
          <w:rFonts w:ascii="Times New Roman CYR" w:hAnsi="Times New Roman CYR" w:cs="Times New Roman CYR"/>
          <w:kern w:val="0"/>
          <w:sz w:val="24"/>
          <w:szCs w:val="24"/>
        </w:rPr>
        <w:t xml:space="preserve">), списано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на суму 1868,8 тис. грн. (</w:t>
      </w:r>
      <w:proofErr w:type="spellStart"/>
      <w:r>
        <w:rPr>
          <w:rFonts w:ascii="Times New Roman CYR" w:hAnsi="Times New Roman CYR" w:cs="Times New Roman CYR"/>
          <w:kern w:val="0"/>
          <w:sz w:val="24"/>
          <w:szCs w:val="24"/>
        </w:rPr>
        <w:t>первiсною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вартiстю</w:t>
      </w:r>
      <w:proofErr w:type="spellEnd"/>
      <w:r>
        <w:rPr>
          <w:rFonts w:ascii="Times New Roman CYR" w:hAnsi="Times New Roman CYR" w:cs="Times New Roman CYR"/>
          <w:kern w:val="0"/>
          <w:sz w:val="24"/>
          <w:szCs w:val="24"/>
        </w:rPr>
        <w:t xml:space="preserve">, залишкова вартість - 0 грн). В 2023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продано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w:t>
      </w:r>
      <w:proofErr w:type="spellStart"/>
      <w:r>
        <w:rPr>
          <w:rFonts w:ascii="Times New Roman CYR" w:hAnsi="Times New Roman CYR" w:cs="Times New Roman CYR"/>
          <w:kern w:val="0"/>
          <w:sz w:val="24"/>
          <w:szCs w:val="24"/>
        </w:rPr>
        <w:t>первiсною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вартiстю</w:t>
      </w:r>
      <w:proofErr w:type="spellEnd"/>
      <w:r>
        <w:rPr>
          <w:rFonts w:ascii="Times New Roman CYR" w:hAnsi="Times New Roman CYR" w:cs="Times New Roman CYR"/>
          <w:kern w:val="0"/>
          <w:sz w:val="24"/>
          <w:szCs w:val="24"/>
        </w:rPr>
        <w:t xml:space="preserve"> 710,5 тис. грн. В 2024 році </w:t>
      </w:r>
      <w:proofErr w:type="spellStart"/>
      <w:r>
        <w:rPr>
          <w:rFonts w:ascii="Times New Roman CYR" w:hAnsi="Times New Roman CYR" w:cs="Times New Roman CYR"/>
          <w:kern w:val="0"/>
          <w:sz w:val="24"/>
          <w:szCs w:val="24"/>
        </w:rPr>
        <w:t>відчужень</w:t>
      </w:r>
      <w:proofErr w:type="spellEnd"/>
      <w:r>
        <w:rPr>
          <w:rFonts w:ascii="Times New Roman CYR" w:hAnsi="Times New Roman CYR" w:cs="Times New Roman CYR"/>
          <w:kern w:val="0"/>
          <w:sz w:val="24"/>
          <w:szCs w:val="24"/>
        </w:rPr>
        <w:t xml:space="preserve"> та списань не було.  В зв'язку з воєнними </w:t>
      </w:r>
      <w:proofErr w:type="spellStart"/>
      <w:r>
        <w:rPr>
          <w:rFonts w:ascii="Times New Roman CYR" w:hAnsi="Times New Roman CYR" w:cs="Times New Roman CYR"/>
          <w:kern w:val="0"/>
          <w:sz w:val="24"/>
          <w:szCs w:val="24"/>
        </w:rPr>
        <w:t>дiями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вiдбувалися</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територiї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мiста</w:t>
      </w:r>
      <w:proofErr w:type="spellEnd"/>
      <w:r>
        <w:rPr>
          <w:rFonts w:ascii="Times New Roman CYR" w:hAnsi="Times New Roman CYR" w:cs="Times New Roman CYR"/>
          <w:kern w:val="0"/>
          <w:sz w:val="24"/>
          <w:szCs w:val="24"/>
        </w:rPr>
        <w:t xml:space="preserve">, де </w:t>
      </w:r>
      <w:proofErr w:type="spellStart"/>
      <w:r>
        <w:rPr>
          <w:rFonts w:ascii="Times New Roman CYR" w:hAnsi="Times New Roman CYR" w:cs="Times New Roman CYR"/>
          <w:kern w:val="0"/>
          <w:sz w:val="24"/>
          <w:szCs w:val="24"/>
        </w:rPr>
        <w:t>розташованi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на початку 2022 року i введенням воєнного стану на </w:t>
      </w:r>
      <w:proofErr w:type="spellStart"/>
      <w:r>
        <w:rPr>
          <w:rFonts w:ascii="Times New Roman CYR" w:hAnsi="Times New Roman CYR" w:cs="Times New Roman CYR"/>
          <w:kern w:val="0"/>
          <w:sz w:val="24"/>
          <w:szCs w:val="24"/>
        </w:rPr>
        <w:t>всiй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територiї</w:t>
      </w:r>
      <w:proofErr w:type="spellEnd"/>
      <w:r>
        <w:rPr>
          <w:rFonts w:ascii="Times New Roman CYR" w:hAnsi="Times New Roman CYR" w:cs="Times New Roman CYR"/>
          <w:kern w:val="0"/>
          <w:sz w:val="24"/>
          <w:szCs w:val="24"/>
        </w:rPr>
        <w:t xml:space="preserve"> України, пов'язаного з повномасштабним вторгненням,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товариства опинилися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загрозою знищення. Тому </w:t>
      </w:r>
      <w:proofErr w:type="spellStart"/>
      <w:r>
        <w:rPr>
          <w:rFonts w:ascii="Times New Roman CYR" w:hAnsi="Times New Roman CYR" w:cs="Times New Roman CYR"/>
          <w:kern w:val="0"/>
          <w:sz w:val="24"/>
          <w:szCs w:val="24"/>
        </w:rPr>
        <w:t>наразi</w:t>
      </w:r>
      <w:proofErr w:type="spellEnd"/>
      <w:r>
        <w:rPr>
          <w:rFonts w:ascii="Times New Roman CYR" w:hAnsi="Times New Roman CYR" w:cs="Times New Roman CYR"/>
          <w:kern w:val="0"/>
          <w:sz w:val="24"/>
          <w:szCs w:val="24"/>
        </w:rPr>
        <w:t xml:space="preserve">, при </w:t>
      </w:r>
      <w:proofErr w:type="spellStart"/>
      <w:r>
        <w:rPr>
          <w:rFonts w:ascii="Times New Roman CYR" w:hAnsi="Times New Roman CYR" w:cs="Times New Roman CYR"/>
          <w:kern w:val="0"/>
          <w:sz w:val="24"/>
          <w:szCs w:val="24"/>
        </w:rPr>
        <w:t>нестабiльнiй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ситуацiї</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країнi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значнi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капiтальнi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iнвестицiї</w:t>
      </w:r>
      <w:proofErr w:type="spellEnd"/>
      <w:r>
        <w:rPr>
          <w:rFonts w:ascii="Times New Roman CYR" w:hAnsi="Times New Roman CYR" w:cs="Times New Roman CYR"/>
          <w:kern w:val="0"/>
          <w:sz w:val="24"/>
          <w:szCs w:val="24"/>
        </w:rPr>
        <w:t xml:space="preserve"> не плануються. </w:t>
      </w:r>
      <w:proofErr w:type="spellStart"/>
      <w:r>
        <w:rPr>
          <w:rFonts w:ascii="Times New Roman CYR" w:hAnsi="Times New Roman CYR" w:cs="Times New Roman CYR"/>
          <w:kern w:val="0"/>
          <w:sz w:val="24"/>
          <w:szCs w:val="24"/>
        </w:rPr>
        <w:t>Суттєвi</w:t>
      </w:r>
      <w:proofErr w:type="spellEnd"/>
      <w:r>
        <w:rPr>
          <w:rFonts w:ascii="Times New Roman CYR" w:hAnsi="Times New Roman CYR" w:cs="Times New Roman CYR"/>
          <w:kern w:val="0"/>
          <w:sz w:val="24"/>
          <w:szCs w:val="24"/>
        </w:rPr>
        <w:t xml:space="preserve"> придбання не </w:t>
      </w:r>
      <w:proofErr w:type="spellStart"/>
      <w:r>
        <w:rPr>
          <w:rFonts w:ascii="Times New Roman CYR" w:hAnsi="Times New Roman CYR" w:cs="Times New Roman CYR"/>
          <w:kern w:val="0"/>
          <w:sz w:val="24"/>
          <w:szCs w:val="24"/>
        </w:rPr>
        <w:t>здiйснюються</w:t>
      </w:r>
      <w:proofErr w:type="spellEnd"/>
      <w:r>
        <w:rPr>
          <w:rFonts w:ascii="Times New Roman CYR" w:hAnsi="Times New Roman CYR" w:cs="Times New Roman CYR"/>
          <w:kern w:val="0"/>
          <w:sz w:val="24"/>
          <w:szCs w:val="24"/>
        </w:rPr>
        <w:t xml:space="preserve"> та не плануються.</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11.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особи, включаючи об'єкти оренди та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значнi</w:t>
      </w:r>
      <w:proofErr w:type="spellEnd"/>
      <w:r>
        <w:rPr>
          <w:rFonts w:ascii="Times New Roman CYR" w:hAnsi="Times New Roman CYR" w:cs="Times New Roman CYR"/>
          <w:kern w:val="0"/>
          <w:sz w:val="24"/>
          <w:szCs w:val="24"/>
        </w:rPr>
        <w:t xml:space="preserve"> правочини особи щодо них; </w:t>
      </w:r>
      <w:proofErr w:type="spellStart"/>
      <w:r>
        <w:rPr>
          <w:rFonts w:ascii="Times New Roman CYR" w:hAnsi="Times New Roman CYR" w:cs="Times New Roman CYR"/>
          <w:kern w:val="0"/>
          <w:sz w:val="24"/>
          <w:szCs w:val="24"/>
        </w:rPr>
        <w:t>виробничi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потужностi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ступiнь</w:t>
      </w:r>
      <w:proofErr w:type="spellEnd"/>
      <w:r>
        <w:rPr>
          <w:rFonts w:ascii="Times New Roman CYR" w:hAnsi="Times New Roman CYR" w:cs="Times New Roman CYR"/>
          <w:kern w:val="0"/>
          <w:sz w:val="24"/>
          <w:szCs w:val="24"/>
        </w:rPr>
        <w:t xml:space="preserve"> використання обладнання, </w:t>
      </w:r>
      <w:proofErr w:type="spellStart"/>
      <w:r>
        <w:rPr>
          <w:rFonts w:ascii="Times New Roman CYR" w:hAnsi="Times New Roman CYR" w:cs="Times New Roman CYR"/>
          <w:kern w:val="0"/>
          <w:sz w:val="24"/>
          <w:szCs w:val="24"/>
        </w:rPr>
        <w:t>спосiб</w:t>
      </w:r>
      <w:proofErr w:type="spellEnd"/>
      <w:r>
        <w:rPr>
          <w:rFonts w:ascii="Times New Roman CYR" w:hAnsi="Times New Roman CYR" w:cs="Times New Roman CYR"/>
          <w:kern w:val="0"/>
          <w:sz w:val="24"/>
          <w:szCs w:val="24"/>
        </w:rPr>
        <w:t xml:space="preserve"> утримання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мiсцезнаходження</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того, </w:t>
      </w:r>
      <w:proofErr w:type="spellStart"/>
      <w:r>
        <w:rPr>
          <w:rFonts w:ascii="Times New Roman CYR" w:hAnsi="Times New Roman CYR" w:cs="Times New Roman CYR"/>
          <w:kern w:val="0"/>
          <w:sz w:val="24"/>
          <w:szCs w:val="24"/>
        </w:rPr>
        <w:t>необхiдно</w:t>
      </w:r>
      <w:proofErr w:type="spellEnd"/>
      <w:r>
        <w:rPr>
          <w:rFonts w:ascii="Times New Roman CYR" w:hAnsi="Times New Roman CYR" w:cs="Times New Roman CYR"/>
          <w:kern w:val="0"/>
          <w:sz w:val="24"/>
          <w:szCs w:val="24"/>
        </w:rPr>
        <w:t xml:space="preserve"> описати </w:t>
      </w:r>
      <w:proofErr w:type="spellStart"/>
      <w:r>
        <w:rPr>
          <w:rFonts w:ascii="Times New Roman CYR" w:hAnsi="Times New Roman CYR" w:cs="Times New Roman CYR"/>
          <w:kern w:val="0"/>
          <w:sz w:val="24"/>
          <w:szCs w:val="24"/>
        </w:rPr>
        <w:t>екологiчнi</w:t>
      </w:r>
      <w:proofErr w:type="spellEnd"/>
      <w:r>
        <w:rPr>
          <w:rFonts w:ascii="Times New Roman CYR" w:hAnsi="Times New Roman CYR" w:cs="Times New Roman CYR"/>
          <w:kern w:val="0"/>
          <w:sz w:val="24"/>
          <w:szCs w:val="24"/>
        </w:rPr>
        <w:t xml:space="preserve"> питання, що можуть позначитися на </w:t>
      </w:r>
      <w:proofErr w:type="spellStart"/>
      <w:r>
        <w:rPr>
          <w:rFonts w:ascii="Times New Roman CYR" w:hAnsi="Times New Roman CYR" w:cs="Times New Roman CYR"/>
          <w:kern w:val="0"/>
          <w:sz w:val="24"/>
          <w:szCs w:val="24"/>
        </w:rPr>
        <w:t>використаннi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плани </w:t>
      </w:r>
      <w:proofErr w:type="spellStart"/>
      <w:r>
        <w:rPr>
          <w:rFonts w:ascii="Times New Roman CYR" w:hAnsi="Times New Roman CYR" w:cs="Times New Roman CYR"/>
          <w:kern w:val="0"/>
          <w:sz w:val="24"/>
          <w:szCs w:val="24"/>
        </w:rPr>
        <w:t>капiтального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будiвництва</w:t>
      </w:r>
      <w:proofErr w:type="spellEnd"/>
      <w:r>
        <w:rPr>
          <w:rFonts w:ascii="Times New Roman CYR" w:hAnsi="Times New Roman CYR" w:cs="Times New Roman CYR"/>
          <w:kern w:val="0"/>
          <w:sz w:val="24"/>
          <w:szCs w:val="24"/>
        </w:rPr>
        <w:t xml:space="preserve">, розширення або удосконалення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характер та причини таких </w:t>
      </w:r>
      <w:proofErr w:type="spellStart"/>
      <w:r>
        <w:rPr>
          <w:rFonts w:ascii="Times New Roman CYR" w:hAnsi="Times New Roman CYR" w:cs="Times New Roman CYR"/>
          <w:kern w:val="0"/>
          <w:sz w:val="24"/>
          <w:szCs w:val="24"/>
        </w:rPr>
        <w:t>планiв</w:t>
      </w:r>
      <w:proofErr w:type="spellEnd"/>
      <w:r>
        <w:rPr>
          <w:rFonts w:ascii="Times New Roman CYR" w:hAnsi="Times New Roman CYR" w:cs="Times New Roman CYR"/>
          <w:kern w:val="0"/>
          <w:sz w:val="24"/>
          <w:szCs w:val="24"/>
        </w:rPr>
        <w:t xml:space="preserve">, суми </w:t>
      </w:r>
      <w:proofErr w:type="spellStart"/>
      <w:r>
        <w:rPr>
          <w:rFonts w:ascii="Times New Roman CYR" w:hAnsi="Times New Roman CYR" w:cs="Times New Roman CYR"/>
          <w:kern w:val="0"/>
          <w:sz w:val="24"/>
          <w:szCs w:val="24"/>
        </w:rPr>
        <w:t>видаткiв</w:t>
      </w:r>
      <w:proofErr w:type="spellEnd"/>
      <w:r>
        <w:rPr>
          <w:rFonts w:ascii="Times New Roman CYR" w:hAnsi="Times New Roman CYR" w:cs="Times New Roman CYR"/>
          <w:kern w:val="0"/>
          <w:sz w:val="24"/>
          <w:szCs w:val="24"/>
        </w:rPr>
        <w:t xml:space="preserve">, у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вже зроблених, методи </w:t>
      </w:r>
      <w:proofErr w:type="spellStart"/>
      <w:r>
        <w:rPr>
          <w:rFonts w:ascii="Times New Roman CYR" w:hAnsi="Times New Roman CYR" w:cs="Times New Roman CYR"/>
          <w:kern w:val="0"/>
          <w:sz w:val="24"/>
          <w:szCs w:val="24"/>
        </w:rPr>
        <w:lastRenderedPageBreak/>
        <w:t>фiнансування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прогнознi</w:t>
      </w:r>
      <w:proofErr w:type="spellEnd"/>
      <w:r>
        <w:rPr>
          <w:rFonts w:ascii="Times New Roman CYR" w:hAnsi="Times New Roman CYR" w:cs="Times New Roman CYR"/>
          <w:kern w:val="0"/>
          <w:sz w:val="24"/>
          <w:szCs w:val="24"/>
        </w:rPr>
        <w:t xml:space="preserve"> дати початку та </w:t>
      </w:r>
      <w:proofErr w:type="spellStart"/>
      <w:r>
        <w:rPr>
          <w:rFonts w:ascii="Times New Roman CYR" w:hAnsi="Times New Roman CYR" w:cs="Times New Roman CYR"/>
          <w:kern w:val="0"/>
          <w:sz w:val="24"/>
          <w:szCs w:val="24"/>
        </w:rPr>
        <w:t>закiнчення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очiкуване</w:t>
      </w:r>
      <w:proofErr w:type="spellEnd"/>
      <w:r>
        <w:rPr>
          <w:rFonts w:ascii="Times New Roman CYR" w:hAnsi="Times New Roman CYR" w:cs="Times New Roman CYR"/>
          <w:kern w:val="0"/>
          <w:sz w:val="24"/>
          <w:szCs w:val="24"/>
        </w:rPr>
        <w:t xml:space="preserve"> зростання виробничих </w:t>
      </w:r>
      <w:proofErr w:type="spellStart"/>
      <w:r>
        <w:rPr>
          <w:rFonts w:ascii="Times New Roman CYR" w:hAnsi="Times New Roman CYR" w:cs="Times New Roman CYR"/>
          <w:kern w:val="0"/>
          <w:sz w:val="24"/>
          <w:szCs w:val="24"/>
        </w:rPr>
        <w:t>потужностей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пiсля</w:t>
      </w:r>
      <w:proofErr w:type="spellEnd"/>
      <w:r>
        <w:rPr>
          <w:rFonts w:ascii="Times New Roman CYR" w:hAnsi="Times New Roman CYR" w:cs="Times New Roman CYR"/>
          <w:kern w:val="0"/>
          <w:sz w:val="24"/>
          <w:szCs w:val="24"/>
        </w:rPr>
        <w:t xml:space="preserve"> її завершення.</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Об'єкти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придбанi</w:t>
      </w:r>
      <w:proofErr w:type="spellEnd"/>
      <w:r>
        <w:rPr>
          <w:rFonts w:ascii="Times New Roman CYR" w:hAnsi="Times New Roman CYR" w:cs="Times New Roman CYR"/>
          <w:kern w:val="0"/>
          <w:sz w:val="24"/>
          <w:szCs w:val="24"/>
        </w:rPr>
        <w:t xml:space="preserve">, або </w:t>
      </w:r>
      <w:proofErr w:type="spellStart"/>
      <w:r>
        <w:rPr>
          <w:rFonts w:ascii="Times New Roman CYR" w:hAnsi="Times New Roman CYR" w:cs="Times New Roman CYR"/>
          <w:kern w:val="0"/>
          <w:sz w:val="24"/>
          <w:szCs w:val="24"/>
        </w:rPr>
        <w:t>створенi</w:t>
      </w:r>
      <w:proofErr w:type="spellEnd"/>
      <w:r>
        <w:rPr>
          <w:rFonts w:ascii="Times New Roman CYR" w:hAnsi="Times New Roman CYR" w:cs="Times New Roman CYR"/>
          <w:kern w:val="0"/>
          <w:sz w:val="24"/>
          <w:szCs w:val="24"/>
        </w:rPr>
        <w:t xml:space="preserve"> власними силами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оприбутковуються на баланс за </w:t>
      </w:r>
      <w:proofErr w:type="spellStart"/>
      <w:r>
        <w:rPr>
          <w:rFonts w:ascii="Times New Roman CYR" w:hAnsi="Times New Roman CYR" w:cs="Times New Roman CYR"/>
          <w:kern w:val="0"/>
          <w:sz w:val="24"/>
          <w:szCs w:val="24"/>
        </w:rPr>
        <w:t>первiсною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вартiстю</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вiдповiдностi</w:t>
      </w:r>
      <w:proofErr w:type="spellEnd"/>
      <w:r>
        <w:rPr>
          <w:rFonts w:ascii="Times New Roman CYR" w:hAnsi="Times New Roman CYR" w:cs="Times New Roman CYR"/>
          <w:kern w:val="0"/>
          <w:sz w:val="24"/>
          <w:szCs w:val="24"/>
        </w:rPr>
        <w:t xml:space="preserve"> до вимог НП(С)БО №7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та </w:t>
      </w:r>
      <w:proofErr w:type="spellStart"/>
      <w:r>
        <w:rPr>
          <w:rFonts w:ascii="Times New Roman CYR" w:hAnsi="Times New Roman CYR" w:cs="Times New Roman CYR"/>
          <w:kern w:val="0"/>
          <w:sz w:val="24"/>
          <w:szCs w:val="24"/>
        </w:rPr>
        <w:t>облiкової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Товариства.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Спосiб</w:t>
      </w:r>
      <w:proofErr w:type="spellEnd"/>
      <w:r>
        <w:rPr>
          <w:rFonts w:ascii="Times New Roman CYR" w:hAnsi="Times New Roman CYR" w:cs="Times New Roman CYR"/>
          <w:kern w:val="0"/>
          <w:sz w:val="24"/>
          <w:szCs w:val="24"/>
        </w:rPr>
        <w:t xml:space="preserve"> утримання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полягає в тому, що активи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щорiчно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iнвентаризуються</w:t>
      </w:r>
      <w:proofErr w:type="spellEnd"/>
      <w:r>
        <w:rPr>
          <w:rFonts w:ascii="Times New Roman CYR" w:hAnsi="Times New Roman CYR" w:cs="Times New Roman CYR"/>
          <w:kern w:val="0"/>
          <w:sz w:val="24"/>
          <w:szCs w:val="24"/>
        </w:rPr>
        <w:t xml:space="preserve">, їх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вiдображається</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балансi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Мiсцезнаходження</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вiдповiдає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фактичнiй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адресi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мiстi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Чернiгiв</w:t>
      </w:r>
      <w:proofErr w:type="spellEnd"/>
      <w:r>
        <w:rPr>
          <w:rFonts w:ascii="Times New Roman CYR" w:hAnsi="Times New Roman CYR" w:cs="Times New Roman CYR"/>
          <w:kern w:val="0"/>
          <w:sz w:val="24"/>
          <w:szCs w:val="24"/>
        </w:rPr>
        <w:t xml:space="preserve">.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Амортизацiя</w:t>
      </w:r>
      <w:proofErr w:type="spellEnd"/>
      <w:r>
        <w:rPr>
          <w:rFonts w:ascii="Times New Roman CYR" w:hAnsi="Times New Roman CYR" w:cs="Times New Roman CYR"/>
          <w:kern w:val="0"/>
          <w:sz w:val="24"/>
          <w:szCs w:val="24"/>
        </w:rPr>
        <w:t xml:space="preserve"> нараховується з використанням </w:t>
      </w:r>
      <w:proofErr w:type="spellStart"/>
      <w:r>
        <w:rPr>
          <w:rFonts w:ascii="Times New Roman CYR" w:hAnsi="Times New Roman CYR" w:cs="Times New Roman CYR"/>
          <w:kern w:val="0"/>
          <w:sz w:val="24"/>
          <w:szCs w:val="24"/>
        </w:rPr>
        <w:t>прямолiнiйного</w:t>
      </w:r>
      <w:proofErr w:type="spellEnd"/>
      <w:r>
        <w:rPr>
          <w:rFonts w:ascii="Times New Roman CYR" w:hAnsi="Times New Roman CYR" w:cs="Times New Roman CYR"/>
          <w:kern w:val="0"/>
          <w:sz w:val="24"/>
          <w:szCs w:val="24"/>
        </w:rPr>
        <w:t xml:space="preserve"> методу, за яким </w:t>
      </w:r>
      <w:proofErr w:type="spellStart"/>
      <w:r>
        <w:rPr>
          <w:rFonts w:ascii="Times New Roman CYR" w:hAnsi="Times New Roman CYR" w:cs="Times New Roman CYR"/>
          <w:kern w:val="0"/>
          <w:sz w:val="24"/>
          <w:szCs w:val="24"/>
        </w:rPr>
        <w:t>рiчна</w:t>
      </w:r>
      <w:proofErr w:type="spellEnd"/>
      <w:r>
        <w:rPr>
          <w:rFonts w:ascii="Times New Roman CYR" w:hAnsi="Times New Roman CYR" w:cs="Times New Roman CYR"/>
          <w:kern w:val="0"/>
          <w:sz w:val="24"/>
          <w:szCs w:val="24"/>
        </w:rPr>
        <w:t xml:space="preserve"> сума </w:t>
      </w:r>
      <w:proofErr w:type="spellStart"/>
      <w:r>
        <w:rPr>
          <w:rFonts w:ascii="Times New Roman CYR" w:hAnsi="Times New Roman CYR" w:cs="Times New Roman CYR"/>
          <w:kern w:val="0"/>
          <w:sz w:val="24"/>
          <w:szCs w:val="24"/>
        </w:rPr>
        <w:t>амортизацiї</w:t>
      </w:r>
      <w:proofErr w:type="spellEnd"/>
      <w:r>
        <w:rPr>
          <w:rFonts w:ascii="Times New Roman CYR" w:hAnsi="Times New Roman CYR" w:cs="Times New Roman CYR"/>
          <w:kern w:val="0"/>
          <w:sz w:val="24"/>
          <w:szCs w:val="24"/>
        </w:rPr>
        <w:t xml:space="preserve"> визначається шляхом </w:t>
      </w:r>
      <w:proofErr w:type="spellStart"/>
      <w:r>
        <w:rPr>
          <w:rFonts w:ascii="Times New Roman CYR" w:hAnsi="Times New Roman CYR" w:cs="Times New Roman CYR"/>
          <w:kern w:val="0"/>
          <w:sz w:val="24"/>
          <w:szCs w:val="24"/>
        </w:rPr>
        <w:t>дiлення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вартостi</w:t>
      </w:r>
      <w:proofErr w:type="spellEnd"/>
      <w:r>
        <w:rPr>
          <w:rFonts w:ascii="Times New Roman CYR" w:hAnsi="Times New Roman CYR" w:cs="Times New Roman CYR"/>
          <w:kern w:val="0"/>
          <w:sz w:val="24"/>
          <w:szCs w:val="24"/>
        </w:rPr>
        <w:t xml:space="preserve">, що амортизується, на строк корисного використання об'єкту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Строки корисного використання </w:t>
      </w:r>
      <w:proofErr w:type="spellStart"/>
      <w:r>
        <w:rPr>
          <w:rFonts w:ascii="Times New Roman CYR" w:hAnsi="Times New Roman CYR" w:cs="Times New Roman CYR"/>
          <w:kern w:val="0"/>
          <w:sz w:val="24"/>
          <w:szCs w:val="24"/>
        </w:rPr>
        <w:t>об'єктiв</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 урахуванням </w:t>
      </w:r>
      <w:proofErr w:type="spellStart"/>
      <w:r>
        <w:rPr>
          <w:rFonts w:ascii="Times New Roman CYR" w:hAnsi="Times New Roman CYR" w:cs="Times New Roman CYR"/>
          <w:kern w:val="0"/>
          <w:sz w:val="24"/>
          <w:szCs w:val="24"/>
        </w:rPr>
        <w:t>мiнiмально</w:t>
      </w:r>
      <w:proofErr w:type="spellEnd"/>
      <w:r>
        <w:rPr>
          <w:rFonts w:ascii="Times New Roman CYR" w:hAnsi="Times New Roman CYR" w:cs="Times New Roman CYR"/>
          <w:kern w:val="0"/>
          <w:sz w:val="24"/>
          <w:szCs w:val="24"/>
        </w:rPr>
        <w:t xml:space="preserve"> допустимих </w:t>
      </w:r>
      <w:proofErr w:type="spellStart"/>
      <w:r>
        <w:rPr>
          <w:rFonts w:ascii="Times New Roman CYR" w:hAnsi="Times New Roman CYR" w:cs="Times New Roman CYR"/>
          <w:kern w:val="0"/>
          <w:sz w:val="24"/>
          <w:szCs w:val="24"/>
        </w:rPr>
        <w:t>строкiв</w:t>
      </w:r>
      <w:proofErr w:type="spellEnd"/>
      <w:r>
        <w:rPr>
          <w:rFonts w:ascii="Times New Roman CYR" w:hAnsi="Times New Roman CYR" w:cs="Times New Roman CYR"/>
          <w:kern w:val="0"/>
          <w:sz w:val="24"/>
          <w:szCs w:val="24"/>
        </w:rPr>
        <w:t xml:space="preserve"> корисного використання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встановлених податковим законодавством.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амортизацiя</w:t>
      </w:r>
      <w:proofErr w:type="spellEnd"/>
      <w:r>
        <w:rPr>
          <w:rFonts w:ascii="Times New Roman CYR" w:hAnsi="Times New Roman CYR" w:cs="Times New Roman CYR"/>
          <w:kern w:val="0"/>
          <w:sz w:val="24"/>
          <w:szCs w:val="24"/>
        </w:rPr>
        <w:t xml:space="preserve"> не нараховувалася в зв'язку з </w:t>
      </w:r>
      <w:proofErr w:type="spellStart"/>
      <w:r>
        <w:rPr>
          <w:rFonts w:ascii="Times New Roman CYR" w:hAnsi="Times New Roman CYR" w:cs="Times New Roman CYR"/>
          <w:kern w:val="0"/>
          <w:sz w:val="24"/>
          <w:szCs w:val="24"/>
        </w:rPr>
        <w:t>вiдсутнiстю</w:t>
      </w:r>
      <w:proofErr w:type="spellEnd"/>
      <w:r>
        <w:rPr>
          <w:rFonts w:ascii="Times New Roman CYR" w:hAnsi="Times New Roman CYR" w:cs="Times New Roman CYR"/>
          <w:kern w:val="0"/>
          <w:sz w:val="24"/>
          <w:szCs w:val="24"/>
        </w:rPr>
        <w:t xml:space="preserve"> виробництва i </w:t>
      </w:r>
      <w:proofErr w:type="spellStart"/>
      <w:r>
        <w:rPr>
          <w:rFonts w:ascii="Times New Roman CYR" w:hAnsi="Times New Roman CYR" w:cs="Times New Roman CYR"/>
          <w:kern w:val="0"/>
          <w:sz w:val="24"/>
          <w:szCs w:val="24"/>
        </w:rPr>
        <w:t>об'єктiв</w:t>
      </w:r>
      <w:proofErr w:type="spellEnd"/>
      <w:r>
        <w:rPr>
          <w:rFonts w:ascii="Times New Roman CYR" w:hAnsi="Times New Roman CYR" w:cs="Times New Roman CYR"/>
          <w:kern w:val="0"/>
          <w:sz w:val="24"/>
          <w:szCs w:val="24"/>
        </w:rPr>
        <w:t xml:space="preserve"> нарахування </w:t>
      </w:r>
      <w:proofErr w:type="spellStart"/>
      <w:r>
        <w:rPr>
          <w:rFonts w:ascii="Times New Roman CYR" w:hAnsi="Times New Roman CYR" w:cs="Times New Roman CYR"/>
          <w:kern w:val="0"/>
          <w:sz w:val="24"/>
          <w:szCs w:val="24"/>
        </w:rPr>
        <w:t>амортизацiї</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придбань та </w:t>
      </w:r>
      <w:proofErr w:type="spellStart"/>
      <w:r>
        <w:rPr>
          <w:rFonts w:ascii="Times New Roman CYR" w:hAnsi="Times New Roman CYR" w:cs="Times New Roman CYR"/>
          <w:kern w:val="0"/>
          <w:sz w:val="24"/>
          <w:szCs w:val="24"/>
        </w:rPr>
        <w:t>відчужень</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не було.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Первiсна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станом на 31.12.2024 року - 11106 тис. грн., залишкова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7344,2 тис. грн., сума зносу - 3761,8 тис. грн., станом на 31.12.2023 - </w:t>
      </w:r>
      <w:proofErr w:type="spellStart"/>
      <w:r>
        <w:rPr>
          <w:rFonts w:ascii="Times New Roman CYR" w:hAnsi="Times New Roman CYR" w:cs="Times New Roman CYR"/>
          <w:kern w:val="0"/>
          <w:sz w:val="24"/>
          <w:szCs w:val="24"/>
        </w:rPr>
        <w:t>первiсна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- 11100,1 тис. грн., залишкова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- 7346,9 </w:t>
      </w:r>
      <w:proofErr w:type="spellStart"/>
      <w:r>
        <w:rPr>
          <w:rFonts w:ascii="Times New Roman CYR" w:hAnsi="Times New Roman CYR" w:cs="Times New Roman CYR"/>
          <w:kern w:val="0"/>
          <w:sz w:val="24"/>
          <w:szCs w:val="24"/>
        </w:rPr>
        <w:t>тис.грн</w:t>
      </w:r>
      <w:proofErr w:type="spellEnd"/>
      <w:r>
        <w:rPr>
          <w:rFonts w:ascii="Times New Roman CYR" w:hAnsi="Times New Roman CYR" w:cs="Times New Roman CYR"/>
          <w:kern w:val="0"/>
          <w:sz w:val="24"/>
          <w:szCs w:val="24"/>
        </w:rPr>
        <w:t xml:space="preserve">., знос - 3753,2 тис. грн. </w:t>
      </w:r>
      <w:proofErr w:type="spellStart"/>
      <w:r>
        <w:rPr>
          <w:rFonts w:ascii="Times New Roman CYR" w:hAnsi="Times New Roman CYR" w:cs="Times New Roman CYR"/>
          <w:kern w:val="0"/>
          <w:sz w:val="24"/>
          <w:szCs w:val="24"/>
        </w:rPr>
        <w:t>Ступiнь</w:t>
      </w:r>
      <w:proofErr w:type="spellEnd"/>
      <w:r>
        <w:rPr>
          <w:rFonts w:ascii="Times New Roman CYR" w:hAnsi="Times New Roman CYR" w:cs="Times New Roman CYR"/>
          <w:kern w:val="0"/>
          <w:sz w:val="24"/>
          <w:szCs w:val="24"/>
        </w:rPr>
        <w:t xml:space="preserve"> зносу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- 33,9%. </w:t>
      </w:r>
      <w:proofErr w:type="spellStart"/>
      <w:r>
        <w:rPr>
          <w:rFonts w:ascii="Times New Roman CYR" w:hAnsi="Times New Roman CYR" w:cs="Times New Roman CYR"/>
          <w:kern w:val="0"/>
          <w:sz w:val="24"/>
          <w:szCs w:val="24"/>
        </w:rPr>
        <w:t>Ступiнь</w:t>
      </w:r>
      <w:proofErr w:type="spellEnd"/>
      <w:r>
        <w:rPr>
          <w:rFonts w:ascii="Times New Roman CYR" w:hAnsi="Times New Roman CYR" w:cs="Times New Roman CYR"/>
          <w:kern w:val="0"/>
          <w:sz w:val="24"/>
          <w:szCs w:val="24"/>
        </w:rPr>
        <w:t xml:space="preserve"> використання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- 66,1%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Обмеження щодо використання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Орендованi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Екологiчнi</w:t>
      </w:r>
      <w:proofErr w:type="spellEnd"/>
      <w:r>
        <w:rPr>
          <w:rFonts w:ascii="Times New Roman CYR" w:hAnsi="Times New Roman CYR" w:cs="Times New Roman CYR"/>
          <w:kern w:val="0"/>
          <w:sz w:val="24"/>
          <w:szCs w:val="24"/>
        </w:rPr>
        <w:t xml:space="preserve"> питання на використання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не впливають. </w:t>
      </w:r>
      <w:proofErr w:type="spellStart"/>
      <w:r>
        <w:rPr>
          <w:rFonts w:ascii="Times New Roman CYR" w:hAnsi="Times New Roman CYR" w:cs="Times New Roman CYR"/>
          <w:kern w:val="0"/>
          <w:sz w:val="24"/>
          <w:szCs w:val="24"/>
        </w:rPr>
        <w:t>Пiдприємство</w:t>
      </w:r>
      <w:proofErr w:type="spellEnd"/>
      <w:r>
        <w:rPr>
          <w:rFonts w:ascii="Times New Roman CYR" w:hAnsi="Times New Roman CYR" w:cs="Times New Roman CYR"/>
          <w:kern w:val="0"/>
          <w:sz w:val="24"/>
          <w:szCs w:val="24"/>
        </w:rPr>
        <w:t xml:space="preserve"> в зв'язку тяжким </w:t>
      </w:r>
      <w:proofErr w:type="spellStart"/>
      <w:r>
        <w:rPr>
          <w:rFonts w:ascii="Times New Roman CYR" w:hAnsi="Times New Roman CYR" w:cs="Times New Roman CYR"/>
          <w:kern w:val="0"/>
          <w:sz w:val="24"/>
          <w:szCs w:val="24"/>
        </w:rPr>
        <w:t>фiнансовим</w:t>
      </w:r>
      <w:proofErr w:type="spellEnd"/>
      <w:r>
        <w:rPr>
          <w:rFonts w:ascii="Times New Roman CYR" w:hAnsi="Times New Roman CYR" w:cs="Times New Roman CYR"/>
          <w:kern w:val="0"/>
          <w:sz w:val="24"/>
          <w:szCs w:val="24"/>
        </w:rPr>
        <w:t xml:space="preserve"> становищем не планує </w:t>
      </w:r>
      <w:proofErr w:type="spellStart"/>
      <w:r>
        <w:rPr>
          <w:rFonts w:ascii="Times New Roman CYR" w:hAnsi="Times New Roman CYR" w:cs="Times New Roman CYR"/>
          <w:kern w:val="0"/>
          <w:sz w:val="24"/>
          <w:szCs w:val="24"/>
        </w:rPr>
        <w:t>капiтального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будiвництва</w:t>
      </w:r>
      <w:proofErr w:type="spellEnd"/>
      <w:r>
        <w:rPr>
          <w:rFonts w:ascii="Times New Roman CYR" w:hAnsi="Times New Roman CYR" w:cs="Times New Roman CYR"/>
          <w:kern w:val="0"/>
          <w:sz w:val="24"/>
          <w:szCs w:val="24"/>
        </w:rPr>
        <w:t xml:space="preserve">, розширення або удосконалення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Капiтальнi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iнвестицiї</w:t>
      </w:r>
      <w:proofErr w:type="spellEnd"/>
      <w:r>
        <w:rPr>
          <w:rFonts w:ascii="Times New Roman CYR" w:hAnsi="Times New Roman CYR" w:cs="Times New Roman CYR"/>
          <w:kern w:val="0"/>
          <w:sz w:val="24"/>
          <w:szCs w:val="24"/>
        </w:rPr>
        <w:t xml:space="preserve"> не плануються. Плани </w:t>
      </w:r>
      <w:proofErr w:type="spellStart"/>
      <w:r>
        <w:rPr>
          <w:rFonts w:ascii="Times New Roman CYR" w:hAnsi="Times New Roman CYR" w:cs="Times New Roman CYR"/>
          <w:kern w:val="0"/>
          <w:sz w:val="24"/>
          <w:szCs w:val="24"/>
        </w:rPr>
        <w:t>капiтального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будiвництва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вiдсутнi</w:t>
      </w:r>
      <w:proofErr w:type="spellEnd"/>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12. Проблеми,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впливають на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особи,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ступiнь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залежностi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законодавчих або </w:t>
      </w:r>
      <w:proofErr w:type="spellStart"/>
      <w:r>
        <w:rPr>
          <w:rFonts w:ascii="Times New Roman CYR" w:hAnsi="Times New Roman CYR" w:cs="Times New Roman CYR"/>
          <w:kern w:val="0"/>
          <w:sz w:val="24"/>
          <w:szCs w:val="24"/>
        </w:rPr>
        <w:t>економiчних</w:t>
      </w:r>
      <w:proofErr w:type="spellEnd"/>
      <w:r>
        <w:rPr>
          <w:rFonts w:ascii="Times New Roman CYR" w:hAnsi="Times New Roman CYR" w:cs="Times New Roman CYR"/>
          <w:kern w:val="0"/>
          <w:sz w:val="24"/>
          <w:szCs w:val="24"/>
        </w:rPr>
        <w:t xml:space="preserve"> обмежень.</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Проблеми,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впливають на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товариства мають загальнодержавний характер:</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нестабiльнiсть</w:t>
      </w:r>
      <w:proofErr w:type="spellEnd"/>
      <w:r>
        <w:rPr>
          <w:rFonts w:ascii="Times New Roman CYR" w:hAnsi="Times New Roman CYR" w:cs="Times New Roman CYR"/>
          <w:kern w:val="0"/>
          <w:sz w:val="24"/>
          <w:szCs w:val="24"/>
        </w:rPr>
        <w:t xml:space="preserve"> законодавчої бази, </w:t>
      </w:r>
      <w:proofErr w:type="spellStart"/>
      <w:r>
        <w:rPr>
          <w:rFonts w:ascii="Times New Roman CYR" w:hAnsi="Times New Roman CYR" w:cs="Times New Roman CYR"/>
          <w:kern w:val="0"/>
          <w:sz w:val="24"/>
          <w:szCs w:val="24"/>
        </w:rPr>
        <w:t>потенцiйна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можливiсть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несподiваних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полiтицi</w:t>
      </w:r>
      <w:proofErr w:type="spellEnd"/>
      <w:r>
        <w:rPr>
          <w:rFonts w:ascii="Times New Roman CYR" w:hAnsi="Times New Roman CYR" w:cs="Times New Roman CYR"/>
          <w:kern w:val="0"/>
          <w:sz w:val="24"/>
          <w:szCs w:val="24"/>
        </w:rPr>
        <w:t xml:space="preserve"> оподаткування та кредитно-</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держави, воєнний стан,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Серед суттєвих проблем: </w:t>
      </w:r>
      <w:proofErr w:type="spellStart"/>
      <w:r>
        <w:rPr>
          <w:rFonts w:ascii="Times New Roman CYR" w:hAnsi="Times New Roman CYR" w:cs="Times New Roman CYR"/>
          <w:kern w:val="0"/>
          <w:sz w:val="24"/>
          <w:szCs w:val="24"/>
        </w:rPr>
        <w:t>вiрогiднiсть</w:t>
      </w:r>
      <w:proofErr w:type="spellEnd"/>
      <w:r>
        <w:rPr>
          <w:rFonts w:ascii="Times New Roman CYR" w:hAnsi="Times New Roman CYR" w:cs="Times New Roman CYR"/>
          <w:kern w:val="0"/>
          <w:sz w:val="24"/>
          <w:szCs w:val="24"/>
        </w:rPr>
        <w:t xml:space="preserve"> кардинальної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законодавства у </w:t>
      </w:r>
      <w:proofErr w:type="spellStart"/>
      <w:r>
        <w:rPr>
          <w:rFonts w:ascii="Times New Roman CYR" w:hAnsi="Times New Roman CYR" w:cs="Times New Roman CYR"/>
          <w:kern w:val="0"/>
          <w:sz w:val="24"/>
          <w:szCs w:val="24"/>
        </w:rPr>
        <w:t>сферi</w:t>
      </w:r>
      <w:proofErr w:type="spellEnd"/>
      <w:r>
        <w:rPr>
          <w:rFonts w:ascii="Times New Roman CYR" w:hAnsi="Times New Roman CYR" w:cs="Times New Roman CYR"/>
          <w:kern w:val="0"/>
          <w:sz w:val="24"/>
          <w:szCs w:val="24"/>
        </w:rPr>
        <w:t xml:space="preserve"> оподаткування, </w:t>
      </w:r>
      <w:proofErr w:type="spellStart"/>
      <w:r>
        <w:rPr>
          <w:rFonts w:ascii="Times New Roman CYR" w:hAnsi="Times New Roman CYR" w:cs="Times New Roman CYR"/>
          <w:kern w:val="0"/>
          <w:sz w:val="24"/>
          <w:szCs w:val="24"/>
        </w:rPr>
        <w:t>iнфляцiя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нормативiв</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правовiдносин</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серi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рiзке</w:t>
      </w:r>
      <w:proofErr w:type="spellEnd"/>
      <w:r>
        <w:rPr>
          <w:rFonts w:ascii="Times New Roman CYR" w:hAnsi="Times New Roman CYR" w:cs="Times New Roman CYR"/>
          <w:kern w:val="0"/>
          <w:sz w:val="24"/>
          <w:szCs w:val="24"/>
        </w:rPr>
        <w:t xml:space="preserve"> коливання </w:t>
      </w:r>
      <w:proofErr w:type="spellStart"/>
      <w:r>
        <w:rPr>
          <w:rFonts w:ascii="Times New Roman CYR" w:hAnsi="Times New Roman CYR" w:cs="Times New Roman CYR"/>
          <w:kern w:val="0"/>
          <w:sz w:val="24"/>
          <w:szCs w:val="24"/>
        </w:rPr>
        <w:t>цiн</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енергоносiї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того, </w:t>
      </w:r>
      <w:proofErr w:type="spellStart"/>
      <w:r>
        <w:rPr>
          <w:rFonts w:ascii="Times New Roman CYR" w:hAnsi="Times New Roman CYR" w:cs="Times New Roman CYR"/>
          <w:kern w:val="0"/>
          <w:sz w:val="24"/>
          <w:szCs w:val="24"/>
        </w:rPr>
        <w:t>iстотними</w:t>
      </w:r>
      <w:proofErr w:type="spellEnd"/>
      <w:r>
        <w:rPr>
          <w:rFonts w:ascii="Times New Roman CYR" w:hAnsi="Times New Roman CYR" w:cs="Times New Roman CYR"/>
          <w:kern w:val="0"/>
          <w:sz w:val="24"/>
          <w:szCs w:val="24"/>
        </w:rPr>
        <w:t xml:space="preserve"> проблемами, що мають великий вплив є недосконала законодавча </w:t>
      </w:r>
      <w:proofErr w:type="spellStart"/>
      <w:r>
        <w:rPr>
          <w:rFonts w:ascii="Times New Roman CYR" w:hAnsi="Times New Roman CYR" w:cs="Times New Roman CYR"/>
          <w:kern w:val="0"/>
          <w:sz w:val="24"/>
          <w:szCs w:val="24"/>
        </w:rPr>
        <w:t>полiтика</w:t>
      </w:r>
      <w:proofErr w:type="spellEnd"/>
      <w:r>
        <w:rPr>
          <w:rFonts w:ascii="Times New Roman CYR" w:hAnsi="Times New Roman CYR" w:cs="Times New Roman CYR"/>
          <w:kern w:val="0"/>
          <w:sz w:val="24"/>
          <w:szCs w:val="24"/>
        </w:rPr>
        <w:t xml:space="preserve">, що часто </w:t>
      </w:r>
      <w:proofErr w:type="spellStart"/>
      <w:r>
        <w:rPr>
          <w:rFonts w:ascii="Times New Roman CYR" w:hAnsi="Times New Roman CYR" w:cs="Times New Roman CYR"/>
          <w:kern w:val="0"/>
          <w:sz w:val="24"/>
          <w:szCs w:val="24"/>
        </w:rPr>
        <w:t>змiнює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свiй</w:t>
      </w:r>
      <w:proofErr w:type="spellEnd"/>
      <w:r>
        <w:rPr>
          <w:rFonts w:ascii="Times New Roman CYR" w:hAnsi="Times New Roman CYR" w:cs="Times New Roman CYR"/>
          <w:kern w:val="0"/>
          <w:sz w:val="24"/>
          <w:szCs w:val="24"/>
        </w:rPr>
        <w:t xml:space="preserve"> напрямок, </w:t>
      </w:r>
      <w:proofErr w:type="spellStart"/>
      <w:r>
        <w:rPr>
          <w:rFonts w:ascii="Times New Roman CYR" w:hAnsi="Times New Roman CYR" w:cs="Times New Roman CYR"/>
          <w:kern w:val="0"/>
          <w:sz w:val="24"/>
          <w:szCs w:val="24"/>
        </w:rPr>
        <w:t>економiчнi</w:t>
      </w:r>
      <w:proofErr w:type="spellEnd"/>
      <w:r>
        <w:rPr>
          <w:rFonts w:ascii="Times New Roman CYR" w:hAnsi="Times New Roman CYR" w:cs="Times New Roman CYR"/>
          <w:kern w:val="0"/>
          <w:sz w:val="24"/>
          <w:szCs w:val="24"/>
        </w:rPr>
        <w:t xml:space="preserve"> обмеження, </w:t>
      </w:r>
      <w:proofErr w:type="spellStart"/>
      <w:r>
        <w:rPr>
          <w:rFonts w:ascii="Times New Roman CYR" w:hAnsi="Times New Roman CYR" w:cs="Times New Roman CYR"/>
          <w:kern w:val="0"/>
          <w:sz w:val="24"/>
          <w:szCs w:val="24"/>
        </w:rPr>
        <w:t>високi</w:t>
      </w:r>
      <w:proofErr w:type="spellEnd"/>
      <w:r>
        <w:rPr>
          <w:rFonts w:ascii="Times New Roman CYR" w:hAnsi="Times New Roman CYR" w:cs="Times New Roman CYR"/>
          <w:kern w:val="0"/>
          <w:sz w:val="24"/>
          <w:szCs w:val="24"/>
        </w:rPr>
        <w:t xml:space="preserve"> ставки </w:t>
      </w:r>
      <w:proofErr w:type="spellStart"/>
      <w:r>
        <w:rPr>
          <w:rFonts w:ascii="Times New Roman CYR" w:hAnsi="Times New Roman CYR" w:cs="Times New Roman CYR"/>
          <w:kern w:val="0"/>
          <w:sz w:val="24"/>
          <w:szCs w:val="24"/>
        </w:rPr>
        <w:t>податкiв</w:t>
      </w:r>
      <w:proofErr w:type="spellEnd"/>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13.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укладених, але ще не виконаних </w:t>
      </w:r>
      <w:proofErr w:type="spellStart"/>
      <w:r>
        <w:rPr>
          <w:rFonts w:ascii="Times New Roman CYR" w:hAnsi="Times New Roman CYR" w:cs="Times New Roman CYR"/>
          <w:kern w:val="0"/>
          <w:sz w:val="24"/>
          <w:szCs w:val="24"/>
        </w:rPr>
        <w:t>договорiв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контрактiв</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кiнець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(загальний </w:t>
      </w:r>
      <w:proofErr w:type="spellStart"/>
      <w:r>
        <w:rPr>
          <w:rFonts w:ascii="Times New Roman CYR" w:hAnsi="Times New Roman CYR" w:cs="Times New Roman CYR"/>
          <w:kern w:val="0"/>
          <w:sz w:val="24"/>
          <w:szCs w:val="24"/>
        </w:rPr>
        <w:t>пiдсумок</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очiкуванi</w:t>
      </w:r>
      <w:proofErr w:type="spellEnd"/>
      <w:r>
        <w:rPr>
          <w:rFonts w:ascii="Times New Roman CYR" w:hAnsi="Times New Roman CYR" w:cs="Times New Roman CYR"/>
          <w:kern w:val="0"/>
          <w:sz w:val="24"/>
          <w:szCs w:val="24"/>
        </w:rPr>
        <w:t xml:space="preserve"> прибутки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виконання цих </w:t>
      </w:r>
      <w:proofErr w:type="spellStart"/>
      <w:r>
        <w:rPr>
          <w:rFonts w:ascii="Times New Roman CYR" w:hAnsi="Times New Roman CYR" w:cs="Times New Roman CYR"/>
          <w:kern w:val="0"/>
          <w:sz w:val="24"/>
          <w:szCs w:val="24"/>
        </w:rPr>
        <w:t>договорiв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контрактiв</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 </w:t>
      </w:r>
      <w:proofErr w:type="spellStart"/>
      <w:r>
        <w:rPr>
          <w:rFonts w:ascii="Times New Roman CYR" w:hAnsi="Times New Roman CYR" w:cs="Times New Roman CYR"/>
          <w:kern w:val="0"/>
          <w:sz w:val="24"/>
          <w:szCs w:val="24"/>
        </w:rPr>
        <w:t>кiнець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укладених, але невиконаних </w:t>
      </w:r>
      <w:proofErr w:type="spellStart"/>
      <w:r>
        <w:rPr>
          <w:rFonts w:ascii="Times New Roman CYR" w:hAnsi="Times New Roman CYR" w:cs="Times New Roman CYR"/>
          <w:kern w:val="0"/>
          <w:sz w:val="24"/>
          <w:szCs w:val="24"/>
        </w:rPr>
        <w:t>договорiв</w:t>
      </w:r>
      <w:proofErr w:type="spellEnd"/>
      <w:r>
        <w:rPr>
          <w:rFonts w:ascii="Times New Roman CYR" w:hAnsi="Times New Roman CYR" w:cs="Times New Roman CYR"/>
          <w:kern w:val="0"/>
          <w:sz w:val="24"/>
          <w:szCs w:val="24"/>
        </w:rPr>
        <w:t xml:space="preserve"> у товариства немає.</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14. </w:t>
      </w:r>
      <w:proofErr w:type="spellStart"/>
      <w:r>
        <w:rPr>
          <w:rFonts w:ascii="Times New Roman CYR" w:hAnsi="Times New Roman CYR" w:cs="Times New Roman CYR"/>
          <w:kern w:val="0"/>
          <w:sz w:val="24"/>
          <w:szCs w:val="24"/>
        </w:rPr>
        <w:t>Середньооблiкова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чисельнiсть</w:t>
      </w:r>
      <w:proofErr w:type="spellEnd"/>
      <w:r>
        <w:rPr>
          <w:rFonts w:ascii="Times New Roman CYR" w:hAnsi="Times New Roman CYR" w:cs="Times New Roman CYR"/>
          <w:kern w:val="0"/>
          <w:sz w:val="24"/>
          <w:szCs w:val="24"/>
        </w:rPr>
        <w:t xml:space="preserve"> штатних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особи, середня </w:t>
      </w:r>
      <w:proofErr w:type="spellStart"/>
      <w:r>
        <w:rPr>
          <w:rFonts w:ascii="Times New Roman CYR" w:hAnsi="Times New Roman CYR" w:cs="Times New Roman CYR"/>
          <w:kern w:val="0"/>
          <w:sz w:val="24"/>
          <w:szCs w:val="24"/>
        </w:rPr>
        <w:t>чисельнiсть</w:t>
      </w:r>
      <w:proofErr w:type="spellEnd"/>
      <w:r>
        <w:rPr>
          <w:rFonts w:ascii="Times New Roman CYR" w:hAnsi="Times New Roman CYR" w:cs="Times New Roman CYR"/>
          <w:kern w:val="0"/>
          <w:sz w:val="24"/>
          <w:szCs w:val="24"/>
        </w:rPr>
        <w:t xml:space="preserve"> позаштатних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працюють за </w:t>
      </w:r>
      <w:proofErr w:type="spellStart"/>
      <w:r>
        <w:rPr>
          <w:rFonts w:ascii="Times New Roman CYR" w:hAnsi="Times New Roman CYR" w:cs="Times New Roman CYR"/>
          <w:kern w:val="0"/>
          <w:sz w:val="24"/>
          <w:szCs w:val="24"/>
        </w:rPr>
        <w:t>сумiсництвом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чисельнiсть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працюють на умовах </w:t>
      </w:r>
      <w:r>
        <w:rPr>
          <w:rFonts w:ascii="Times New Roman CYR" w:hAnsi="Times New Roman CYR" w:cs="Times New Roman CYR"/>
          <w:kern w:val="0"/>
          <w:sz w:val="24"/>
          <w:szCs w:val="24"/>
        </w:rPr>
        <w:lastRenderedPageBreak/>
        <w:t xml:space="preserve">неповного робочого часу (дня, тижня), </w:t>
      </w:r>
      <w:proofErr w:type="spellStart"/>
      <w:r>
        <w:rPr>
          <w:rFonts w:ascii="Times New Roman CYR" w:hAnsi="Times New Roman CYR" w:cs="Times New Roman CYR"/>
          <w:kern w:val="0"/>
          <w:sz w:val="24"/>
          <w:szCs w:val="24"/>
        </w:rPr>
        <w:t>розмiр</w:t>
      </w:r>
      <w:proofErr w:type="spellEnd"/>
      <w:r>
        <w:rPr>
          <w:rFonts w:ascii="Times New Roman CYR" w:hAnsi="Times New Roman CYR" w:cs="Times New Roman CYR"/>
          <w:kern w:val="0"/>
          <w:sz w:val="24"/>
          <w:szCs w:val="24"/>
        </w:rPr>
        <w:t xml:space="preserve"> фонду оплати </w:t>
      </w:r>
      <w:proofErr w:type="spellStart"/>
      <w:r>
        <w:rPr>
          <w:rFonts w:ascii="Times New Roman CYR" w:hAnsi="Times New Roman CYR" w:cs="Times New Roman CYR"/>
          <w:kern w:val="0"/>
          <w:sz w:val="24"/>
          <w:szCs w:val="24"/>
        </w:rPr>
        <w:t>працi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того, зазначається про факти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розмiру</w:t>
      </w:r>
      <w:proofErr w:type="spellEnd"/>
      <w:r>
        <w:rPr>
          <w:rFonts w:ascii="Times New Roman CYR" w:hAnsi="Times New Roman CYR" w:cs="Times New Roman CYR"/>
          <w:kern w:val="0"/>
          <w:sz w:val="24"/>
          <w:szCs w:val="24"/>
        </w:rPr>
        <w:t xml:space="preserve"> фонду оплати </w:t>
      </w:r>
      <w:proofErr w:type="spellStart"/>
      <w:r>
        <w:rPr>
          <w:rFonts w:ascii="Times New Roman CYR" w:hAnsi="Times New Roman CYR" w:cs="Times New Roman CYR"/>
          <w:kern w:val="0"/>
          <w:sz w:val="24"/>
          <w:szCs w:val="24"/>
        </w:rPr>
        <w:t>працi</w:t>
      </w:r>
      <w:proofErr w:type="spellEnd"/>
      <w:r>
        <w:rPr>
          <w:rFonts w:ascii="Times New Roman CYR" w:hAnsi="Times New Roman CYR" w:cs="Times New Roman CYR"/>
          <w:kern w:val="0"/>
          <w:sz w:val="24"/>
          <w:szCs w:val="24"/>
        </w:rPr>
        <w:t xml:space="preserve">, його </w:t>
      </w:r>
      <w:proofErr w:type="spellStart"/>
      <w:r>
        <w:rPr>
          <w:rFonts w:ascii="Times New Roman CYR" w:hAnsi="Times New Roman CYR" w:cs="Times New Roman CYR"/>
          <w:kern w:val="0"/>
          <w:sz w:val="24"/>
          <w:szCs w:val="24"/>
        </w:rPr>
        <w:t>збiльшення</w:t>
      </w:r>
      <w:proofErr w:type="spellEnd"/>
      <w:r>
        <w:rPr>
          <w:rFonts w:ascii="Times New Roman CYR" w:hAnsi="Times New Roman CYR" w:cs="Times New Roman CYR"/>
          <w:kern w:val="0"/>
          <w:sz w:val="24"/>
          <w:szCs w:val="24"/>
        </w:rPr>
        <w:t xml:space="preserve"> або зменшення </w:t>
      </w:r>
      <w:proofErr w:type="spellStart"/>
      <w:r>
        <w:rPr>
          <w:rFonts w:ascii="Times New Roman CYR" w:hAnsi="Times New Roman CYR" w:cs="Times New Roman CYR"/>
          <w:kern w:val="0"/>
          <w:sz w:val="24"/>
          <w:szCs w:val="24"/>
        </w:rPr>
        <w:t>вiдносно</w:t>
      </w:r>
      <w:proofErr w:type="spellEnd"/>
      <w:r>
        <w:rPr>
          <w:rFonts w:ascii="Times New Roman CYR" w:hAnsi="Times New Roman CYR" w:cs="Times New Roman CYR"/>
          <w:kern w:val="0"/>
          <w:sz w:val="24"/>
          <w:szCs w:val="24"/>
        </w:rPr>
        <w:t xml:space="preserve"> попереднього року.</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Середньооблiкова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чисельнiсть</w:t>
      </w:r>
      <w:proofErr w:type="spellEnd"/>
      <w:r>
        <w:rPr>
          <w:rFonts w:ascii="Times New Roman CYR" w:hAnsi="Times New Roman CYR" w:cs="Times New Roman CYR"/>
          <w:kern w:val="0"/>
          <w:sz w:val="24"/>
          <w:szCs w:val="24"/>
        </w:rPr>
        <w:t xml:space="preserve"> штатних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облiкового</w:t>
      </w:r>
      <w:proofErr w:type="spellEnd"/>
      <w:r>
        <w:rPr>
          <w:rFonts w:ascii="Times New Roman CYR" w:hAnsi="Times New Roman CYR" w:cs="Times New Roman CYR"/>
          <w:kern w:val="0"/>
          <w:sz w:val="24"/>
          <w:szCs w:val="24"/>
        </w:rPr>
        <w:t xml:space="preserve"> складу - 3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(зменшилася в </w:t>
      </w:r>
      <w:proofErr w:type="spellStart"/>
      <w:r>
        <w:rPr>
          <w:rFonts w:ascii="Times New Roman CYR" w:hAnsi="Times New Roman CYR" w:cs="Times New Roman CYR"/>
          <w:kern w:val="0"/>
          <w:sz w:val="24"/>
          <w:szCs w:val="24"/>
        </w:rPr>
        <w:t>порiвняннi</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попереднiм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звiтним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перiодом</w:t>
      </w:r>
      <w:proofErr w:type="spellEnd"/>
      <w:r>
        <w:rPr>
          <w:rFonts w:ascii="Times New Roman CYR" w:hAnsi="Times New Roman CYR" w:cs="Times New Roman CYR"/>
          <w:kern w:val="0"/>
          <w:sz w:val="24"/>
          <w:szCs w:val="24"/>
        </w:rPr>
        <w:t xml:space="preserve"> на 2 особи - на 40%). </w:t>
      </w:r>
      <w:proofErr w:type="spellStart"/>
      <w:r>
        <w:rPr>
          <w:rFonts w:ascii="Times New Roman CYR" w:hAnsi="Times New Roman CYR" w:cs="Times New Roman CYR"/>
          <w:kern w:val="0"/>
          <w:sz w:val="24"/>
          <w:szCs w:val="24"/>
        </w:rPr>
        <w:t>Середньооблiкова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чисельнiсть</w:t>
      </w:r>
      <w:proofErr w:type="spellEnd"/>
      <w:r>
        <w:rPr>
          <w:rFonts w:ascii="Times New Roman CYR" w:hAnsi="Times New Roman CYR" w:cs="Times New Roman CYR"/>
          <w:kern w:val="0"/>
          <w:sz w:val="24"/>
          <w:szCs w:val="24"/>
        </w:rPr>
        <w:t xml:space="preserve"> позаштатних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сумiсникiв</w:t>
      </w:r>
      <w:proofErr w:type="spellEnd"/>
      <w:r>
        <w:rPr>
          <w:rFonts w:ascii="Times New Roman CYR" w:hAnsi="Times New Roman CYR" w:cs="Times New Roman CYR"/>
          <w:kern w:val="0"/>
          <w:sz w:val="24"/>
          <w:szCs w:val="24"/>
        </w:rPr>
        <w:t xml:space="preserve">, працюючих на умовах неповного робочого часу - 1 особа. Фонд оплати </w:t>
      </w:r>
      <w:proofErr w:type="spellStart"/>
      <w:r>
        <w:rPr>
          <w:rFonts w:ascii="Times New Roman CYR" w:hAnsi="Times New Roman CYR" w:cs="Times New Roman CYR"/>
          <w:kern w:val="0"/>
          <w:sz w:val="24"/>
          <w:szCs w:val="24"/>
        </w:rPr>
        <w:t>працi</w:t>
      </w:r>
      <w:proofErr w:type="spellEnd"/>
      <w:r>
        <w:rPr>
          <w:rFonts w:ascii="Times New Roman CYR" w:hAnsi="Times New Roman CYR" w:cs="Times New Roman CYR"/>
          <w:kern w:val="0"/>
          <w:sz w:val="24"/>
          <w:szCs w:val="24"/>
        </w:rPr>
        <w:t xml:space="preserve"> за 2023рiк - 0 </w:t>
      </w:r>
      <w:proofErr w:type="spellStart"/>
      <w:r>
        <w:rPr>
          <w:rFonts w:ascii="Times New Roman CYR" w:hAnsi="Times New Roman CYR" w:cs="Times New Roman CYR"/>
          <w:kern w:val="0"/>
          <w:sz w:val="24"/>
          <w:szCs w:val="24"/>
        </w:rPr>
        <w:t>тис.грн</w:t>
      </w:r>
      <w:proofErr w:type="spellEnd"/>
      <w:r>
        <w:rPr>
          <w:rFonts w:ascii="Times New Roman CYR" w:hAnsi="Times New Roman CYR" w:cs="Times New Roman CYR"/>
          <w:kern w:val="0"/>
          <w:sz w:val="24"/>
          <w:szCs w:val="24"/>
        </w:rPr>
        <w:t xml:space="preserve">.,  за 2024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- 18 тис. грн. збільшився в </w:t>
      </w:r>
      <w:proofErr w:type="spellStart"/>
      <w:r>
        <w:rPr>
          <w:rFonts w:ascii="Times New Roman CYR" w:hAnsi="Times New Roman CYR" w:cs="Times New Roman CYR"/>
          <w:kern w:val="0"/>
          <w:sz w:val="24"/>
          <w:szCs w:val="24"/>
        </w:rPr>
        <w:t>порiвняннi</w:t>
      </w:r>
      <w:proofErr w:type="spellEnd"/>
      <w:r>
        <w:rPr>
          <w:rFonts w:ascii="Times New Roman CYR" w:hAnsi="Times New Roman CYR" w:cs="Times New Roman CYR"/>
          <w:kern w:val="0"/>
          <w:sz w:val="24"/>
          <w:szCs w:val="24"/>
        </w:rPr>
        <w:t xml:space="preserve"> з 2023 роком  на 18 тис. грн. (на 100%) в зв'язку з тим, що  в попередньому звітному періоді </w:t>
      </w:r>
      <w:proofErr w:type="spellStart"/>
      <w:r>
        <w:rPr>
          <w:rFonts w:ascii="Times New Roman CYR" w:hAnsi="Times New Roman CYR" w:cs="Times New Roman CYR"/>
          <w:kern w:val="0"/>
          <w:sz w:val="24"/>
          <w:szCs w:val="24"/>
        </w:rPr>
        <w:t>здiйснення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w:t>
      </w:r>
      <w:proofErr w:type="spellEnd"/>
      <w:r>
        <w:rPr>
          <w:rFonts w:ascii="Times New Roman CYR" w:hAnsi="Times New Roman CYR" w:cs="Times New Roman CYR"/>
          <w:kern w:val="0"/>
          <w:sz w:val="24"/>
          <w:szCs w:val="24"/>
        </w:rPr>
        <w:t xml:space="preserve">-господарської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було неможливе, </w:t>
      </w:r>
      <w:proofErr w:type="spellStart"/>
      <w:r>
        <w:rPr>
          <w:rFonts w:ascii="Times New Roman CYR" w:hAnsi="Times New Roman CYR" w:cs="Times New Roman CYR"/>
          <w:kern w:val="0"/>
          <w:sz w:val="24"/>
          <w:szCs w:val="24"/>
        </w:rPr>
        <w:t>трудовi</w:t>
      </w:r>
      <w:proofErr w:type="spellEnd"/>
      <w:r>
        <w:rPr>
          <w:rFonts w:ascii="Times New Roman CYR" w:hAnsi="Times New Roman CYR" w:cs="Times New Roman CYR"/>
          <w:kern w:val="0"/>
          <w:sz w:val="24"/>
          <w:szCs w:val="24"/>
        </w:rPr>
        <w:t xml:space="preserve"> договори були </w:t>
      </w:r>
      <w:proofErr w:type="spellStart"/>
      <w:r>
        <w:rPr>
          <w:rFonts w:ascii="Times New Roman CYR" w:hAnsi="Times New Roman CYR" w:cs="Times New Roman CYR"/>
          <w:kern w:val="0"/>
          <w:sz w:val="24"/>
          <w:szCs w:val="24"/>
        </w:rPr>
        <w:t>призупиненi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заробiтна</w:t>
      </w:r>
      <w:proofErr w:type="spellEnd"/>
      <w:r>
        <w:rPr>
          <w:rFonts w:ascii="Times New Roman CYR" w:hAnsi="Times New Roman CYR" w:cs="Times New Roman CYR"/>
          <w:kern w:val="0"/>
          <w:sz w:val="24"/>
          <w:szCs w:val="24"/>
        </w:rPr>
        <w:t xml:space="preserve"> плата не нараховувалася i не виплачувалася.</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15.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пропозицiї</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реорганiзацiї</w:t>
      </w:r>
      <w:proofErr w:type="spellEnd"/>
      <w:r>
        <w:rPr>
          <w:rFonts w:ascii="Times New Roman CYR" w:hAnsi="Times New Roman CYR" w:cs="Times New Roman CYR"/>
          <w:kern w:val="0"/>
          <w:sz w:val="24"/>
          <w:szCs w:val="24"/>
        </w:rPr>
        <w:t xml:space="preserve"> з боку </w:t>
      </w:r>
      <w:proofErr w:type="spellStart"/>
      <w:r>
        <w:rPr>
          <w:rFonts w:ascii="Times New Roman CYR" w:hAnsi="Times New Roman CYR" w:cs="Times New Roman CYR"/>
          <w:kern w:val="0"/>
          <w:sz w:val="24"/>
          <w:szCs w:val="24"/>
        </w:rPr>
        <w:t>третiх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що мали </w:t>
      </w:r>
      <w:proofErr w:type="spellStart"/>
      <w:r>
        <w:rPr>
          <w:rFonts w:ascii="Times New Roman CYR" w:hAnsi="Times New Roman CYR" w:cs="Times New Roman CYR"/>
          <w:kern w:val="0"/>
          <w:sz w:val="24"/>
          <w:szCs w:val="24"/>
        </w:rPr>
        <w:t>мiсце</w:t>
      </w:r>
      <w:proofErr w:type="spellEnd"/>
      <w:r>
        <w:rPr>
          <w:rFonts w:ascii="Times New Roman CYR" w:hAnsi="Times New Roman CYR" w:cs="Times New Roman CYR"/>
          <w:kern w:val="0"/>
          <w:sz w:val="24"/>
          <w:szCs w:val="24"/>
        </w:rPr>
        <w:t xml:space="preserve">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умови та результати цих </w:t>
      </w:r>
      <w:proofErr w:type="spellStart"/>
      <w:r>
        <w:rPr>
          <w:rFonts w:ascii="Times New Roman CYR" w:hAnsi="Times New Roman CYR" w:cs="Times New Roman CYR"/>
          <w:kern w:val="0"/>
          <w:sz w:val="24"/>
          <w:szCs w:val="24"/>
        </w:rPr>
        <w:t>пропозицiй</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пропозицiї</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реорганiзацiї</w:t>
      </w:r>
      <w:proofErr w:type="spellEnd"/>
      <w:r>
        <w:rPr>
          <w:rFonts w:ascii="Times New Roman CYR" w:hAnsi="Times New Roman CYR" w:cs="Times New Roman CYR"/>
          <w:kern w:val="0"/>
          <w:sz w:val="24"/>
          <w:szCs w:val="24"/>
        </w:rPr>
        <w:t xml:space="preserve"> з боку </w:t>
      </w:r>
      <w:proofErr w:type="spellStart"/>
      <w:r>
        <w:rPr>
          <w:rFonts w:ascii="Times New Roman CYR" w:hAnsi="Times New Roman CYR" w:cs="Times New Roman CYR"/>
          <w:kern w:val="0"/>
          <w:sz w:val="24"/>
          <w:szCs w:val="24"/>
        </w:rPr>
        <w:t>третiх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не надходили</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16. </w:t>
      </w:r>
      <w:proofErr w:type="spellStart"/>
      <w:r>
        <w:rPr>
          <w:rFonts w:ascii="Times New Roman CYR" w:hAnsi="Times New Roman CYR" w:cs="Times New Roman CYR"/>
          <w:kern w:val="0"/>
          <w:sz w:val="24"/>
          <w:szCs w:val="24"/>
        </w:rPr>
        <w:t>Iнша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яка може бути </w:t>
      </w:r>
      <w:proofErr w:type="spellStart"/>
      <w:r>
        <w:rPr>
          <w:rFonts w:ascii="Times New Roman CYR" w:hAnsi="Times New Roman CYR" w:cs="Times New Roman CYR"/>
          <w:kern w:val="0"/>
          <w:sz w:val="24"/>
          <w:szCs w:val="24"/>
        </w:rPr>
        <w:t>iстотною</w:t>
      </w:r>
      <w:proofErr w:type="spellEnd"/>
      <w:r>
        <w:rPr>
          <w:rFonts w:ascii="Times New Roman CYR" w:hAnsi="Times New Roman CYR" w:cs="Times New Roman CYR"/>
          <w:kern w:val="0"/>
          <w:sz w:val="24"/>
          <w:szCs w:val="24"/>
        </w:rPr>
        <w:t xml:space="preserve"> для </w:t>
      </w:r>
      <w:proofErr w:type="spellStart"/>
      <w:r>
        <w:rPr>
          <w:rFonts w:ascii="Times New Roman CYR" w:hAnsi="Times New Roman CYR" w:cs="Times New Roman CYR"/>
          <w:kern w:val="0"/>
          <w:sz w:val="24"/>
          <w:szCs w:val="24"/>
        </w:rPr>
        <w:t>оцiнки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стейкхолдерами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фiнансового</w:t>
      </w:r>
      <w:proofErr w:type="spellEnd"/>
      <w:r>
        <w:rPr>
          <w:rFonts w:ascii="Times New Roman CYR" w:hAnsi="Times New Roman CYR" w:cs="Times New Roman CYR"/>
          <w:kern w:val="0"/>
          <w:sz w:val="24"/>
          <w:szCs w:val="24"/>
        </w:rPr>
        <w:t xml:space="preserve"> стану та </w:t>
      </w:r>
      <w:proofErr w:type="spellStart"/>
      <w:r>
        <w:rPr>
          <w:rFonts w:ascii="Times New Roman CYR" w:hAnsi="Times New Roman CYR" w:cs="Times New Roman CYR"/>
          <w:kern w:val="0"/>
          <w:sz w:val="24"/>
          <w:szCs w:val="24"/>
        </w:rPr>
        <w:t>результатiв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особи.</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Держава </w:t>
      </w:r>
      <w:proofErr w:type="spellStart"/>
      <w:r>
        <w:rPr>
          <w:rFonts w:ascii="Times New Roman CYR" w:hAnsi="Times New Roman CYR" w:cs="Times New Roman CYR"/>
          <w:kern w:val="0"/>
          <w:sz w:val="24"/>
          <w:szCs w:val="24"/>
        </w:rPr>
        <w:t>акцiями</w:t>
      </w:r>
      <w:proofErr w:type="spellEnd"/>
      <w:r>
        <w:rPr>
          <w:rFonts w:ascii="Times New Roman CYR" w:hAnsi="Times New Roman CYR" w:cs="Times New Roman CYR"/>
          <w:kern w:val="0"/>
          <w:sz w:val="24"/>
          <w:szCs w:val="24"/>
        </w:rPr>
        <w:t xml:space="preserve"> Товариства не </w:t>
      </w:r>
      <w:proofErr w:type="spellStart"/>
      <w:r>
        <w:rPr>
          <w:rFonts w:ascii="Times New Roman CYR" w:hAnsi="Times New Roman CYR" w:cs="Times New Roman CYR"/>
          <w:kern w:val="0"/>
          <w:sz w:val="24"/>
          <w:szCs w:val="24"/>
        </w:rPr>
        <w:t>володiє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Цiннi</w:t>
      </w:r>
      <w:proofErr w:type="spellEnd"/>
      <w:r>
        <w:rPr>
          <w:rFonts w:ascii="Times New Roman CYR" w:hAnsi="Times New Roman CYR" w:cs="Times New Roman CYR"/>
          <w:kern w:val="0"/>
          <w:sz w:val="24"/>
          <w:szCs w:val="24"/>
        </w:rPr>
        <w:t xml:space="preserve"> папери товариства на </w:t>
      </w:r>
      <w:proofErr w:type="spellStart"/>
      <w:r>
        <w:rPr>
          <w:rFonts w:ascii="Times New Roman CYR" w:hAnsi="Times New Roman CYR" w:cs="Times New Roman CYR"/>
          <w:kern w:val="0"/>
          <w:sz w:val="24"/>
          <w:szCs w:val="24"/>
        </w:rPr>
        <w:t>бiржах</w:t>
      </w:r>
      <w:proofErr w:type="spellEnd"/>
      <w:r>
        <w:rPr>
          <w:rFonts w:ascii="Times New Roman CYR" w:hAnsi="Times New Roman CYR" w:cs="Times New Roman CYR"/>
          <w:kern w:val="0"/>
          <w:sz w:val="24"/>
          <w:szCs w:val="24"/>
        </w:rPr>
        <w:t xml:space="preserve"> та торговельно-</w:t>
      </w:r>
      <w:proofErr w:type="spellStart"/>
      <w:r>
        <w:rPr>
          <w:rFonts w:ascii="Times New Roman CYR" w:hAnsi="Times New Roman CYR" w:cs="Times New Roman CYR"/>
          <w:kern w:val="0"/>
          <w:sz w:val="24"/>
          <w:szCs w:val="24"/>
        </w:rPr>
        <w:t>iнформацiйних</w:t>
      </w:r>
      <w:proofErr w:type="spellEnd"/>
      <w:r>
        <w:rPr>
          <w:rFonts w:ascii="Times New Roman CYR" w:hAnsi="Times New Roman CYR" w:cs="Times New Roman CYR"/>
          <w:kern w:val="0"/>
          <w:sz w:val="24"/>
          <w:szCs w:val="24"/>
        </w:rPr>
        <w:t xml:space="preserve"> системах не котируються, заяви </w:t>
      </w:r>
      <w:proofErr w:type="spellStart"/>
      <w:r>
        <w:rPr>
          <w:rFonts w:ascii="Times New Roman CYR" w:hAnsi="Times New Roman CYR" w:cs="Times New Roman CYR"/>
          <w:kern w:val="0"/>
          <w:sz w:val="24"/>
          <w:szCs w:val="24"/>
        </w:rPr>
        <w:t>органiзаторам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торгiвлi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цiнними</w:t>
      </w:r>
      <w:proofErr w:type="spellEnd"/>
      <w:r>
        <w:rPr>
          <w:rFonts w:ascii="Times New Roman CYR" w:hAnsi="Times New Roman CYR" w:cs="Times New Roman CYR"/>
          <w:kern w:val="0"/>
          <w:sz w:val="24"/>
          <w:szCs w:val="24"/>
        </w:rPr>
        <w:t xml:space="preserve"> паперами для допуску до </w:t>
      </w:r>
      <w:proofErr w:type="spellStart"/>
      <w:r>
        <w:rPr>
          <w:rFonts w:ascii="Times New Roman CYR" w:hAnsi="Times New Roman CYR" w:cs="Times New Roman CYR"/>
          <w:kern w:val="0"/>
          <w:sz w:val="24"/>
          <w:szCs w:val="24"/>
        </w:rPr>
        <w:t>лiстингу</w:t>
      </w:r>
      <w:proofErr w:type="spellEnd"/>
      <w:r>
        <w:rPr>
          <w:rFonts w:ascii="Times New Roman CYR" w:hAnsi="Times New Roman CYR" w:cs="Times New Roman CYR"/>
          <w:kern w:val="0"/>
          <w:sz w:val="24"/>
          <w:szCs w:val="24"/>
        </w:rPr>
        <w:t xml:space="preserve"> не подавались. </w:t>
      </w:r>
      <w:proofErr w:type="spellStart"/>
      <w:r>
        <w:rPr>
          <w:rFonts w:ascii="Times New Roman CYR" w:hAnsi="Times New Roman CYR" w:cs="Times New Roman CYR"/>
          <w:kern w:val="0"/>
          <w:sz w:val="24"/>
          <w:szCs w:val="24"/>
        </w:rPr>
        <w:t>Дивiденди</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не нараховувались i не сплачувались. За 2024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Товариство отримало  </w:t>
      </w:r>
      <w:proofErr w:type="spellStart"/>
      <w:r>
        <w:rPr>
          <w:rFonts w:ascii="Times New Roman CYR" w:hAnsi="Times New Roman CYR" w:cs="Times New Roman CYR"/>
          <w:kern w:val="0"/>
          <w:sz w:val="24"/>
          <w:szCs w:val="24"/>
        </w:rPr>
        <w:t>дохiд</w:t>
      </w:r>
      <w:proofErr w:type="spellEnd"/>
      <w:r>
        <w:rPr>
          <w:rFonts w:ascii="Times New Roman CYR" w:hAnsi="Times New Roman CYR" w:cs="Times New Roman CYR"/>
          <w:kern w:val="0"/>
          <w:sz w:val="24"/>
          <w:szCs w:val="24"/>
        </w:rPr>
        <w:t xml:space="preserve"> - 151,7 тис. грн.  Отримано збиток в </w:t>
      </w:r>
      <w:proofErr w:type="spellStart"/>
      <w:r>
        <w:rPr>
          <w:rFonts w:ascii="Times New Roman CYR" w:hAnsi="Times New Roman CYR" w:cs="Times New Roman CYR"/>
          <w:kern w:val="0"/>
          <w:sz w:val="24"/>
          <w:szCs w:val="24"/>
        </w:rPr>
        <w:t>розмiрi</w:t>
      </w:r>
      <w:proofErr w:type="spellEnd"/>
      <w:r>
        <w:rPr>
          <w:rFonts w:ascii="Times New Roman CYR" w:hAnsi="Times New Roman CYR" w:cs="Times New Roman CYR"/>
          <w:kern w:val="0"/>
          <w:sz w:val="24"/>
          <w:szCs w:val="24"/>
        </w:rPr>
        <w:t xml:space="preserve"> 201,2 </w:t>
      </w:r>
      <w:proofErr w:type="spellStart"/>
      <w:r>
        <w:rPr>
          <w:rFonts w:ascii="Times New Roman CYR" w:hAnsi="Times New Roman CYR" w:cs="Times New Roman CYR"/>
          <w:kern w:val="0"/>
          <w:sz w:val="24"/>
          <w:szCs w:val="24"/>
        </w:rPr>
        <w:t>тис.грн</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Незаповненнi</w:t>
      </w:r>
      <w:proofErr w:type="spellEnd"/>
      <w:r>
        <w:rPr>
          <w:rFonts w:ascii="Times New Roman CYR" w:hAnsi="Times New Roman CYR" w:cs="Times New Roman CYR"/>
          <w:kern w:val="0"/>
          <w:sz w:val="24"/>
          <w:szCs w:val="24"/>
        </w:rPr>
        <w:t xml:space="preserve"> графи </w:t>
      </w:r>
      <w:proofErr w:type="spellStart"/>
      <w:r>
        <w:rPr>
          <w:rFonts w:ascii="Times New Roman CYR" w:hAnsi="Times New Roman CYR" w:cs="Times New Roman CYR"/>
          <w:kern w:val="0"/>
          <w:sz w:val="24"/>
          <w:szCs w:val="24"/>
        </w:rPr>
        <w:t>Звiту</w:t>
      </w:r>
      <w:proofErr w:type="spellEnd"/>
      <w:r>
        <w:rPr>
          <w:rFonts w:ascii="Times New Roman CYR" w:hAnsi="Times New Roman CYR" w:cs="Times New Roman CYR"/>
          <w:kern w:val="0"/>
          <w:sz w:val="24"/>
          <w:szCs w:val="24"/>
        </w:rPr>
        <w:t xml:space="preserve"> вважати такими, що мають "нульове" значення, або </w:t>
      </w:r>
      <w:proofErr w:type="spellStart"/>
      <w:r>
        <w:rPr>
          <w:rFonts w:ascii="Times New Roman CYR" w:hAnsi="Times New Roman CYR" w:cs="Times New Roman CYR"/>
          <w:kern w:val="0"/>
          <w:sz w:val="24"/>
          <w:szCs w:val="24"/>
        </w:rPr>
        <w:t>свiдчать</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вiдсутнiсть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подiї</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4A4A5F">
        <w:trPr>
          <w:trHeight w:val="200"/>
        </w:trPr>
        <w:tc>
          <w:tcPr>
            <w:tcW w:w="3058" w:type="dxa"/>
            <w:vMerge w:val="restart"/>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Основні засоби, усього, тис. грн</w:t>
            </w:r>
          </w:p>
        </w:tc>
      </w:tr>
      <w:tr w:rsidR="004A4A5F">
        <w:trPr>
          <w:trHeight w:val="200"/>
        </w:trPr>
        <w:tc>
          <w:tcPr>
            <w:tcW w:w="3058" w:type="dxa"/>
            <w:vMerge/>
            <w:tcBorders>
              <w:top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082"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r>
      <w:tr w:rsidR="004A4A5F">
        <w:trPr>
          <w:trHeight w:val="200"/>
        </w:trPr>
        <w:tc>
          <w:tcPr>
            <w:tcW w:w="3058"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7 346,9</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7 344,2</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7 346,9</w:t>
            </w:r>
          </w:p>
        </w:tc>
        <w:tc>
          <w:tcPr>
            <w:tcW w:w="1082"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7 344,2</w:t>
            </w:r>
          </w:p>
        </w:tc>
      </w:tr>
      <w:tr w:rsidR="004A4A5F">
        <w:trPr>
          <w:trHeight w:val="200"/>
        </w:trPr>
        <w:tc>
          <w:tcPr>
            <w:tcW w:w="3058"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7 319</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7 317</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7 319</w:t>
            </w:r>
          </w:p>
        </w:tc>
        <w:tc>
          <w:tcPr>
            <w:tcW w:w="1082"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7 317</w:t>
            </w:r>
          </w:p>
        </w:tc>
      </w:tr>
      <w:tr w:rsidR="004A4A5F">
        <w:trPr>
          <w:trHeight w:val="200"/>
        </w:trPr>
        <w:tc>
          <w:tcPr>
            <w:tcW w:w="3058"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27,9</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27,2</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27,9</w:t>
            </w:r>
          </w:p>
        </w:tc>
        <w:tc>
          <w:tcPr>
            <w:tcW w:w="1082"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27,2</w:t>
            </w:r>
          </w:p>
        </w:tc>
      </w:tr>
      <w:tr w:rsidR="004A4A5F">
        <w:trPr>
          <w:trHeight w:val="200"/>
        </w:trPr>
        <w:tc>
          <w:tcPr>
            <w:tcW w:w="3058"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4A4A5F">
        <w:trPr>
          <w:trHeight w:val="200"/>
        </w:trPr>
        <w:tc>
          <w:tcPr>
            <w:tcW w:w="3058"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4A4A5F">
        <w:trPr>
          <w:trHeight w:val="200"/>
        </w:trPr>
        <w:tc>
          <w:tcPr>
            <w:tcW w:w="3058"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4A4A5F">
        <w:trPr>
          <w:trHeight w:val="200"/>
        </w:trPr>
        <w:tc>
          <w:tcPr>
            <w:tcW w:w="3058"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4A4A5F">
        <w:trPr>
          <w:trHeight w:val="200"/>
        </w:trPr>
        <w:tc>
          <w:tcPr>
            <w:tcW w:w="3058"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4A4A5F">
        <w:trPr>
          <w:trHeight w:val="200"/>
        </w:trPr>
        <w:tc>
          <w:tcPr>
            <w:tcW w:w="3058"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4A4A5F">
        <w:trPr>
          <w:trHeight w:val="200"/>
        </w:trPr>
        <w:tc>
          <w:tcPr>
            <w:tcW w:w="3058"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4A4A5F">
        <w:trPr>
          <w:trHeight w:val="200"/>
        </w:trPr>
        <w:tc>
          <w:tcPr>
            <w:tcW w:w="3058"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4A4A5F">
        <w:trPr>
          <w:trHeight w:val="200"/>
        </w:trPr>
        <w:tc>
          <w:tcPr>
            <w:tcW w:w="3058"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4A4A5F">
        <w:trPr>
          <w:trHeight w:val="200"/>
        </w:trPr>
        <w:tc>
          <w:tcPr>
            <w:tcW w:w="3058"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4A4A5F">
        <w:trPr>
          <w:trHeight w:val="200"/>
        </w:trPr>
        <w:tc>
          <w:tcPr>
            <w:tcW w:w="3058"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7 346,9</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7 344,2</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7 346,9</w:t>
            </w:r>
          </w:p>
        </w:tc>
        <w:tc>
          <w:tcPr>
            <w:tcW w:w="1082"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7 344,2</w:t>
            </w:r>
          </w:p>
        </w:tc>
      </w:tr>
      <w:tr w:rsidR="004A4A5F">
        <w:trPr>
          <w:trHeight w:val="200"/>
        </w:trPr>
        <w:tc>
          <w:tcPr>
            <w:tcW w:w="3058"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виробнича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товариства не проводилась.</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Первiсна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станом на 31.12.2024 року - 11106 тис. грн., залишкова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7344,2 тис. грн., сума зносу - 3761,8 тис. грн., станом на 31.12.2023 - </w:t>
            </w:r>
            <w:proofErr w:type="spellStart"/>
            <w:r>
              <w:rPr>
                <w:rFonts w:ascii="Times New Roman CYR" w:hAnsi="Times New Roman CYR" w:cs="Times New Roman CYR"/>
                <w:kern w:val="0"/>
              </w:rPr>
              <w:t>первiсна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- 11100,1 тис. грн., залишкова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- 7346,9 </w:t>
            </w:r>
            <w:proofErr w:type="spellStart"/>
            <w:r>
              <w:rPr>
                <w:rFonts w:ascii="Times New Roman CYR" w:hAnsi="Times New Roman CYR" w:cs="Times New Roman CYR"/>
                <w:kern w:val="0"/>
              </w:rPr>
              <w:t>тис.грн</w:t>
            </w:r>
            <w:proofErr w:type="spellEnd"/>
            <w:r>
              <w:rPr>
                <w:rFonts w:ascii="Times New Roman CYR" w:hAnsi="Times New Roman CYR" w:cs="Times New Roman CYR"/>
                <w:kern w:val="0"/>
              </w:rPr>
              <w:t xml:space="preserve">., знос - 3753,2 тис. грн. В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перiодi</w:t>
            </w:r>
            <w:proofErr w:type="spellEnd"/>
            <w:r>
              <w:rPr>
                <w:rFonts w:ascii="Times New Roman CYR" w:hAnsi="Times New Roman CYR" w:cs="Times New Roman CYR"/>
                <w:kern w:val="0"/>
              </w:rPr>
              <w:t xml:space="preserve"> придбань та продажу основних засобів не було. </w:t>
            </w:r>
            <w:proofErr w:type="spellStart"/>
            <w:r>
              <w:rPr>
                <w:rFonts w:ascii="Times New Roman CYR" w:hAnsi="Times New Roman CYR" w:cs="Times New Roman CYR"/>
                <w:kern w:val="0"/>
              </w:rPr>
              <w:t>Ступiнь</w:t>
            </w:r>
            <w:proofErr w:type="spellEnd"/>
            <w:r>
              <w:rPr>
                <w:rFonts w:ascii="Times New Roman CYR" w:hAnsi="Times New Roman CYR" w:cs="Times New Roman CYR"/>
                <w:kern w:val="0"/>
              </w:rPr>
              <w:t xml:space="preserve"> зносу </w:t>
            </w:r>
            <w:r>
              <w:rPr>
                <w:rFonts w:ascii="Times New Roman CYR" w:hAnsi="Times New Roman CYR" w:cs="Times New Roman CYR"/>
                <w:kern w:val="0"/>
              </w:rPr>
              <w:lastRenderedPageBreak/>
              <w:t xml:space="preserve">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- 33,1%.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засоби </w:t>
            </w:r>
            <w:proofErr w:type="spellStart"/>
            <w:r>
              <w:rPr>
                <w:rFonts w:ascii="Times New Roman CYR" w:hAnsi="Times New Roman CYR" w:cs="Times New Roman CYR"/>
                <w:kern w:val="0"/>
              </w:rPr>
              <w:t>вiдображаються</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первiсною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вартiстю</w:t>
            </w:r>
            <w:proofErr w:type="spellEnd"/>
            <w:r>
              <w:rPr>
                <w:rFonts w:ascii="Times New Roman CYR" w:hAnsi="Times New Roman CYR" w:cs="Times New Roman CYR"/>
                <w:kern w:val="0"/>
              </w:rPr>
              <w:t xml:space="preserve"> за вирахуванням накопиченого зносу.</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Знос розраховується, як зменшення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до їх </w:t>
            </w:r>
            <w:proofErr w:type="spellStart"/>
            <w:r>
              <w:rPr>
                <w:rFonts w:ascii="Times New Roman CYR" w:hAnsi="Times New Roman CYR" w:cs="Times New Roman CYR"/>
                <w:kern w:val="0"/>
              </w:rPr>
              <w:t>оцiночної</w:t>
            </w:r>
            <w:proofErr w:type="spellEnd"/>
            <w:r>
              <w:rPr>
                <w:rFonts w:ascii="Times New Roman CYR" w:hAnsi="Times New Roman CYR" w:cs="Times New Roman CYR"/>
                <w:kern w:val="0"/>
              </w:rPr>
              <w:t xml:space="preserve"> залишкової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якщо така </w:t>
            </w:r>
            <w:proofErr w:type="spellStart"/>
            <w:r>
              <w:rPr>
                <w:rFonts w:ascii="Times New Roman CYR" w:hAnsi="Times New Roman CYR" w:cs="Times New Roman CYR"/>
                <w:kern w:val="0"/>
              </w:rPr>
              <w:t>iснує</w:t>
            </w:r>
            <w:proofErr w:type="spellEnd"/>
            <w:r>
              <w:rPr>
                <w:rFonts w:ascii="Times New Roman CYR" w:hAnsi="Times New Roman CYR" w:cs="Times New Roman CYR"/>
                <w:kern w:val="0"/>
              </w:rPr>
              <w:t xml:space="preserve">, протягом усього строку корисного використання. Нарахування зносу починається з часу, коли активи </w:t>
            </w:r>
            <w:proofErr w:type="spellStart"/>
            <w:r>
              <w:rPr>
                <w:rFonts w:ascii="Times New Roman CYR" w:hAnsi="Times New Roman CYR" w:cs="Times New Roman CYR"/>
                <w:kern w:val="0"/>
              </w:rPr>
              <w:t>готовi</w:t>
            </w:r>
            <w:proofErr w:type="spellEnd"/>
            <w:r>
              <w:rPr>
                <w:rFonts w:ascii="Times New Roman CYR" w:hAnsi="Times New Roman CYR" w:cs="Times New Roman CYR"/>
                <w:kern w:val="0"/>
              </w:rPr>
              <w:t xml:space="preserve"> до їх </w:t>
            </w:r>
            <w:proofErr w:type="spellStart"/>
            <w:r>
              <w:rPr>
                <w:rFonts w:ascii="Times New Roman CYR" w:hAnsi="Times New Roman CYR" w:cs="Times New Roman CYR"/>
                <w:kern w:val="0"/>
              </w:rPr>
              <w:t>цiльового</w:t>
            </w:r>
            <w:proofErr w:type="spellEnd"/>
            <w:r>
              <w:rPr>
                <w:rFonts w:ascii="Times New Roman CYR" w:hAnsi="Times New Roman CYR" w:cs="Times New Roman CYR"/>
                <w:kern w:val="0"/>
              </w:rPr>
              <w:t xml:space="preserve"> використання.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Товариством не </w:t>
            </w:r>
            <w:proofErr w:type="spellStart"/>
            <w:r>
              <w:rPr>
                <w:rFonts w:ascii="Times New Roman CYR" w:hAnsi="Times New Roman CYR" w:cs="Times New Roman CYR"/>
                <w:kern w:val="0"/>
              </w:rPr>
              <w:t>здiйснювалась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переоцiнка</w:t>
            </w:r>
            <w:proofErr w:type="spellEnd"/>
            <w:r>
              <w:rPr>
                <w:rFonts w:ascii="Times New Roman CYR" w:hAnsi="Times New Roman CYR" w:cs="Times New Roman CYR"/>
                <w:kern w:val="0"/>
              </w:rPr>
              <w:t xml:space="preserve">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для визначення їх справедливої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на дату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Придбань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не було в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перiодi</w:t>
            </w:r>
            <w:proofErr w:type="spellEnd"/>
            <w:r>
              <w:rPr>
                <w:rFonts w:ascii="Times New Roman CYR" w:hAnsi="Times New Roman CYR" w:cs="Times New Roman CYR"/>
                <w:kern w:val="0"/>
              </w:rPr>
              <w:t xml:space="preserve">. Обмеження на використання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Орендованi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засоби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Термiни</w:t>
            </w:r>
            <w:proofErr w:type="spellEnd"/>
            <w:r>
              <w:rPr>
                <w:rFonts w:ascii="Times New Roman CYR" w:hAnsi="Times New Roman CYR" w:cs="Times New Roman CYR"/>
                <w:kern w:val="0"/>
              </w:rPr>
              <w:t xml:space="preserve"> та умови користування основними засобами (за основними групами): </w:t>
            </w:r>
            <w:proofErr w:type="spellStart"/>
            <w:r>
              <w:rPr>
                <w:rFonts w:ascii="Times New Roman CYR" w:hAnsi="Times New Roman CYR" w:cs="Times New Roman CYR"/>
                <w:kern w:val="0"/>
              </w:rPr>
              <w:t>будiвлi</w:t>
            </w:r>
            <w:proofErr w:type="spellEnd"/>
            <w:r>
              <w:rPr>
                <w:rFonts w:ascii="Times New Roman CYR" w:hAnsi="Times New Roman CYR" w:cs="Times New Roman CYR"/>
                <w:kern w:val="0"/>
              </w:rPr>
              <w:t xml:space="preserve"> та споруди-20 </w:t>
            </w:r>
            <w:proofErr w:type="spellStart"/>
            <w:r>
              <w:rPr>
                <w:rFonts w:ascii="Times New Roman CYR" w:hAnsi="Times New Roman CYR" w:cs="Times New Roman CYR"/>
                <w:kern w:val="0"/>
              </w:rPr>
              <w:t>рокiв</w:t>
            </w:r>
            <w:proofErr w:type="spellEnd"/>
            <w:r>
              <w:rPr>
                <w:rFonts w:ascii="Times New Roman CYR" w:hAnsi="Times New Roman CYR" w:cs="Times New Roman CYR"/>
                <w:kern w:val="0"/>
              </w:rPr>
              <w:t xml:space="preserve">, машини та обладнання - 4-10 </w:t>
            </w:r>
            <w:proofErr w:type="spellStart"/>
            <w:r>
              <w:rPr>
                <w:rFonts w:ascii="Times New Roman CYR" w:hAnsi="Times New Roman CYR" w:cs="Times New Roman CYR"/>
                <w:kern w:val="0"/>
              </w:rPr>
              <w:t>рокiв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транспортнi</w:t>
            </w:r>
            <w:proofErr w:type="spellEnd"/>
            <w:r>
              <w:rPr>
                <w:rFonts w:ascii="Times New Roman CYR" w:hAnsi="Times New Roman CYR" w:cs="Times New Roman CYR"/>
                <w:kern w:val="0"/>
              </w:rPr>
              <w:t xml:space="preserve"> засоби - 5 </w:t>
            </w:r>
            <w:proofErr w:type="spellStart"/>
            <w:r>
              <w:rPr>
                <w:rFonts w:ascii="Times New Roman CYR" w:hAnsi="Times New Roman CYR" w:cs="Times New Roman CYR"/>
                <w:kern w:val="0"/>
              </w:rPr>
              <w:t>рокiв</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амортизацiя</w:t>
            </w:r>
            <w:proofErr w:type="spellEnd"/>
            <w:r>
              <w:rPr>
                <w:rFonts w:ascii="Times New Roman CYR" w:hAnsi="Times New Roman CYR" w:cs="Times New Roman CYR"/>
                <w:kern w:val="0"/>
              </w:rPr>
              <w:t xml:space="preserve"> не нараховувалася в зв'язку з </w:t>
            </w:r>
            <w:proofErr w:type="spellStart"/>
            <w:r>
              <w:rPr>
                <w:rFonts w:ascii="Times New Roman CYR" w:hAnsi="Times New Roman CYR" w:cs="Times New Roman CYR"/>
                <w:kern w:val="0"/>
              </w:rPr>
              <w:t>вiдсутнiстю</w:t>
            </w:r>
            <w:proofErr w:type="spellEnd"/>
            <w:r>
              <w:rPr>
                <w:rFonts w:ascii="Times New Roman CYR" w:hAnsi="Times New Roman CYR" w:cs="Times New Roman CYR"/>
                <w:kern w:val="0"/>
              </w:rPr>
              <w:t xml:space="preserve"> виробництва i </w:t>
            </w:r>
            <w:proofErr w:type="spellStart"/>
            <w:r>
              <w:rPr>
                <w:rFonts w:ascii="Times New Roman CYR" w:hAnsi="Times New Roman CYR" w:cs="Times New Roman CYR"/>
                <w:kern w:val="0"/>
              </w:rPr>
              <w:t>об'єктiв</w:t>
            </w:r>
            <w:proofErr w:type="spellEnd"/>
            <w:r>
              <w:rPr>
                <w:rFonts w:ascii="Times New Roman CYR" w:hAnsi="Times New Roman CYR" w:cs="Times New Roman CYR"/>
                <w:kern w:val="0"/>
              </w:rPr>
              <w:t xml:space="preserve"> нарахування </w:t>
            </w:r>
            <w:proofErr w:type="spellStart"/>
            <w:r>
              <w:rPr>
                <w:rFonts w:ascii="Times New Roman CYR" w:hAnsi="Times New Roman CYR" w:cs="Times New Roman CYR"/>
                <w:kern w:val="0"/>
              </w:rPr>
              <w:t>амортизацiї</w:t>
            </w:r>
            <w:proofErr w:type="spellEnd"/>
            <w:r>
              <w:rPr>
                <w:rFonts w:ascii="Times New Roman CYR" w:hAnsi="Times New Roman CYR" w:cs="Times New Roman CYR"/>
                <w:kern w:val="0"/>
              </w:rPr>
              <w:t xml:space="preserve">. </w:t>
            </w:r>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4A4A5F">
        <w:trPr>
          <w:trHeight w:val="200"/>
        </w:trPr>
        <w:tc>
          <w:tcPr>
            <w:tcW w:w="4000" w:type="dxa"/>
            <w:gridSpan w:val="2"/>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3000"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попередній період</w:t>
            </w:r>
          </w:p>
        </w:tc>
      </w:tr>
      <w:tr w:rsidR="004A4A5F">
        <w:trPr>
          <w:trHeight w:val="200"/>
        </w:trPr>
        <w:tc>
          <w:tcPr>
            <w:tcW w:w="4000" w:type="dxa"/>
            <w:gridSpan w:val="2"/>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Розрахункова вартість чистих активів, </w:t>
            </w:r>
            <w:proofErr w:type="spellStart"/>
            <w:r>
              <w:rPr>
                <w:rFonts w:ascii="Times New Roman CYR" w:hAnsi="Times New Roman CYR" w:cs="Times New Roman CYR"/>
                <w:kern w:val="0"/>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-6 687,2</w:t>
            </w:r>
          </w:p>
        </w:tc>
        <w:tc>
          <w:tcPr>
            <w:tcW w:w="3000"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-6 481,6</w:t>
            </w:r>
          </w:p>
        </w:tc>
      </w:tr>
      <w:tr w:rsidR="004A4A5F">
        <w:trPr>
          <w:trHeight w:val="200"/>
        </w:trPr>
        <w:tc>
          <w:tcPr>
            <w:tcW w:w="4000" w:type="dxa"/>
            <w:gridSpan w:val="2"/>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Статутний капітал, </w:t>
            </w:r>
            <w:proofErr w:type="spellStart"/>
            <w:r>
              <w:rPr>
                <w:rFonts w:ascii="Times New Roman CYR" w:hAnsi="Times New Roman CYR" w:cs="Times New Roman CYR"/>
                <w:kern w:val="0"/>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1 395</w:t>
            </w:r>
          </w:p>
        </w:tc>
        <w:tc>
          <w:tcPr>
            <w:tcW w:w="3000"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1 395</w:t>
            </w:r>
          </w:p>
        </w:tc>
      </w:tr>
      <w:tr w:rsidR="004A4A5F">
        <w:trPr>
          <w:trHeight w:val="200"/>
        </w:trPr>
        <w:tc>
          <w:tcPr>
            <w:tcW w:w="4000" w:type="dxa"/>
            <w:gridSpan w:val="2"/>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Скоригований статутний капітал, </w:t>
            </w:r>
            <w:proofErr w:type="spellStart"/>
            <w:r>
              <w:rPr>
                <w:rFonts w:ascii="Times New Roman CYR" w:hAnsi="Times New Roman CYR" w:cs="Times New Roman CYR"/>
                <w:kern w:val="0"/>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1 395</w:t>
            </w:r>
          </w:p>
        </w:tc>
        <w:tc>
          <w:tcPr>
            <w:tcW w:w="3000"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1 395</w:t>
            </w:r>
          </w:p>
        </w:tc>
      </w:tr>
      <w:tr w:rsidR="004A4A5F">
        <w:trPr>
          <w:trHeight w:val="200"/>
        </w:trPr>
        <w:tc>
          <w:tcPr>
            <w:tcW w:w="4000" w:type="dxa"/>
            <w:gridSpan w:val="2"/>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-479,4</w:t>
            </w:r>
          </w:p>
        </w:tc>
        <w:tc>
          <w:tcPr>
            <w:tcW w:w="3000"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-464,6</w:t>
            </w:r>
          </w:p>
        </w:tc>
      </w:tr>
      <w:tr w:rsidR="004A4A5F">
        <w:trPr>
          <w:trHeight w:val="200"/>
        </w:trPr>
        <w:tc>
          <w:tcPr>
            <w:tcW w:w="4000" w:type="dxa"/>
            <w:gridSpan w:val="2"/>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3000"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4A4A5F">
        <w:trPr>
          <w:trHeight w:val="200"/>
        </w:trPr>
        <w:tc>
          <w:tcPr>
            <w:tcW w:w="126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Висновок</w:t>
            </w:r>
          </w:p>
        </w:tc>
        <w:tc>
          <w:tcPr>
            <w:tcW w:w="8740" w:type="dxa"/>
            <w:gridSpan w:val="3"/>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Розрахунок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акцiонерних</w:t>
            </w:r>
            <w:proofErr w:type="spellEnd"/>
            <w:r>
              <w:rPr>
                <w:rFonts w:ascii="Times New Roman CYR" w:hAnsi="Times New Roman CYR" w:cs="Times New Roman CYR"/>
                <w:kern w:val="0"/>
              </w:rPr>
              <w:t xml:space="preserve"> товариств </w:t>
            </w:r>
            <w:proofErr w:type="spellStart"/>
            <w:r>
              <w:rPr>
                <w:rFonts w:ascii="Times New Roman CYR" w:hAnsi="Times New Roman CYR" w:cs="Times New Roman CYR"/>
                <w:kern w:val="0"/>
              </w:rPr>
              <w:t>здiйснюється</w:t>
            </w:r>
            <w:proofErr w:type="spellEnd"/>
            <w:r>
              <w:rPr>
                <w:rFonts w:ascii="Times New Roman CYR" w:hAnsi="Times New Roman CYR" w:cs="Times New Roman CYR"/>
                <w:kern w:val="0"/>
              </w:rPr>
              <w:t xml:space="preserve"> для </w:t>
            </w:r>
            <w:proofErr w:type="spellStart"/>
            <w:r>
              <w:rPr>
                <w:rFonts w:ascii="Times New Roman CYR" w:hAnsi="Times New Roman CYR" w:cs="Times New Roman CYR"/>
                <w:kern w:val="0"/>
              </w:rPr>
              <w:t>порiвняння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розмiром</w:t>
            </w:r>
            <w:proofErr w:type="spellEnd"/>
            <w:r>
              <w:rPr>
                <w:rFonts w:ascii="Times New Roman CYR" w:hAnsi="Times New Roman CYR" w:cs="Times New Roman CYR"/>
                <w:kern w:val="0"/>
              </w:rPr>
              <w:t xml:space="preserve"> статутного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з метою </w:t>
            </w:r>
            <w:proofErr w:type="spellStart"/>
            <w:r>
              <w:rPr>
                <w:rFonts w:ascii="Times New Roman CYR" w:hAnsi="Times New Roman CYR" w:cs="Times New Roman CYR"/>
                <w:kern w:val="0"/>
              </w:rPr>
              <w:t>реалiзацiї</w:t>
            </w:r>
            <w:proofErr w:type="spellEnd"/>
            <w:r>
              <w:rPr>
                <w:rFonts w:ascii="Times New Roman CYR" w:hAnsi="Times New Roman CYR" w:cs="Times New Roman CYR"/>
                <w:kern w:val="0"/>
              </w:rPr>
              <w:t xml:space="preserve"> положень </w:t>
            </w:r>
            <w:proofErr w:type="spellStart"/>
            <w:r>
              <w:rPr>
                <w:rFonts w:ascii="Times New Roman CYR" w:hAnsi="Times New Roman CYR" w:cs="Times New Roman CYR"/>
                <w:kern w:val="0"/>
              </w:rPr>
              <w:t>статтi</w:t>
            </w:r>
            <w:proofErr w:type="spellEnd"/>
            <w:r>
              <w:rPr>
                <w:rFonts w:ascii="Times New Roman CYR" w:hAnsi="Times New Roman CYR" w:cs="Times New Roman CYR"/>
                <w:kern w:val="0"/>
              </w:rPr>
              <w:t xml:space="preserve"> 155 "Статутний </w:t>
            </w:r>
            <w:proofErr w:type="spellStart"/>
            <w:r>
              <w:rPr>
                <w:rFonts w:ascii="Times New Roman CYR" w:hAnsi="Times New Roman CYR" w:cs="Times New Roman CYR"/>
                <w:kern w:val="0"/>
              </w:rPr>
              <w:t>капiтал</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акцiонерного</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Цивiльного</w:t>
            </w:r>
            <w:proofErr w:type="spellEnd"/>
            <w:r>
              <w:rPr>
                <w:rFonts w:ascii="Times New Roman CYR" w:hAnsi="Times New Roman CYR" w:cs="Times New Roman CYR"/>
                <w:kern w:val="0"/>
              </w:rPr>
              <w:t xml:space="preserve"> кодексу України, зокрема, п.3: "Якщо </w:t>
            </w:r>
            <w:proofErr w:type="spellStart"/>
            <w:r>
              <w:rPr>
                <w:rFonts w:ascii="Times New Roman CYR" w:hAnsi="Times New Roman CYR" w:cs="Times New Roman CYR"/>
                <w:kern w:val="0"/>
              </w:rPr>
              <w:t>пiсля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закiнчення</w:t>
            </w:r>
            <w:proofErr w:type="spellEnd"/>
            <w:r>
              <w:rPr>
                <w:rFonts w:ascii="Times New Roman CYR" w:hAnsi="Times New Roman CYR" w:cs="Times New Roman CYR"/>
                <w:kern w:val="0"/>
              </w:rPr>
              <w:t xml:space="preserve"> другого та кожного наступного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року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акцiонерного</w:t>
            </w:r>
            <w:proofErr w:type="spellEnd"/>
            <w:r>
              <w:rPr>
                <w:rFonts w:ascii="Times New Roman CYR" w:hAnsi="Times New Roman CYR" w:cs="Times New Roman CYR"/>
                <w:kern w:val="0"/>
              </w:rPr>
              <w:t xml:space="preserve"> товариства виявиться меншою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статутного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товариство зобов`язане оголосити про зменшення свого статутного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зареєструвати </w:t>
            </w:r>
            <w:proofErr w:type="spellStart"/>
            <w:r>
              <w:rPr>
                <w:rFonts w:ascii="Times New Roman CYR" w:hAnsi="Times New Roman CYR" w:cs="Times New Roman CYR"/>
                <w:kern w:val="0"/>
              </w:rPr>
              <w:t>вiдповiднi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змiни</w:t>
            </w:r>
            <w:proofErr w:type="spellEnd"/>
            <w:r>
              <w:rPr>
                <w:rFonts w:ascii="Times New Roman CYR" w:hAnsi="Times New Roman CYR" w:cs="Times New Roman CYR"/>
                <w:kern w:val="0"/>
              </w:rPr>
              <w:t xml:space="preserve"> до статуту у встановленому порядку. Якщо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товариства стає меншою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мiнiмального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розмiру</w:t>
            </w:r>
            <w:proofErr w:type="spellEnd"/>
            <w:r>
              <w:rPr>
                <w:rFonts w:ascii="Times New Roman CYR" w:hAnsi="Times New Roman CYR" w:cs="Times New Roman CYR"/>
                <w:kern w:val="0"/>
              </w:rPr>
              <w:t xml:space="preserve"> статутного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встановленого законом, товариство </w:t>
            </w:r>
            <w:proofErr w:type="spellStart"/>
            <w:r>
              <w:rPr>
                <w:rFonts w:ascii="Times New Roman CYR" w:hAnsi="Times New Roman CYR" w:cs="Times New Roman CYR"/>
                <w:kern w:val="0"/>
              </w:rPr>
              <w:t>пiдлягає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лiквiдацiї</w:t>
            </w:r>
            <w:proofErr w:type="spellEnd"/>
            <w:r>
              <w:rPr>
                <w:rFonts w:ascii="Times New Roman CYR" w:hAnsi="Times New Roman CYR" w:cs="Times New Roman CYR"/>
                <w:kern w:val="0"/>
              </w:rPr>
              <w:t xml:space="preserve">".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При </w:t>
            </w:r>
            <w:proofErr w:type="spellStart"/>
            <w:r>
              <w:rPr>
                <w:rFonts w:ascii="Times New Roman CYR" w:hAnsi="Times New Roman CYR" w:cs="Times New Roman CYR"/>
                <w:kern w:val="0"/>
              </w:rPr>
              <w:t>здiйсненнi</w:t>
            </w:r>
            <w:proofErr w:type="spellEnd"/>
            <w:r>
              <w:rPr>
                <w:rFonts w:ascii="Times New Roman CYR" w:hAnsi="Times New Roman CYR" w:cs="Times New Roman CYR"/>
                <w:kern w:val="0"/>
              </w:rPr>
              <w:t xml:space="preserve"> розрахунку застосовуються </w:t>
            </w:r>
            <w:proofErr w:type="spellStart"/>
            <w:r>
              <w:rPr>
                <w:rFonts w:ascii="Times New Roman CYR" w:hAnsi="Times New Roman CYR" w:cs="Times New Roman CYR"/>
                <w:kern w:val="0"/>
              </w:rPr>
              <w:t>методичнi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рекомендацiї</w:t>
            </w:r>
            <w:proofErr w:type="spellEnd"/>
            <w:r>
              <w:rPr>
                <w:rFonts w:ascii="Times New Roman CYR" w:hAnsi="Times New Roman CYR" w:cs="Times New Roman CYR"/>
                <w:kern w:val="0"/>
              </w:rPr>
              <w:t xml:space="preserve"> щодо визначення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акцiонерних</w:t>
            </w:r>
            <w:proofErr w:type="spellEnd"/>
            <w:r>
              <w:rPr>
                <w:rFonts w:ascii="Times New Roman CYR" w:hAnsi="Times New Roman CYR" w:cs="Times New Roman CYR"/>
                <w:kern w:val="0"/>
              </w:rPr>
              <w:t xml:space="preserve"> товариств, </w:t>
            </w:r>
            <w:proofErr w:type="spellStart"/>
            <w:r>
              <w:rPr>
                <w:rFonts w:ascii="Times New Roman CYR" w:hAnsi="Times New Roman CYR" w:cs="Times New Roman CYR"/>
                <w:kern w:val="0"/>
              </w:rPr>
              <w:t>схваленi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Державної </w:t>
            </w:r>
            <w:proofErr w:type="spellStart"/>
            <w:r>
              <w:rPr>
                <w:rFonts w:ascii="Times New Roman CYR" w:hAnsi="Times New Roman CYR" w:cs="Times New Roman CYR"/>
                <w:kern w:val="0"/>
              </w:rPr>
              <w:t>комiсiї</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та фондового ринку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17.11.04р. № 485.</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Для визначення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складається розрахунок за даними бухгалтерської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Положення (стандарту) бухгалтерського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затвердженим </w:t>
            </w:r>
            <w:r>
              <w:rPr>
                <w:rFonts w:ascii="Times New Roman CYR" w:hAnsi="Times New Roman CYR" w:cs="Times New Roman CYR"/>
                <w:kern w:val="0"/>
              </w:rPr>
              <w:lastRenderedPageBreak/>
              <w:t xml:space="preserve">наказом </w:t>
            </w:r>
            <w:proofErr w:type="spellStart"/>
            <w:r>
              <w:rPr>
                <w:rFonts w:ascii="Times New Roman CYR" w:hAnsi="Times New Roman CYR" w:cs="Times New Roman CYR"/>
                <w:kern w:val="0"/>
              </w:rPr>
              <w:t>Мiнiстерства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фiнансiв</w:t>
            </w:r>
            <w:proofErr w:type="spellEnd"/>
            <w:r>
              <w:rPr>
                <w:rFonts w:ascii="Times New Roman CYR" w:hAnsi="Times New Roman CYR" w:cs="Times New Roman CYR"/>
                <w:kern w:val="0"/>
              </w:rPr>
              <w:t xml:space="preserve"> України  - баланс. </w:t>
            </w:r>
            <w:proofErr w:type="spellStart"/>
            <w:r>
              <w:rPr>
                <w:rFonts w:ascii="Times New Roman CYR" w:hAnsi="Times New Roman CYR" w:cs="Times New Roman CYR"/>
                <w:kern w:val="0"/>
              </w:rPr>
              <w:t>Пiд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вартiстю</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акцiонерного</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далi</w:t>
            </w:r>
            <w:proofErr w:type="spellEnd"/>
            <w:r>
              <w:rPr>
                <w:rFonts w:ascii="Times New Roman CYR" w:hAnsi="Times New Roman CYR" w:cs="Times New Roman CYR"/>
                <w:kern w:val="0"/>
              </w:rPr>
              <w:t xml:space="preserve"> - АТ) </w:t>
            </w:r>
            <w:proofErr w:type="spellStart"/>
            <w:r>
              <w:rPr>
                <w:rFonts w:ascii="Times New Roman CYR" w:hAnsi="Times New Roman CYR" w:cs="Times New Roman CYR"/>
                <w:kern w:val="0"/>
              </w:rPr>
              <w:t>розумiється</w:t>
            </w:r>
            <w:proofErr w:type="spellEnd"/>
            <w:r>
              <w:rPr>
                <w:rFonts w:ascii="Times New Roman CYR" w:hAnsi="Times New Roman CYR" w:cs="Times New Roman CYR"/>
                <w:kern w:val="0"/>
              </w:rPr>
              <w:t xml:space="preserve"> величина, яка визначається шляхом вирахування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суми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прийнятих до розрахунку, суми його зобов'язань, прийнятих до розрахунку.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Визначена у </w:t>
            </w:r>
            <w:proofErr w:type="spellStart"/>
            <w:r>
              <w:rPr>
                <w:rFonts w:ascii="Times New Roman CYR" w:hAnsi="Times New Roman CYR" w:cs="Times New Roman CYR"/>
                <w:kern w:val="0"/>
              </w:rPr>
              <w:t>фiнансовiй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Товариства станом на 31.12.2024 року та на 31.12.2023 року має </w:t>
            </w:r>
            <w:proofErr w:type="spellStart"/>
            <w:r>
              <w:rPr>
                <w:rFonts w:ascii="Times New Roman CYR" w:hAnsi="Times New Roman CYR" w:cs="Times New Roman CYR"/>
                <w:kern w:val="0"/>
              </w:rPr>
              <w:t>вiд'ємне</w:t>
            </w:r>
            <w:proofErr w:type="spellEnd"/>
            <w:r>
              <w:rPr>
                <w:rFonts w:ascii="Times New Roman CYR" w:hAnsi="Times New Roman CYR" w:cs="Times New Roman CYR"/>
                <w:kern w:val="0"/>
              </w:rPr>
              <w:t xml:space="preserve"> значення, що менше статутного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(скоригованого статутного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В зв'язку з цим значення показника "</w:t>
            </w:r>
            <w:proofErr w:type="spellStart"/>
            <w:r>
              <w:rPr>
                <w:rFonts w:ascii="Times New Roman CYR" w:hAnsi="Times New Roman CYR" w:cs="Times New Roman CYR"/>
                <w:kern w:val="0"/>
              </w:rPr>
              <w:t>Спiввiдношення</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вiдсотках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звiтний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попереднiй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w:t>
            </w:r>
            <w:proofErr w:type="spellEnd"/>
            <w:r>
              <w:rPr>
                <w:rFonts w:ascii="Times New Roman CYR" w:hAnsi="Times New Roman CYR" w:cs="Times New Roman CYR"/>
                <w:kern w:val="0"/>
              </w:rPr>
              <w:t>" не наводиться.</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Власний капітал зменшився за рахунок збитку, отриманого за результатами звітного періоду на 201,3 тис. грн (на 3,1 %)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Отже, умова перевищення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над </w:t>
            </w:r>
            <w:proofErr w:type="spellStart"/>
            <w:r>
              <w:rPr>
                <w:rFonts w:ascii="Times New Roman CYR" w:hAnsi="Times New Roman CYR" w:cs="Times New Roman CYR"/>
                <w:kern w:val="0"/>
              </w:rPr>
              <w:t>розмiром</w:t>
            </w:r>
            <w:proofErr w:type="spellEnd"/>
            <w:r>
              <w:rPr>
                <w:rFonts w:ascii="Times New Roman CYR" w:hAnsi="Times New Roman CYR" w:cs="Times New Roman CYR"/>
                <w:kern w:val="0"/>
              </w:rPr>
              <w:t xml:space="preserve"> статутного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на 31.12.2023 та на 31.12.2024  року Товариством не  дотримується. Вимоги ч. 2 ст. 16 Закону України "Про акціонерні товариства" від 27.07.2022 № 2465-IX не виконуються.</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Керiвництво</w:t>
            </w:r>
            <w:proofErr w:type="spellEnd"/>
            <w:r>
              <w:rPr>
                <w:rFonts w:ascii="Times New Roman CYR" w:hAnsi="Times New Roman CYR" w:cs="Times New Roman CYR"/>
                <w:kern w:val="0"/>
              </w:rPr>
              <w:t xml:space="preserve"> Товариства не </w:t>
            </w:r>
            <w:proofErr w:type="spellStart"/>
            <w:r>
              <w:rPr>
                <w:rFonts w:ascii="Times New Roman CYR" w:hAnsi="Times New Roman CYR" w:cs="Times New Roman CYR"/>
                <w:kern w:val="0"/>
              </w:rPr>
              <w:t>iнiцiювало</w:t>
            </w:r>
            <w:proofErr w:type="spellEnd"/>
            <w:r>
              <w:rPr>
                <w:rFonts w:ascii="Times New Roman CYR" w:hAnsi="Times New Roman CYR" w:cs="Times New Roman CYR"/>
                <w:kern w:val="0"/>
              </w:rPr>
              <w:t xml:space="preserve"> i не планує </w:t>
            </w:r>
            <w:proofErr w:type="spellStart"/>
            <w:r>
              <w:rPr>
                <w:rFonts w:ascii="Times New Roman CYR" w:hAnsi="Times New Roman CYR" w:cs="Times New Roman CYR"/>
                <w:kern w:val="0"/>
              </w:rPr>
              <w:t>iнiцiювати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анi</w:t>
            </w:r>
            <w:proofErr w:type="spellEnd"/>
            <w:r>
              <w:rPr>
                <w:rFonts w:ascii="Times New Roman CYR" w:hAnsi="Times New Roman CYR" w:cs="Times New Roman CYR"/>
                <w:kern w:val="0"/>
              </w:rPr>
              <w:t xml:space="preserve"> зменшення свого статутного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анi</w:t>
            </w:r>
            <w:proofErr w:type="spellEnd"/>
            <w:r>
              <w:rPr>
                <w:rFonts w:ascii="Times New Roman CYR" w:hAnsi="Times New Roman CYR" w:cs="Times New Roman CYR"/>
                <w:kern w:val="0"/>
              </w:rPr>
              <w:t xml:space="preserve"> процедуру </w:t>
            </w:r>
            <w:proofErr w:type="spellStart"/>
            <w:r>
              <w:rPr>
                <w:rFonts w:ascii="Times New Roman CYR" w:hAnsi="Times New Roman CYR" w:cs="Times New Roman CYR"/>
                <w:kern w:val="0"/>
              </w:rPr>
              <w:t>лiквiдацiї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оскiльки</w:t>
            </w:r>
            <w:proofErr w:type="spellEnd"/>
            <w:r>
              <w:rPr>
                <w:rFonts w:ascii="Times New Roman CYR" w:hAnsi="Times New Roman CYR" w:cs="Times New Roman CYR"/>
                <w:kern w:val="0"/>
              </w:rPr>
              <w:t xml:space="preserve"> вважає, що:  </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прибутковiсть</w:t>
            </w:r>
            <w:proofErr w:type="spellEnd"/>
            <w:r>
              <w:rPr>
                <w:rFonts w:ascii="Times New Roman CYR" w:hAnsi="Times New Roman CYR" w:cs="Times New Roman CYR"/>
                <w:kern w:val="0"/>
              </w:rPr>
              <w:t xml:space="preserve"> буде досягнута в найближчому майбутньому, за рахунок пошуку нових </w:t>
            </w:r>
            <w:proofErr w:type="spellStart"/>
            <w:r>
              <w:rPr>
                <w:rFonts w:ascii="Times New Roman CYR" w:hAnsi="Times New Roman CYR" w:cs="Times New Roman CYR"/>
                <w:kern w:val="0"/>
              </w:rPr>
              <w:t>видiв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завершення процесу </w:t>
            </w:r>
            <w:proofErr w:type="spellStart"/>
            <w:r>
              <w:rPr>
                <w:rFonts w:ascii="Times New Roman CYR" w:hAnsi="Times New Roman CYR" w:cs="Times New Roman CYR"/>
                <w:kern w:val="0"/>
              </w:rPr>
              <w:t>пiдготовки</w:t>
            </w:r>
            <w:proofErr w:type="spellEnd"/>
            <w:r>
              <w:rPr>
                <w:rFonts w:ascii="Times New Roman CYR" w:hAnsi="Times New Roman CYR" w:cs="Times New Roman CYR"/>
                <w:kern w:val="0"/>
              </w:rPr>
              <w:t xml:space="preserve"> та запуску виробництва та скорочення i </w:t>
            </w:r>
            <w:proofErr w:type="spellStart"/>
            <w:r>
              <w:rPr>
                <w:rFonts w:ascii="Times New Roman CYR" w:hAnsi="Times New Roman CYR" w:cs="Times New Roman CYR"/>
                <w:kern w:val="0"/>
              </w:rPr>
              <w:t>оптимiзацiї</w:t>
            </w:r>
            <w:proofErr w:type="spellEnd"/>
            <w:r>
              <w:rPr>
                <w:rFonts w:ascii="Times New Roman CYR" w:hAnsi="Times New Roman CYR" w:cs="Times New Roman CYR"/>
                <w:kern w:val="0"/>
              </w:rPr>
              <w:t xml:space="preserve"> витрат, i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зросте в </w:t>
            </w:r>
            <w:proofErr w:type="spellStart"/>
            <w:r>
              <w:rPr>
                <w:rFonts w:ascii="Times New Roman CYR" w:hAnsi="Times New Roman CYR" w:cs="Times New Roman CYR"/>
                <w:kern w:val="0"/>
              </w:rPr>
              <w:t>сумi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достатнiй</w:t>
            </w:r>
            <w:proofErr w:type="spellEnd"/>
            <w:r>
              <w:rPr>
                <w:rFonts w:ascii="Times New Roman CYR" w:hAnsi="Times New Roman CYR" w:cs="Times New Roman CYR"/>
                <w:kern w:val="0"/>
              </w:rPr>
              <w:t xml:space="preserve"> для покриття зареєстрованого статутного </w:t>
            </w:r>
            <w:proofErr w:type="spellStart"/>
            <w:r>
              <w:rPr>
                <w:rFonts w:ascii="Times New Roman CYR" w:hAnsi="Times New Roman CYR" w:cs="Times New Roman CYR"/>
                <w:kern w:val="0"/>
              </w:rPr>
              <w:t>капiталу</w:t>
            </w:r>
            <w:proofErr w:type="spellEnd"/>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4A4A5F">
        <w:trPr>
          <w:trHeight w:val="200"/>
        </w:trPr>
        <w:tc>
          <w:tcPr>
            <w:tcW w:w="378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погашення</w:t>
            </w:r>
          </w:p>
        </w:tc>
      </w:tr>
      <w:tr w:rsidR="004A4A5F">
        <w:trPr>
          <w:trHeight w:val="200"/>
        </w:trPr>
        <w:tc>
          <w:tcPr>
            <w:tcW w:w="378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4A4A5F">
        <w:trPr>
          <w:trHeight w:val="200"/>
        </w:trPr>
        <w:tc>
          <w:tcPr>
            <w:tcW w:w="378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6188" w:type="dxa"/>
            <w:gridSpan w:val="4"/>
            <w:tcBorders>
              <w:top w:val="single" w:sz="6" w:space="0" w:color="auto"/>
              <w:left w:val="single" w:sz="6" w:space="0" w:color="auto"/>
              <w:bottom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r>
      <w:tr w:rsidR="004A4A5F">
        <w:trPr>
          <w:trHeight w:val="300"/>
        </w:trPr>
        <w:tc>
          <w:tcPr>
            <w:tcW w:w="378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4A4A5F">
        <w:trPr>
          <w:trHeight w:val="300"/>
        </w:trPr>
        <w:tc>
          <w:tcPr>
            <w:tcW w:w="378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6188" w:type="dxa"/>
            <w:gridSpan w:val="4"/>
            <w:tcBorders>
              <w:top w:val="single" w:sz="6" w:space="0" w:color="auto"/>
              <w:left w:val="single" w:sz="6" w:space="0" w:color="auto"/>
              <w:bottom w:val="single" w:sz="6" w:space="0" w:color="auto"/>
            </w:tcBorders>
            <w:vAlign w:val="center"/>
          </w:tcPr>
          <w:p w:rsidR="004A4A5F" w:rsidRDefault="004A4A5F">
            <w:pPr>
              <w:widowControl w:val="0"/>
              <w:autoSpaceDE w:val="0"/>
              <w:autoSpaceDN w:val="0"/>
              <w:adjustRightInd w:val="0"/>
              <w:spacing w:after="0" w:line="240" w:lineRule="auto"/>
              <w:rPr>
                <w:rFonts w:ascii="Times New Roman CYR" w:hAnsi="Times New Roman CYR" w:cs="Times New Roman CYR"/>
                <w:kern w:val="0"/>
              </w:rPr>
            </w:pPr>
          </w:p>
        </w:tc>
      </w:tr>
      <w:tr w:rsidR="004A4A5F">
        <w:trPr>
          <w:trHeight w:val="300"/>
        </w:trPr>
        <w:tc>
          <w:tcPr>
            <w:tcW w:w="378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4A4A5F">
        <w:trPr>
          <w:trHeight w:val="300"/>
        </w:trPr>
        <w:tc>
          <w:tcPr>
            <w:tcW w:w="378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4A4A5F">
        <w:trPr>
          <w:trHeight w:val="300"/>
        </w:trPr>
        <w:tc>
          <w:tcPr>
            <w:tcW w:w="378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4A4A5F">
        <w:trPr>
          <w:trHeight w:val="300"/>
        </w:trPr>
        <w:tc>
          <w:tcPr>
            <w:tcW w:w="378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4A4A5F">
        <w:trPr>
          <w:trHeight w:val="300"/>
        </w:trPr>
        <w:tc>
          <w:tcPr>
            <w:tcW w:w="378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4A4A5F">
        <w:trPr>
          <w:trHeight w:val="300"/>
        </w:trPr>
        <w:tc>
          <w:tcPr>
            <w:tcW w:w="378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4A4A5F">
        <w:trPr>
          <w:trHeight w:val="300"/>
        </w:trPr>
        <w:tc>
          <w:tcPr>
            <w:tcW w:w="378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21,7</w:t>
            </w:r>
          </w:p>
        </w:tc>
        <w:tc>
          <w:tcPr>
            <w:tcW w:w="194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4A4A5F">
        <w:trPr>
          <w:trHeight w:val="300"/>
        </w:trPr>
        <w:tc>
          <w:tcPr>
            <w:tcW w:w="378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8 755,4</w:t>
            </w:r>
          </w:p>
        </w:tc>
        <w:tc>
          <w:tcPr>
            <w:tcW w:w="194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4A4A5F">
        <w:trPr>
          <w:trHeight w:val="300"/>
        </w:trPr>
        <w:tc>
          <w:tcPr>
            <w:tcW w:w="378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6 325,8</w:t>
            </w:r>
          </w:p>
        </w:tc>
        <w:tc>
          <w:tcPr>
            <w:tcW w:w="194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4A4A5F">
        <w:trPr>
          <w:trHeight w:val="300"/>
        </w:trPr>
        <w:tc>
          <w:tcPr>
            <w:tcW w:w="378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15 102,9</w:t>
            </w:r>
          </w:p>
        </w:tc>
        <w:tc>
          <w:tcPr>
            <w:tcW w:w="194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rPr>
      </w:pPr>
    </w:p>
    <w:p w:rsidR="00FD372D" w:rsidRDefault="00FD372D">
      <w:pP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br w:type="page"/>
      </w:r>
    </w:p>
    <w:p w:rsidR="004A4A5F"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Публiчне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акцiонерне</w:t>
            </w:r>
            <w:proofErr w:type="spellEnd"/>
            <w:r>
              <w:rPr>
                <w:rFonts w:ascii="Times New Roman CYR" w:hAnsi="Times New Roman CYR" w:cs="Times New Roman CYR"/>
                <w:kern w:val="0"/>
              </w:rPr>
              <w:t xml:space="preserve"> товариство "</w:t>
            </w:r>
            <w:proofErr w:type="spellStart"/>
            <w:r>
              <w:rPr>
                <w:rFonts w:ascii="Times New Roman CYR" w:hAnsi="Times New Roman CYR" w:cs="Times New Roman CYR"/>
                <w:kern w:val="0"/>
              </w:rPr>
              <w:t>Нацiональний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депозитарiй</w:t>
            </w:r>
            <w:proofErr w:type="spellEnd"/>
            <w:r>
              <w:rPr>
                <w:rFonts w:ascii="Times New Roman CYR" w:hAnsi="Times New Roman CYR" w:cs="Times New Roman CYR"/>
                <w:kern w:val="0"/>
              </w:rPr>
              <w:t xml:space="preserve"> України"</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516" w:type="dxa"/>
            <w:tcBorders>
              <w:top w:val="single" w:sz="6" w:space="0" w:color="auto"/>
              <w:left w:val="single" w:sz="6" w:space="0" w:color="auto"/>
              <w:bottom w:val="single" w:sz="6" w:space="0" w:color="auto"/>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516" w:type="dxa"/>
            <w:tcBorders>
              <w:top w:val="single" w:sz="6" w:space="0" w:color="auto"/>
              <w:left w:val="single" w:sz="6" w:space="0" w:color="auto"/>
              <w:bottom w:val="single" w:sz="6" w:space="0" w:color="auto"/>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Акціонерне товариство</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30370711</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04071, Україна, - р-н, м. Київ, вул. </w:t>
            </w:r>
            <w:proofErr w:type="spellStart"/>
            <w:r>
              <w:rPr>
                <w:rFonts w:ascii="Times New Roman CYR" w:hAnsi="Times New Roman CYR" w:cs="Times New Roman CYR"/>
                <w:kern w:val="0"/>
              </w:rPr>
              <w:t>Якубенкiвська</w:t>
            </w:r>
            <w:proofErr w:type="spellEnd"/>
            <w:r>
              <w:rPr>
                <w:rFonts w:ascii="Times New Roman CYR" w:hAnsi="Times New Roman CYR" w:cs="Times New Roman CYR"/>
                <w:kern w:val="0"/>
              </w:rPr>
              <w:t xml:space="preserve"> буд. 7-Г</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немає</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З 12.10.2013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ст. 29 р. 5 Закону України "Про депозитарну систему України" Центральний </w:t>
            </w:r>
            <w:proofErr w:type="spellStart"/>
            <w:r>
              <w:rPr>
                <w:rFonts w:ascii="Times New Roman CYR" w:hAnsi="Times New Roman CYR" w:cs="Times New Roman CYR"/>
                <w:kern w:val="0"/>
              </w:rPr>
              <w:t>депозитарiй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професiйну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без отримання </w:t>
            </w:r>
            <w:proofErr w:type="spellStart"/>
            <w:r>
              <w:rPr>
                <w:rFonts w:ascii="Times New Roman CYR" w:hAnsi="Times New Roman CYR" w:cs="Times New Roman CYR"/>
                <w:kern w:val="0"/>
              </w:rPr>
              <w:t>лiцензiї</w:t>
            </w:r>
            <w:proofErr w:type="spellEnd"/>
            <w:r>
              <w:rPr>
                <w:rFonts w:ascii="Times New Roman CYR" w:hAnsi="Times New Roman CYR" w:cs="Times New Roman CYR"/>
                <w:kern w:val="0"/>
              </w:rPr>
              <w:t xml:space="preserve"> на провадження </w:t>
            </w:r>
            <w:proofErr w:type="spellStart"/>
            <w:r>
              <w:rPr>
                <w:rFonts w:ascii="Times New Roman CYR" w:hAnsi="Times New Roman CYR" w:cs="Times New Roman CYR"/>
                <w:kern w:val="0"/>
              </w:rPr>
              <w:t>професiйної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на фондовому ринку.</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363-04-03, (044) 363-04-00</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63.11 - Оброблення даних, </w:t>
            </w:r>
            <w:proofErr w:type="spellStart"/>
            <w:r>
              <w:rPr>
                <w:rFonts w:ascii="Times New Roman CYR" w:hAnsi="Times New Roman CYR" w:cs="Times New Roman CYR"/>
                <w:kern w:val="0"/>
              </w:rPr>
              <w:t>розмiщення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на веб-вузлах i пов'язана з ними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(основний)</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18.20 - Тиражування звуко-, </w:t>
            </w:r>
            <w:proofErr w:type="spellStart"/>
            <w:r>
              <w:rPr>
                <w:rFonts w:ascii="Times New Roman CYR" w:hAnsi="Times New Roman CYR" w:cs="Times New Roman CYR"/>
                <w:kern w:val="0"/>
              </w:rPr>
              <w:t>вiдеозаписiв</w:t>
            </w:r>
            <w:proofErr w:type="spellEnd"/>
            <w:r>
              <w:rPr>
                <w:rFonts w:ascii="Times New Roman CYR" w:hAnsi="Times New Roman CYR" w:cs="Times New Roman CYR"/>
                <w:kern w:val="0"/>
              </w:rPr>
              <w:t xml:space="preserve"> i програмного забезпечення</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62.01 - Комп'ютерне програмування</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Депозитарна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депозитарiю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емiтенту</w:t>
            </w:r>
            <w:proofErr w:type="spellEnd"/>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Акцiонерне</w:t>
            </w:r>
            <w:proofErr w:type="spellEnd"/>
            <w:r>
              <w:rPr>
                <w:rFonts w:ascii="Times New Roman CYR" w:hAnsi="Times New Roman CYR" w:cs="Times New Roman CYR"/>
                <w:kern w:val="0"/>
              </w:rPr>
              <w:t xml:space="preserve"> товариство "</w:t>
            </w:r>
            <w:proofErr w:type="spellStart"/>
            <w:r>
              <w:rPr>
                <w:rFonts w:ascii="Times New Roman CYR" w:hAnsi="Times New Roman CYR" w:cs="Times New Roman CYR"/>
                <w:kern w:val="0"/>
              </w:rPr>
              <w:t>Полiкомбанк</w:t>
            </w:r>
            <w:proofErr w:type="spellEnd"/>
            <w:r>
              <w:rPr>
                <w:rFonts w:ascii="Times New Roman CYR" w:hAnsi="Times New Roman CYR" w:cs="Times New Roman CYR"/>
                <w:kern w:val="0"/>
              </w:rPr>
              <w:t>"</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516" w:type="dxa"/>
            <w:tcBorders>
              <w:top w:val="single" w:sz="6" w:space="0" w:color="auto"/>
              <w:left w:val="single" w:sz="6" w:space="0" w:color="auto"/>
              <w:bottom w:val="single" w:sz="6" w:space="0" w:color="auto"/>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516" w:type="dxa"/>
            <w:tcBorders>
              <w:top w:val="single" w:sz="6" w:space="0" w:color="auto"/>
              <w:left w:val="single" w:sz="6" w:space="0" w:color="auto"/>
              <w:bottom w:val="single" w:sz="6" w:space="0" w:color="auto"/>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Акціонерне товариство</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19356610</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14017, Україна, Чернігівська обл., - р-н, м. </w:t>
            </w:r>
            <w:proofErr w:type="spellStart"/>
            <w:r>
              <w:rPr>
                <w:rFonts w:ascii="Times New Roman CYR" w:hAnsi="Times New Roman CYR" w:cs="Times New Roman CYR"/>
                <w:kern w:val="0"/>
              </w:rPr>
              <w:t>Чернiгiв</w:t>
            </w:r>
            <w:proofErr w:type="spellEnd"/>
            <w:r>
              <w:rPr>
                <w:rFonts w:ascii="Times New Roman CYR" w:hAnsi="Times New Roman CYR" w:cs="Times New Roman CYR"/>
                <w:kern w:val="0"/>
              </w:rPr>
              <w:t>, вул. пр-т Перемоги, буд. 39</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АЕ № 263217</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20.08.2013</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(050) 465-03-07</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64.99 - Надання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фiнансових</w:t>
            </w:r>
            <w:proofErr w:type="spellEnd"/>
            <w:r>
              <w:rPr>
                <w:rFonts w:ascii="Times New Roman CYR" w:hAnsi="Times New Roman CYR" w:cs="Times New Roman CYR"/>
                <w:kern w:val="0"/>
              </w:rPr>
              <w:t xml:space="preserve"> послуг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страхування та </w:t>
            </w:r>
            <w:proofErr w:type="spellStart"/>
            <w:r>
              <w:rPr>
                <w:rFonts w:ascii="Times New Roman CYR" w:hAnsi="Times New Roman CYR" w:cs="Times New Roman CYR"/>
                <w:kern w:val="0"/>
              </w:rPr>
              <w:t>пенсiйного</w:t>
            </w:r>
            <w:proofErr w:type="spellEnd"/>
            <w:r>
              <w:rPr>
                <w:rFonts w:ascii="Times New Roman CYR" w:hAnsi="Times New Roman CYR" w:cs="Times New Roman CYR"/>
                <w:kern w:val="0"/>
              </w:rPr>
              <w:t xml:space="preserve"> забезпечення), н. в. i. у. (основний)</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64.91 - </w:t>
            </w:r>
            <w:proofErr w:type="spellStart"/>
            <w:r>
              <w:rPr>
                <w:rFonts w:ascii="Times New Roman CYR" w:hAnsi="Times New Roman CYR" w:cs="Times New Roman CYR"/>
                <w:kern w:val="0"/>
              </w:rPr>
              <w:t>Фiнансовий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лiзинг</w:t>
            </w:r>
            <w:proofErr w:type="spellEnd"/>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66.12 - Посередництво за договорами по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або товарах</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Депозитарна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депозитарної установи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емiтенту</w:t>
            </w:r>
            <w:proofErr w:type="spellEnd"/>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Державна установа "Агентство з розвитку </w:t>
            </w:r>
            <w:proofErr w:type="spellStart"/>
            <w:r>
              <w:rPr>
                <w:rFonts w:ascii="Times New Roman CYR" w:hAnsi="Times New Roman CYR" w:cs="Times New Roman CYR"/>
                <w:kern w:val="0"/>
              </w:rPr>
              <w:t>iнфраструктури</w:t>
            </w:r>
            <w:proofErr w:type="spellEnd"/>
            <w:r>
              <w:rPr>
                <w:rFonts w:ascii="Times New Roman CYR" w:hAnsi="Times New Roman CYR" w:cs="Times New Roman CYR"/>
                <w:kern w:val="0"/>
              </w:rPr>
              <w:t xml:space="preserve"> фондового ринку України"</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516" w:type="dxa"/>
            <w:tcBorders>
              <w:top w:val="single" w:sz="6" w:space="0" w:color="auto"/>
              <w:left w:val="single" w:sz="6" w:space="0" w:color="auto"/>
              <w:bottom w:val="single" w:sz="6" w:space="0" w:color="auto"/>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516" w:type="dxa"/>
            <w:tcBorders>
              <w:top w:val="single" w:sz="6" w:space="0" w:color="auto"/>
              <w:left w:val="single" w:sz="6" w:space="0" w:color="auto"/>
              <w:bottom w:val="single" w:sz="6" w:space="0" w:color="auto"/>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Ідентифікаційний код юридичної особи</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03150, Україна, - р-н, м. Київ, вул. Антоновича, будинок 51, </w:t>
            </w:r>
            <w:proofErr w:type="spellStart"/>
            <w:r>
              <w:rPr>
                <w:rFonts w:ascii="Times New Roman CYR" w:hAnsi="Times New Roman CYR" w:cs="Times New Roman CYR"/>
                <w:kern w:val="0"/>
              </w:rPr>
              <w:t>офiс</w:t>
            </w:r>
            <w:proofErr w:type="spellEnd"/>
            <w:r>
              <w:rPr>
                <w:rFonts w:ascii="Times New Roman CYR" w:hAnsi="Times New Roman CYR" w:cs="Times New Roman CYR"/>
                <w:kern w:val="0"/>
              </w:rPr>
              <w:t xml:space="preserve"> 1206</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DR/00001/АРА</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2875673</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63.11 - Оброблення даних, </w:t>
            </w:r>
            <w:proofErr w:type="spellStart"/>
            <w:r>
              <w:rPr>
                <w:rFonts w:ascii="Times New Roman CYR" w:hAnsi="Times New Roman CYR" w:cs="Times New Roman CYR"/>
                <w:kern w:val="0"/>
              </w:rPr>
              <w:t>розмiщення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на веб-вузлах i пов'язана з ними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(основний)</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84.13 - Регулювання та сприяння ефективному веденню </w:t>
            </w:r>
            <w:proofErr w:type="spellStart"/>
            <w:r>
              <w:rPr>
                <w:rFonts w:ascii="Times New Roman CYR" w:hAnsi="Times New Roman CYR" w:cs="Times New Roman CYR"/>
                <w:kern w:val="0"/>
              </w:rPr>
              <w:t>економiчної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62.02 - Консультування з питань </w:t>
            </w:r>
            <w:proofErr w:type="spellStart"/>
            <w:r>
              <w:rPr>
                <w:rFonts w:ascii="Times New Roman CYR" w:hAnsi="Times New Roman CYR" w:cs="Times New Roman CYR"/>
                <w:kern w:val="0"/>
              </w:rPr>
              <w:t>iнформатизацiї</w:t>
            </w:r>
            <w:proofErr w:type="spellEnd"/>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iнформацiйнi</w:t>
            </w:r>
            <w:proofErr w:type="spellEnd"/>
            <w:r>
              <w:rPr>
                <w:rFonts w:ascii="Times New Roman CYR" w:hAnsi="Times New Roman CYR" w:cs="Times New Roman CYR"/>
                <w:kern w:val="0"/>
              </w:rPr>
              <w:t xml:space="preserve"> послуги на фондовому ринку: оприлюднення регульованої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фондового ринку</w:t>
            </w:r>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Державна установа "Агентство з розвитку </w:t>
            </w:r>
            <w:proofErr w:type="spellStart"/>
            <w:r>
              <w:rPr>
                <w:rFonts w:ascii="Times New Roman CYR" w:hAnsi="Times New Roman CYR" w:cs="Times New Roman CYR"/>
                <w:kern w:val="0"/>
              </w:rPr>
              <w:t>iнфраструктури</w:t>
            </w:r>
            <w:proofErr w:type="spellEnd"/>
            <w:r>
              <w:rPr>
                <w:rFonts w:ascii="Times New Roman CYR" w:hAnsi="Times New Roman CYR" w:cs="Times New Roman CYR"/>
                <w:kern w:val="0"/>
              </w:rPr>
              <w:t xml:space="preserve"> фондового ринку України"</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516" w:type="dxa"/>
            <w:tcBorders>
              <w:top w:val="single" w:sz="6" w:space="0" w:color="auto"/>
              <w:left w:val="single" w:sz="6" w:space="0" w:color="auto"/>
              <w:bottom w:val="single" w:sz="6" w:space="0" w:color="auto"/>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516" w:type="dxa"/>
            <w:tcBorders>
              <w:top w:val="single" w:sz="6" w:space="0" w:color="auto"/>
              <w:left w:val="single" w:sz="6" w:space="0" w:color="auto"/>
              <w:bottom w:val="single" w:sz="6" w:space="0" w:color="auto"/>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03150, Україна, - р-н, м. Київ, вул. Антоновича, будинок 51, </w:t>
            </w:r>
            <w:proofErr w:type="spellStart"/>
            <w:r>
              <w:rPr>
                <w:rFonts w:ascii="Times New Roman CYR" w:hAnsi="Times New Roman CYR" w:cs="Times New Roman CYR"/>
                <w:kern w:val="0"/>
              </w:rPr>
              <w:t>офiс</w:t>
            </w:r>
            <w:proofErr w:type="spellEnd"/>
            <w:r>
              <w:rPr>
                <w:rFonts w:ascii="Times New Roman CYR" w:hAnsi="Times New Roman CYR" w:cs="Times New Roman CYR"/>
                <w:kern w:val="0"/>
              </w:rPr>
              <w:t xml:space="preserve"> 1206</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DR/00002/АРМ</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2875673</w:t>
            </w:r>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63.11 - Оброблення даних, </w:t>
            </w:r>
            <w:proofErr w:type="spellStart"/>
            <w:r>
              <w:rPr>
                <w:rFonts w:ascii="Times New Roman CYR" w:hAnsi="Times New Roman CYR" w:cs="Times New Roman CYR"/>
                <w:kern w:val="0"/>
              </w:rPr>
              <w:t>розмiщення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на веб-вузлах i пов'язана з ними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(основний)</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84.13 - Регулювання та сприяння ефективному веденню </w:t>
            </w:r>
            <w:proofErr w:type="spellStart"/>
            <w:r>
              <w:rPr>
                <w:rFonts w:ascii="Times New Roman CYR" w:hAnsi="Times New Roman CYR" w:cs="Times New Roman CYR"/>
                <w:kern w:val="0"/>
              </w:rPr>
              <w:t>економiчної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62.02 - Консультування з питань </w:t>
            </w:r>
            <w:proofErr w:type="spellStart"/>
            <w:r>
              <w:rPr>
                <w:rFonts w:ascii="Times New Roman CYR" w:hAnsi="Times New Roman CYR" w:cs="Times New Roman CYR"/>
                <w:kern w:val="0"/>
              </w:rPr>
              <w:t>iнформатизацiї</w:t>
            </w:r>
            <w:proofErr w:type="spellEnd"/>
          </w:p>
        </w:tc>
      </w:tr>
      <w:tr w:rsidR="004A4A5F" w:rsidTr="00C742BB">
        <w:trPr>
          <w:trHeight w:val="200"/>
        </w:trPr>
        <w:tc>
          <w:tcPr>
            <w:tcW w:w="6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5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iнформацiйнi</w:t>
            </w:r>
            <w:proofErr w:type="spellEnd"/>
            <w:r>
              <w:rPr>
                <w:rFonts w:ascii="Times New Roman CYR" w:hAnsi="Times New Roman CYR" w:cs="Times New Roman CYR"/>
                <w:kern w:val="0"/>
              </w:rPr>
              <w:t xml:space="preserve"> послуги на фондовому ринку: подання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та/або </w:t>
            </w:r>
            <w:proofErr w:type="spellStart"/>
            <w:r>
              <w:rPr>
                <w:rFonts w:ascii="Times New Roman CYR" w:hAnsi="Times New Roman CYR" w:cs="Times New Roman CYR"/>
                <w:kern w:val="0"/>
              </w:rPr>
              <w:t>адмiнiстративних</w:t>
            </w:r>
            <w:proofErr w:type="spellEnd"/>
            <w:r>
              <w:rPr>
                <w:rFonts w:ascii="Times New Roman CYR" w:hAnsi="Times New Roman CYR" w:cs="Times New Roman CYR"/>
                <w:kern w:val="0"/>
              </w:rPr>
              <w:t xml:space="preserve"> даних до НКЦПФР</w:t>
            </w:r>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rPr>
      </w:pPr>
    </w:p>
    <w:p w:rsidR="004A4A5F" w:rsidRDefault="004A4A5F">
      <w:pPr>
        <w:widowControl w:val="0"/>
        <w:autoSpaceDE w:val="0"/>
        <w:autoSpaceDN w:val="0"/>
        <w:adjustRightInd w:val="0"/>
        <w:spacing w:after="0" w:line="240" w:lineRule="auto"/>
        <w:rPr>
          <w:rFonts w:ascii="Times New Roman CYR" w:hAnsi="Times New Roman CYR" w:cs="Times New Roman CYR"/>
          <w:kern w:val="0"/>
        </w:rPr>
      </w:pPr>
    </w:p>
    <w:p w:rsidR="004A4A5F" w:rsidRDefault="004A4A5F">
      <w:pPr>
        <w:widowControl w:val="0"/>
        <w:autoSpaceDE w:val="0"/>
        <w:autoSpaceDN w:val="0"/>
        <w:adjustRightInd w:val="0"/>
        <w:spacing w:after="0" w:line="240" w:lineRule="auto"/>
        <w:rPr>
          <w:rFonts w:ascii="Times New Roman CYR" w:hAnsi="Times New Roman CYR" w:cs="Times New Roman CYR"/>
          <w:kern w:val="0"/>
        </w:rPr>
        <w:sectPr w:rsidR="004A4A5F">
          <w:pgSz w:w="12240" w:h="15840"/>
          <w:pgMar w:top="570" w:right="720" w:bottom="570" w:left="720" w:header="708" w:footer="708" w:gutter="0"/>
          <w:cols w:space="720"/>
          <w:noEndnote/>
        </w:sectPr>
      </w:pPr>
    </w:p>
    <w:p w:rsidR="004A4A5F" w:rsidRDefault="00000000" w:rsidP="00C742BB">
      <w:pPr>
        <w:pStyle w:val="1"/>
      </w:pPr>
      <w:bookmarkStart w:id="5" w:name="_Toc212622325"/>
      <w:r>
        <w:lastRenderedPageBreak/>
        <w:t>II. Інформація щодо капіталу та цінних паперів</w:t>
      </w:r>
      <w:bookmarkEnd w:id="5"/>
    </w:p>
    <w:p w:rsidR="004A4A5F" w:rsidRDefault="00000000" w:rsidP="00C742BB">
      <w:pPr>
        <w:pStyle w:val="1"/>
      </w:pPr>
      <w:bookmarkStart w:id="6" w:name="_Toc212622326"/>
      <w:r>
        <w:rPr>
          <w:i/>
          <w:iCs/>
        </w:rPr>
        <w:t>1. Структура капіталу</w:t>
      </w:r>
      <w:bookmarkEnd w:id="6"/>
    </w:p>
    <w:tbl>
      <w:tblPr>
        <w:tblW w:w="15658" w:type="dxa"/>
        <w:tblInd w:w="-1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8"/>
        <w:gridCol w:w="1275"/>
        <w:gridCol w:w="1560"/>
        <w:gridCol w:w="1275"/>
        <w:gridCol w:w="1418"/>
        <w:gridCol w:w="5670"/>
        <w:gridCol w:w="2268"/>
        <w:gridCol w:w="1624"/>
      </w:tblGrid>
      <w:tr w:rsidR="004A4A5F" w:rsidTr="00C742BB">
        <w:trPr>
          <w:trHeight w:val="200"/>
        </w:trPr>
        <w:tc>
          <w:tcPr>
            <w:tcW w:w="568"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1275"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та/або клас акцій</w:t>
            </w:r>
          </w:p>
        </w:tc>
        <w:tc>
          <w:tcPr>
            <w:tcW w:w="15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1275"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1418"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Номінальна вартість, грн</w:t>
            </w:r>
          </w:p>
        </w:tc>
        <w:tc>
          <w:tcPr>
            <w:tcW w:w="567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Права та обов'язки</w:t>
            </w:r>
          </w:p>
        </w:tc>
        <w:tc>
          <w:tcPr>
            <w:tcW w:w="2268"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Наявність публічної пропозиції та/або допуску до торгів на організованих ринках капіталу</w:t>
            </w:r>
          </w:p>
        </w:tc>
        <w:tc>
          <w:tcPr>
            <w:tcW w:w="1624"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Облік часток особи в обліковій системі часток</w:t>
            </w:r>
          </w:p>
        </w:tc>
      </w:tr>
      <w:tr w:rsidR="004A4A5F" w:rsidTr="00C742BB">
        <w:tblPrEx>
          <w:tblCellMar>
            <w:left w:w="28" w:type="dxa"/>
            <w:right w:w="28" w:type="dxa"/>
          </w:tblCellMar>
        </w:tblPrEx>
        <w:trPr>
          <w:trHeight w:val="200"/>
        </w:trPr>
        <w:tc>
          <w:tcPr>
            <w:tcW w:w="568"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275"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5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275"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418"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567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2268"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624"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4A4A5F" w:rsidTr="00C742BB">
        <w:trPr>
          <w:trHeight w:val="300"/>
        </w:trPr>
        <w:tc>
          <w:tcPr>
            <w:tcW w:w="568"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275"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Акцiя</w:t>
            </w:r>
            <w:proofErr w:type="spellEnd"/>
            <w:r>
              <w:rPr>
                <w:rFonts w:ascii="Times New Roman CYR" w:hAnsi="Times New Roman CYR" w:cs="Times New Roman CYR"/>
                <w:kern w:val="0"/>
              </w:rPr>
              <w:t xml:space="preserve"> проста бездокументарна </w:t>
            </w:r>
            <w:proofErr w:type="spellStart"/>
            <w:r>
              <w:rPr>
                <w:rFonts w:ascii="Times New Roman CYR" w:hAnsi="Times New Roman CYR" w:cs="Times New Roman CYR"/>
                <w:kern w:val="0"/>
              </w:rPr>
              <w:t>iменна</w:t>
            </w:r>
            <w:proofErr w:type="spellEnd"/>
          </w:p>
        </w:tc>
        <w:tc>
          <w:tcPr>
            <w:tcW w:w="156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216/24/1/99</w:t>
            </w:r>
          </w:p>
        </w:tc>
        <w:tc>
          <w:tcPr>
            <w:tcW w:w="1275"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5 578 600</w:t>
            </w:r>
          </w:p>
        </w:tc>
        <w:tc>
          <w:tcPr>
            <w:tcW w:w="1418"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0,25</w:t>
            </w:r>
          </w:p>
        </w:tc>
        <w:tc>
          <w:tcPr>
            <w:tcW w:w="567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Акцiонери</w:t>
            </w:r>
            <w:proofErr w:type="spellEnd"/>
            <w:r>
              <w:rPr>
                <w:rFonts w:ascii="Times New Roman CYR" w:hAnsi="Times New Roman CYR" w:cs="Times New Roman CYR"/>
                <w:kern w:val="0"/>
              </w:rPr>
              <w:t xml:space="preserve"> Товариства - власники простих </w:t>
            </w:r>
            <w:proofErr w:type="spellStart"/>
            <w:r>
              <w:rPr>
                <w:rFonts w:ascii="Times New Roman CYR" w:hAnsi="Times New Roman CYR" w:cs="Times New Roman CYR"/>
                <w:kern w:val="0"/>
              </w:rPr>
              <w:t>iменних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мають права на:</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а) участь в </w:t>
            </w:r>
            <w:proofErr w:type="spellStart"/>
            <w:r>
              <w:rPr>
                <w:rFonts w:ascii="Times New Roman CYR" w:hAnsi="Times New Roman CYR" w:cs="Times New Roman CYR"/>
                <w:kern w:val="0"/>
              </w:rPr>
              <w:t>управлiннi</w:t>
            </w:r>
            <w:proofErr w:type="spellEnd"/>
            <w:r>
              <w:rPr>
                <w:rFonts w:ascii="Times New Roman CYR" w:hAnsi="Times New Roman CYR" w:cs="Times New Roman CYR"/>
                <w:kern w:val="0"/>
              </w:rPr>
              <w:t xml:space="preserve"> Товариством;</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б) отримання </w:t>
            </w:r>
            <w:proofErr w:type="spellStart"/>
            <w:r>
              <w:rPr>
                <w:rFonts w:ascii="Times New Roman CYR" w:hAnsi="Times New Roman CYR" w:cs="Times New Roman CYR"/>
                <w:kern w:val="0"/>
              </w:rPr>
              <w:t>дивiдендiв</w:t>
            </w:r>
            <w:proofErr w:type="spellEnd"/>
            <w:r>
              <w:rPr>
                <w:rFonts w:ascii="Times New Roman CYR" w:hAnsi="Times New Roman CYR" w:cs="Times New Roman CYR"/>
                <w:kern w:val="0"/>
              </w:rPr>
              <w:t>;</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в) отримання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лiквiдацiї</w:t>
            </w:r>
            <w:proofErr w:type="spellEnd"/>
            <w:r>
              <w:rPr>
                <w:rFonts w:ascii="Times New Roman CYR" w:hAnsi="Times New Roman CYR" w:cs="Times New Roman CYR"/>
                <w:kern w:val="0"/>
              </w:rPr>
              <w:t xml:space="preserve"> Товариства частини його майна або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частини майна Товариства;</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г) отримання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про господарську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Товариства;</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вiльне</w:t>
            </w:r>
            <w:proofErr w:type="spellEnd"/>
            <w:r>
              <w:rPr>
                <w:rFonts w:ascii="Times New Roman CYR" w:hAnsi="Times New Roman CYR" w:cs="Times New Roman CYR"/>
                <w:kern w:val="0"/>
              </w:rPr>
              <w:t xml:space="preserve"> розпорядження </w:t>
            </w:r>
            <w:proofErr w:type="spellStart"/>
            <w:r>
              <w:rPr>
                <w:rFonts w:ascii="Times New Roman CYR" w:hAnsi="Times New Roman CYR" w:cs="Times New Roman CYR"/>
                <w:kern w:val="0"/>
              </w:rPr>
              <w:t>акцiями</w:t>
            </w:r>
            <w:proofErr w:type="spellEnd"/>
            <w:r>
              <w:rPr>
                <w:rFonts w:ascii="Times New Roman CYR" w:hAnsi="Times New Roman CYR" w:cs="Times New Roman CYR"/>
                <w:kern w:val="0"/>
              </w:rPr>
              <w:t xml:space="preserve">, що їм належать, </w:t>
            </w:r>
            <w:proofErr w:type="spellStart"/>
            <w:r>
              <w:rPr>
                <w:rFonts w:ascii="Times New Roman CYR" w:hAnsi="Times New Roman CYR" w:cs="Times New Roman CYR"/>
                <w:kern w:val="0"/>
              </w:rPr>
              <w:t>вiдчуження</w:t>
            </w:r>
            <w:proofErr w:type="spellEnd"/>
            <w:r>
              <w:rPr>
                <w:rFonts w:ascii="Times New Roman CYR" w:hAnsi="Times New Roman CYR" w:cs="Times New Roman CYR"/>
                <w:kern w:val="0"/>
              </w:rPr>
              <w:t xml:space="preserve"> належних їм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без згоди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 (без застосування переважного права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 на придбання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що пропонуються ними до </w:t>
            </w:r>
            <w:proofErr w:type="spellStart"/>
            <w:r>
              <w:rPr>
                <w:rFonts w:ascii="Times New Roman CYR" w:hAnsi="Times New Roman CYR" w:cs="Times New Roman CYR"/>
                <w:kern w:val="0"/>
              </w:rPr>
              <w:t>вiдчуження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третiм</w:t>
            </w:r>
            <w:proofErr w:type="spellEnd"/>
            <w:r>
              <w:rPr>
                <w:rFonts w:ascii="Times New Roman CYR" w:hAnsi="Times New Roman CYR" w:cs="Times New Roman CYR"/>
                <w:kern w:val="0"/>
              </w:rPr>
              <w:t xml:space="preserve"> особам);</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д) використання переважного права на придбання додатково випущених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Товариства при приватному </w:t>
            </w:r>
            <w:proofErr w:type="spellStart"/>
            <w:r>
              <w:rPr>
                <w:rFonts w:ascii="Times New Roman CYR" w:hAnsi="Times New Roman CYR" w:cs="Times New Roman CYR"/>
                <w:kern w:val="0"/>
              </w:rPr>
              <w:t>розмiщеннi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Акцiонери</w:t>
            </w:r>
            <w:proofErr w:type="spellEnd"/>
            <w:r>
              <w:rPr>
                <w:rFonts w:ascii="Times New Roman CYR" w:hAnsi="Times New Roman CYR" w:cs="Times New Roman CYR"/>
                <w:kern w:val="0"/>
              </w:rPr>
              <w:t xml:space="preserve"> можуть отримувати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Товариства в </w:t>
            </w:r>
            <w:proofErr w:type="spellStart"/>
            <w:r>
              <w:rPr>
                <w:rFonts w:ascii="Times New Roman CYR" w:hAnsi="Times New Roman CYR" w:cs="Times New Roman CYR"/>
                <w:kern w:val="0"/>
              </w:rPr>
              <w:t>обсязi</w:t>
            </w:r>
            <w:proofErr w:type="spellEnd"/>
            <w:r>
              <w:rPr>
                <w:rFonts w:ascii="Times New Roman CYR" w:hAnsi="Times New Roman CYR" w:cs="Times New Roman CYR"/>
                <w:kern w:val="0"/>
              </w:rPr>
              <w:t xml:space="preserve"> i в порядку, безпосередньо передбаченими чинним законодавством. Додаткову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акцiонери</w:t>
            </w:r>
            <w:proofErr w:type="spellEnd"/>
            <w:r>
              <w:rPr>
                <w:rFonts w:ascii="Times New Roman CYR" w:hAnsi="Times New Roman CYR" w:cs="Times New Roman CYR"/>
                <w:kern w:val="0"/>
              </w:rPr>
              <w:t xml:space="preserve"> можуть отримати </w:t>
            </w:r>
            <w:proofErr w:type="spellStart"/>
            <w:r>
              <w:rPr>
                <w:rFonts w:ascii="Times New Roman CYR" w:hAnsi="Times New Roman CYR" w:cs="Times New Roman CYR"/>
                <w:kern w:val="0"/>
              </w:rPr>
              <w:t>тiльки</w:t>
            </w:r>
            <w:proofErr w:type="spellEnd"/>
            <w:r>
              <w:rPr>
                <w:rFonts w:ascii="Times New Roman CYR" w:hAnsi="Times New Roman CYR" w:cs="Times New Roman CYR"/>
                <w:kern w:val="0"/>
              </w:rPr>
              <w:t xml:space="preserve"> за згодою Наглядової ради Товариства.</w:t>
            </w:r>
          </w:p>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Акцiонери</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зобов'язанi</w:t>
            </w:r>
            <w:proofErr w:type="spellEnd"/>
            <w:r>
              <w:rPr>
                <w:rFonts w:ascii="Times New Roman CYR" w:hAnsi="Times New Roman CYR" w:cs="Times New Roman CYR"/>
                <w:kern w:val="0"/>
              </w:rPr>
              <w:t>:</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а) дотримуватися Статуту,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внутрiшнiх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документiв</w:t>
            </w:r>
            <w:proofErr w:type="spellEnd"/>
            <w:r>
              <w:rPr>
                <w:rFonts w:ascii="Times New Roman CYR" w:hAnsi="Times New Roman CYR" w:cs="Times New Roman CYR"/>
                <w:kern w:val="0"/>
              </w:rPr>
              <w:t xml:space="preserve"> Товариства; </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б) виконувати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органiв</w:t>
            </w:r>
            <w:proofErr w:type="spellEnd"/>
            <w:r>
              <w:rPr>
                <w:rFonts w:ascii="Times New Roman CYR" w:hAnsi="Times New Roman CYR" w:cs="Times New Roman CYR"/>
                <w:kern w:val="0"/>
              </w:rPr>
              <w:t xml:space="preserve"> Товариства; </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в) виконувати свої зобов'язання перед Товариством, у тому </w:t>
            </w:r>
            <w:proofErr w:type="spellStart"/>
            <w:r>
              <w:rPr>
                <w:rFonts w:ascii="Times New Roman CYR" w:hAnsi="Times New Roman CYR" w:cs="Times New Roman CYR"/>
                <w:kern w:val="0"/>
              </w:rPr>
              <w:t>числi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пов'язанi</w:t>
            </w:r>
            <w:proofErr w:type="spellEnd"/>
            <w:r>
              <w:rPr>
                <w:rFonts w:ascii="Times New Roman CYR" w:hAnsi="Times New Roman CYR" w:cs="Times New Roman CYR"/>
                <w:kern w:val="0"/>
              </w:rPr>
              <w:t xml:space="preserve"> з майновою участю; </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 xml:space="preserve">г) не розголошувати </w:t>
            </w:r>
            <w:proofErr w:type="spellStart"/>
            <w:r>
              <w:rPr>
                <w:rFonts w:ascii="Times New Roman CYR" w:hAnsi="Times New Roman CYR" w:cs="Times New Roman CYR"/>
                <w:kern w:val="0"/>
              </w:rPr>
              <w:t>комерцiйну</w:t>
            </w:r>
            <w:proofErr w:type="spellEnd"/>
            <w:r>
              <w:rPr>
                <w:rFonts w:ascii="Times New Roman CYR" w:hAnsi="Times New Roman CYR" w:cs="Times New Roman CYR"/>
                <w:kern w:val="0"/>
              </w:rPr>
              <w:t xml:space="preserve"> таємницю та </w:t>
            </w:r>
            <w:proofErr w:type="spellStart"/>
            <w:r>
              <w:rPr>
                <w:rFonts w:ascii="Times New Roman CYR" w:hAnsi="Times New Roman CYR" w:cs="Times New Roman CYR"/>
                <w:kern w:val="0"/>
              </w:rPr>
              <w:t>конфiденцiйну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Товариства;</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г1) своєчасно </w:t>
            </w:r>
            <w:proofErr w:type="spellStart"/>
            <w:r>
              <w:rPr>
                <w:rFonts w:ascii="Times New Roman CYR" w:hAnsi="Times New Roman CYR" w:cs="Times New Roman CYR"/>
                <w:kern w:val="0"/>
              </w:rPr>
              <w:t>повiдомляти</w:t>
            </w:r>
            <w:proofErr w:type="spellEnd"/>
            <w:r>
              <w:rPr>
                <w:rFonts w:ascii="Times New Roman CYR" w:hAnsi="Times New Roman CYR" w:cs="Times New Roman CYR"/>
                <w:kern w:val="0"/>
              </w:rPr>
              <w:t xml:space="preserve"> свою депозитарну установу про </w:t>
            </w:r>
            <w:proofErr w:type="spellStart"/>
            <w:r>
              <w:rPr>
                <w:rFonts w:ascii="Times New Roman CYR" w:hAnsi="Times New Roman CYR" w:cs="Times New Roman CYR"/>
                <w:kern w:val="0"/>
              </w:rPr>
              <w:t>змiну</w:t>
            </w:r>
            <w:proofErr w:type="spellEnd"/>
            <w:r>
              <w:rPr>
                <w:rFonts w:ascii="Times New Roman CYR" w:hAnsi="Times New Roman CYR" w:cs="Times New Roman CYR"/>
                <w:kern w:val="0"/>
              </w:rPr>
              <w:t xml:space="preserve"> адреси та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даних,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визначенi</w:t>
            </w:r>
            <w:proofErr w:type="spellEnd"/>
            <w:r>
              <w:rPr>
                <w:rFonts w:ascii="Times New Roman CYR" w:hAnsi="Times New Roman CYR" w:cs="Times New Roman CYR"/>
                <w:kern w:val="0"/>
              </w:rPr>
              <w:t xml:space="preserve"> чинним законодавством, </w:t>
            </w:r>
            <w:proofErr w:type="spellStart"/>
            <w:r>
              <w:rPr>
                <w:rFonts w:ascii="Times New Roman CYR" w:hAnsi="Times New Roman CYR" w:cs="Times New Roman CYR"/>
                <w:kern w:val="0"/>
              </w:rPr>
              <w:t>необхiдних</w:t>
            </w:r>
            <w:proofErr w:type="spellEnd"/>
            <w:r>
              <w:rPr>
                <w:rFonts w:ascii="Times New Roman CYR" w:hAnsi="Times New Roman CYR" w:cs="Times New Roman CYR"/>
                <w:kern w:val="0"/>
              </w:rPr>
              <w:t xml:space="preserve"> для </w:t>
            </w:r>
            <w:proofErr w:type="spellStart"/>
            <w:r>
              <w:rPr>
                <w:rFonts w:ascii="Times New Roman CYR" w:hAnsi="Times New Roman CYR" w:cs="Times New Roman CYR"/>
                <w:kern w:val="0"/>
              </w:rPr>
              <w:t>iдентифiкацiї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д) виконувати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обов'язки, якщо це передбачено чинним законодавством України.</w:t>
            </w:r>
          </w:p>
        </w:tc>
        <w:tc>
          <w:tcPr>
            <w:tcW w:w="2268"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lastRenderedPageBreak/>
              <w:t>Публiчна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пропозицiя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 xml:space="preserve">, допуск до </w:t>
            </w:r>
            <w:proofErr w:type="spellStart"/>
            <w:r>
              <w:rPr>
                <w:rFonts w:ascii="Times New Roman CYR" w:hAnsi="Times New Roman CYR" w:cs="Times New Roman CYR"/>
                <w:kern w:val="0"/>
              </w:rPr>
              <w:t>торгiв</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фондовiй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бiржi</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частинi</w:t>
            </w:r>
            <w:proofErr w:type="spellEnd"/>
            <w:r>
              <w:rPr>
                <w:rFonts w:ascii="Times New Roman CYR" w:hAnsi="Times New Roman CYR" w:cs="Times New Roman CYR"/>
                <w:kern w:val="0"/>
              </w:rPr>
              <w:t xml:space="preserve"> включення до </w:t>
            </w:r>
            <w:proofErr w:type="spellStart"/>
            <w:r>
              <w:rPr>
                <w:rFonts w:ascii="Times New Roman CYR" w:hAnsi="Times New Roman CYR" w:cs="Times New Roman CYR"/>
                <w:kern w:val="0"/>
              </w:rPr>
              <w:t>бiржового</w:t>
            </w:r>
            <w:proofErr w:type="spellEnd"/>
            <w:r>
              <w:rPr>
                <w:rFonts w:ascii="Times New Roman CYR" w:hAnsi="Times New Roman CYR" w:cs="Times New Roman CYR"/>
                <w:kern w:val="0"/>
              </w:rPr>
              <w:t xml:space="preserve"> реєстру </w:t>
            </w:r>
            <w:proofErr w:type="spellStart"/>
            <w:r>
              <w:rPr>
                <w:rFonts w:ascii="Times New Roman CYR" w:hAnsi="Times New Roman CYR" w:cs="Times New Roman CYR"/>
                <w:kern w:val="0"/>
              </w:rPr>
              <w:t>вiдсутнiй</w:t>
            </w:r>
            <w:proofErr w:type="spellEnd"/>
            <w:r>
              <w:rPr>
                <w:rFonts w:ascii="Times New Roman CYR" w:hAnsi="Times New Roman CYR" w:cs="Times New Roman CYR"/>
                <w:kern w:val="0"/>
              </w:rPr>
              <w:t>.</w:t>
            </w:r>
          </w:p>
        </w:tc>
        <w:tc>
          <w:tcPr>
            <w:tcW w:w="1624"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вiдсутнiй</w:t>
            </w:r>
            <w:proofErr w:type="spellEnd"/>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rPr>
      </w:pPr>
    </w:p>
    <w:p w:rsidR="004A4A5F" w:rsidRDefault="00000000" w:rsidP="00C742BB">
      <w:pPr>
        <w:pStyle w:val="1"/>
      </w:pPr>
      <w:bookmarkStart w:id="7" w:name="_Toc212622327"/>
      <w:r>
        <w:t>3. Цінні папери</w:t>
      </w:r>
      <w:bookmarkEnd w:id="7"/>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4A4A5F">
        <w:trPr>
          <w:trHeight w:val="200"/>
        </w:trPr>
        <w:tc>
          <w:tcPr>
            <w:tcW w:w="12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Частка у статутному капіталі (у відсотках)</w:t>
            </w:r>
          </w:p>
        </w:tc>
      </w:tr>
      <w:tr w:rsidR="004A4A5F">
        <w:trPr>
          <w:trHeight w:val="200"/>
        </w:trPr>
        <w:tc>
          <w:tcPr>
            <w:tcW w:w="12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3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4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7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6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3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4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2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c>
          <w:tcPr>
            <w:tcW w:w="14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w:t>
            </w:r>
          </w:p>
        </w:tc>
        <w:tc>
          <w:tcPr>
            <w:tcW w:w="170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w:t>
            </w:r>
          </w:p>
        </w:tc>
      </w:tr>
      <w:tr w:rsidR="004A4A5F">
        <w:trPr>
          <w:trHeight w:val="200"/>
        </w:trPr>
        <w:tc>
          <w:tcPr>
            <w:tcW w:w="125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19.10.1999</w:t>
            </w:r>
          </w:p>
        </w:tc>
        <w:tc>
          <w:tcPr>
            <w:tcW w:w="135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216/24/1/99</w:t>
            </w:r>
          </w:p>
        </w:tc>
        <w:tc>
          <w:tcPr>
            <w:tcW w:w="240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Чернiгiвське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територiальне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ДКЦПФР</w:t>
            </w:r>
          </w:p>
        </w:tc>
        <w:tc>
          <w:tcPr>
            <w:tcW w:w="170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UA4000074298</w:t>
            </w:r>
          </w:p>
        </w:tc>
        <w:tc>
          <w:tcPr>
            <w:tcW w:w="160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0,25</w:t>
            </w:r>
          </w:p>
        </w:tc>
        <w:tc>
          <w:tcPr>
            <w:tcW w:w="120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5 578 600</w:t>
            </w:r>
          </w:p>
        </w:tc>
        <w:tc>
          <w:tcPr>
            <w:tcW w:w="140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1 394 650</w:t>
            </w:r>
          </w:p>
        </w:tc>
        <w:tc>
          <w:tcPr>
            <w:tcW w:w="1700"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r>
      <w:tr w:rsidR="004A4A5F">
        <w:trPr>
          <w:trHeight w:val="200"/>
        </w:trPr>
        <w:tc>
          <w:tcPr>
            <w:tcW w:w="2600" w:type="dxa"/>
            <w:gridSpan w:val="2"/>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На </w:t>
            </w:r>
            <w:proofErr w:type="spellStart"/>
            <w:r>
              <w:rPr>
                <w:rFonts w:ascii="Times New Roman CYR" w:hAnsi="Times New Roman CYR" w:cs="Times New Roman CYR"/>
                <w:kern w:val="0"/>
              </w:rPr>
              <w:t>внутрiшнiх</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зовнiшнiх</w:t>
            </w:r>
            <w:proofErr w:type="spellEnd"/>
            <w:r>
              <w:rPr>
                <w:rFonts w:ascii="Times New Roman CYR" w:hAnsi="Times New Roman CYR" w:cs="Times New Roman CYR"/>
                <w:kern w:val="0"/>
              </w:rPr>
              <w:t xml:space="preserve"> ринках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торгiвля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не велась, </w:t>
            </w:r>
            <w:proofErr w:type="spellStart"/>
            <w:r>
              <w:rPr>
                <w:rFonts w:ascii="Times New Roman CYR" w:hAnsi="Times New Roman CYR" w:cs="Times New Roman CYR"/>
                <w:kern w:val="0"/>
              </w:rPr>
              <w:t>фактiв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лiстингу</w:t>
            </w:r>
            <w:proofErr w:type="spellEnd"/>
            <w:r>
              <w:rPr>
                <w:rFonts w:ascii="Times New Roman CYR" w:hAnsi="Times New Roman CYR" w:cs="Times New Roman CYR"/>
                <w:kern w:val="0"/>
              </w:rPr>
              <w:t>/</w:t>
            </w:r>
            <w:proofErr w:type="spellStart"/>
            <w:r>
              <w:rPr>
                <w:rFonts w:ascii="Times New Roman CYR" w:hAnsi="Times New Roman CYR" w:cs="Times New Roman CYR"/>
                <w:kern w:val="0"/>
              </w:rPr>
              <w:t>делiстингу</w:t>
            </w:r>
            <w:proofErr w:type="spellEnd"/>
            <w:r>
              <w:rPr>
                <w:rFonts w:ascii="Times New Roman CYR" w:hAnsi="Times New Roman CYR" w:cs="Times New Roman CYR"/>
                <w:kern w:val="0"/>
              </w:rPr>
              <w:t xml:space="preserve"> його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не було, додаткова </w:t>
            </w:r>
            <w:proofErr w:type="spellStart"/>
            <w:r>
              <w:rPr>
                <w:rFonts w:ascii="Times New Roman CYR" w:hAnsi="Times New Roman CYR" w:cs="Times New Roman CYR"/>
                <w:kern w:val="0"/>
              </w:rPr>
              <w:t>емiсiя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не проводилась. Викупу/</w:t>
            </w:r>
            <w:proofErr w:type="spellStart"/>
            <w:r>
              <w:rPr>
                <w:rFonts w:ascii="Times New Roman CYR" w:hAnsi="Times New Roman CYR" w:cs="Times New Roman CYR"/>
                <w:kern w:val="0"/>
              </w:rPr>
              <w:t>реалiзацiї</w:t>
            </w:r>
            <w:proofErr w:type="spellEnd"/>
            <w:r>
              <w:rPr>
                <w:rFonts w:ascii="Times New Roman CYR" w:hAnsi="Times New Roman CYR" w:cs="Times New Roman CYR"/>
                <w:kern w:val="0"/>
              </w:rPr>
              <w:t xml:space="preserve">/анулювання власних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було. </w:t>
            </w:r>
            <w:proofErr w:type="spellStart"/>
            <w:r>
              <w:rPr>
                <w:rFonts w:ascii="Times New Roman CYR" w:hAnsi="Times New Roman CYR" w:cs="Times New Roman CYR"/>
                <w:kern w:val="0"/>
              </w:rPr>
              <w:t>Свiдоцтво</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реєстрацiю</w:t>
            </w:r>
            <w:proofErr w:type="spellEnd"/>
            <w:r>
              <w:rPr>
                <w:rFonts w:ascii="Times New Roman CYR" w:hAnsi="Times New Roman CYR" w:cs="Times New Roman CYR"/>
                <w:kern w:val="0"/>
              </w:rPr>
              <w:t xml:space="preserve"> випуску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видано 29.08.2011 на </w:t>
            </w:r>
            <w:proofErr w:type="spellStart"/>
            <w:r>
              <w:rPr>
                <w:rFonts w:ascii="Times New Roman CYR" w:hAnsi="Times New Roman CYR" w:cs="Times New Roman CYR"/>
                <w:kern w:val="0"/>
              </w:rPr>
              <w:t>замiну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свiдоцтва</w:t>
            </w:r>
            <w:proofErr w:type="spellEnd"/>
            <w:r>
              <w:rPr>
                <w:rFonts w:ascii="Times New Roman CYR" w:hAnsi="Times New Roman CYR" w:cs="Times New Roman CYR"/>
                <w:kern w:val="0"/>
              </w:rPr>
              <w:t xml:space="preserve"> № 216/24/1/99 з датою </w:t>
            </w:r>
            <w:proofErr w:type="spellStart"/>
            <w:r>
              <w:rPr>
                <w:rFonts w:ascii="Times New Roman CYR" w:hAnsi="Times New Roman CYR" w:cs="Times New Roman CYR"/>
                <w:kern w:val="0"/>
              </w:rPr>
              <w:t>видачi</w:t>
            </w:r>
            <w:proofErr w:type="spellEnd"/>
            <w:r>
              <w:rPr>
                <w:rFonts w:ascii="Times New Roman CYR" w:hAnsi="Times New Roman CYR" w:cs="Times New Roman CYR"/>
                <w:kern w:val="0"/>
              </w:rPr>
              <w:t xml:space="preserve"> 05.07.2010 у зв'язку </w:t>
            </w:r>
            <w:proofErr w:type="spellStart"/>
            <w:r>
              <w:rPr>
                <w:rFonts w:ascii="Times New Roman CYR" w:hAnsi="Times New Roman CYR" w:cs="Times New Roman CYR"/>
                <w:kern w:val="0"/>
              </w:rPr>
              <w:t>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змiною</w:t>
            </w:r>
            <w:proofErr w:type="spellEnd"/>
            <w:r>
              <w:rPr>
                <w:rFonts w:ascii="Times New Roman CYR" w:hAnsi="Times New Roman CYR" w:cs="Times New Roman CYR"/>
                <w:kern w:val="0"/>
              </w:rPr>
              <w:t xml:space="preserve"> найменування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w:t>
            </w:r>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4A4A5F">
        <w:trPr>
          <w:trHeight w:val="200"/>
        </w:trPr>
        <w:tc>
          <w:tcPr>
            <w:tcW w:w="3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інших не голосуючих акцій, шт.</w:t>
            </w:r>
          </w:p>
        </w:tc>
      </w:tr>
      <w:tr w:rsidR="004A4A5F">
        <w:trPr>
          <w:trHeight w:val="200"/>
        </w:trPr>
        <w:tc>
          <w:tcPr>
            <w:tcW w:w="3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38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38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385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4A4A5F">
        <w:trPr>
          <w:trHeight w:val="200"/>
        </w:trPr>
        <w:tc>
          <w:tcPr>
            <w:tcW w:w="385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UA4000074298</w:t>
            </w:r>
          </w:p>
        </w:tc>
        <w:tc>
          <w:tcPr>
            <w:tcW w:w="385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2396095</w:t>
            </w:r>
          </w:p>
        </w:tc>
        <w:tc>
          <w:tcPr>
            <w:tcW w:w="385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3850"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3182505</w:t>
            </w:r>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rPr>
      </w:pPr>
    </w:p>
    <w:p w:rsidR="00C742BB" w:rsidRDefault="00C742BB">
      <w:pPr>
        <w:widowControl w:val="0"/>
        <w:autoSpaceDE w:val="0"/>
        <w:autoSpaceDN w:val="0"/>
        <w:adjustRightInd w:val="0"/>
        <w:spacing w:after="0" w:line="240" w:lineRule="auto"/>
        <w:rPr>
          <w:rFonts w:ascii="Times New Roman CYR" w:hAnsi="Times New Roman CYR" w:cs="Times New Roman CYR"/>
          <w:kern w:val="0"/>
        </w:rPr>
      </w:pPr>
    </w:p>
    <w:p w:rsidR="00FD372D" w:rsidRDefault="00FD372D">
      <w:pP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br w:type="page"/>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4A4A5F">
        <w:trPr>
          <w:trHeight w:val="300"/>
        </w:trPr>
        <w:tc>
          <w:tcPr>
            <w:tcW w:w="150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за результатами обмеження таких прав передано іншій особі, шт.</w:t>
            </w:r>
          </w:p>
        </w:tc>
      </w:tr>
      <w:tr w:rsidR="004A4A5F">
        <w:trPr>
          <w:trHeight w:val="300"/>
        </w:trPr>
        <w:tc>
          <w:tcPr>
            <w:tcW w:w="150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0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0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0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21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5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5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280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4A4A5F">
        <w:trPr>
          <w:trHeight w:val="300"/>
        </w:trPr>
        <w:tc>
          <w:tcPr>
            <w:tcW w:w="15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19.10.1999</w:t>
            </w:r>
          </w:p>
        </w:tc>
        <w:tc>
          <w:tcPr>
            <w:tcW w:w="200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216/24/1/99</w:t>
            </w:r>
          </w:p>
        </w:tc>
        <w:tc>
          <w:tcPr>
            <w:tcW w:w="200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UA4000074298</w:t>
            </w:r>
          </w:p>
        </w:tc>
        <w:tc>
          <w:tcPr>
            <w:tcW w:w="200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5 578 600</w:t>
            </w:r>
          </w:p>
        </w:tc>
        <w:tc>
          <w:tcPr>
            <w:tcW w:w="210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1 394 650</w:t>
            </w:r>
          </w:p>
        </w:tc>
        <w:tc>
          <w:tcPr>
            <w:tcW w:w="150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2 396 095</w:t>
            </w:r>
          </w:p>
        </w:tc>
        <w:tc>
          <w:tcPr>
            <w:tcW w:w="150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800"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4A4A5F">
        <w:trPr>
          <w:trHeight w:val="300"/>
        </w:trPr>
        <w:tc>
          <w:tcPr>
            <w:tcW w:w="15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3900" w:type="dxa"/>
            <w:gridSpan w:val="7"/>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Характеристика обмеження: обмеження щодо користування правами за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встановлено Законом України "Про депозитарну систему України" № 3585-IX  (п.10 </w:t>
            </w:r>
            <w:proofErr w:type="spellStart"/>
            <w:r>
              <w:rPr>
                <w:rFonts w:ascii="Times New Roman CYR" w:hAnsi="Times New Roman CYR" w:cs="Times New Roman CYR"/>
                <w:kern w:val="0"/>
              </w:rPr>
              <w:t>роздiлу</w:t>
            </w:r>
            <w:proofErr w:type="spellEnd"/>
            <w:r>
              <w:rPr>
                <w:rFonts w:ascii="Times New Roman CYR" w:hAnsi="Times New Roman CYR" w:cs="Times New Roman CYR"/>
                <w:kern w:val="0"/>
              </w:rPr>
              <w:t xml:space="preserve"> VI) щодо неголосуючих </w:t>
            </w:r>
            <w:proofErr w:type="spellStart"/>
            <w:r>
              <w:rPr>
                <w:rFonts w:ascii="Times New Roman CYR" w:hAnsi="Times New Roman CYR" w:cs="Times New Roman CYR"/>
                <w:kern w:val="0"/>
              </w:rPr>
              <w:t>акцiй</w:t>
            </w:r>
            <w:proofErr w:type="spellEnd"/>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rPr>
      </w:pPr>
    </w:p>
    <w:p w:rsidR="004A4A5F" w:rsidRDefault="004A4A5F">
      <w:pPr>
        <w:widowControl w:val="0"/>
        <w:autoSpaceDE w:val="0"/>
        <w:autoSpaceDN w:val="0"/>
        <w:adjustRightInd w:val="0"/>
        <w:spacing w:after="0" w:line="240" w:lineRule="auto"/>
        <w:rPr>
          <w:rFonts w:ascii="Times New Roman CYR" w:hAnsi="Times New Roman CYR" w:cs="Times New Roman CYR"/>
          <w:kern w:val="0"/>
        </w:rPr>
        <w:sectPr w:rsidR="004A4A5F">
          <w:pgSz w:w="16837" w:h="11905" w:orient="landscape"/>
          <w:pgMar w:top="570" w:right="720" w:bottom="570" w:left="720" w:header="708" w:footer="708" w:gutter="0"/>
          <w:cols w:space="720"/>
          <w:noEndnote/>
        </w:sectPr>
      </w:pPr>
    </w:p>
    <w:p w:rsidR="004A4A5F" w:rsidRDefault="00000000" w:rsidP="00C742BB">
      <w:pPr>
        <w:pStyle w:val="1"/>
      </w:pPr>
      <w:bookmarkStart w:id="8" w:name="_Toc212622328"/>
      <w:r>
        <w:lastRenderedPageBreak/>
        <w:t>III. Фінансова інформація</w:t>
      </w:r>
      <w:bookmarkEnd w:id="8"/>
    </w:p>
    <w:p w:rsidR="004A4A5F" w:rsidRDefault="00000000" w:rsidP="00C742BB">
      <w:pPr>
        <w:pStyle w:val="1"/>
      </w:pPr>
      <w:bookmarkStart w:id="9" w:name="_Toc212622329"/>
      <w:r>
        <w:rPr>
          <w:i/>
          <w:iCs/>
        </w:rP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4A4A5F">
        <w:trPr>
          <w:trHeight w:val="300"/>
        </w:trPr>
        <w:tc>
          <w:tcPr>
            <w:tcW w:w="402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Розмір доходу особи від реалізації продукції (товарів, робіт, послуг), </w:t>
            </w:r>
            <w:proofErr w:type="spellStart"/>
            <w:r>
              <w:rPr>
                <w:rFonts w:ascii="Times New Roman CYR" w:hAnsi="Times New Roman CYR" w:cs="Times New Roman CYR"/>
                <w:kern w:val="0"/>
              </w:rPr>
              <w:t>тис.грн</w:t>
            </w:r>
            <w:proofErr w:type="spellEnd"/>
          </w:p>
        </w:tc>
        <w:tc>
          <w:tcPr>
            <w:tcW w:w="290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Відсоткове вираження по відношенню від сукупного доходу особи за результатами звітного року</w:t>
            </w:r>
          </w:p>
        </w:tc>
      </w:tr>
      <w:tr w:rsidR="004A4A5F">
        <w:trPr>
          <w:trHeight w:val="300"/>
        </w:trPr>
        <w:tc>
          <w:tcPr>
            <w:tcW w:w="402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90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90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r>
      <w:tr w:rsidR="004A4A5F">
        <w:trPr>
          <w:trHeight w:val="300"/>
        </w:trPr>
        <w:tc>
          <w:tcPr>
            <w:tcW w:w="402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68.20 - Надання в оренду й </w:t>
            </w:r>
            <w:proofErr w:type="spellStart"/>
            <w:r>
              <w:rPr>
                <w:rFonts w:ascii="Times New Roman CYR" w:hAnsi="Times New Roman CYR" w:cs="Times New Roman CYR"/>
                <w:kern w:val="0"/>
              </w:rPr>
              <w:t>експлуатацiю</w:t>
            </w:r>
            <w:proofErr w:type="spellEnd"/>
            <w:r>
              <w:rPr>
                <w:rFonts w:ascii="Times New Roman CYR" w:hAnsi="Times New Roman CYR" w:cs="Times New Roman CYR"/>
                <w:kern w:val="0"/>
              </w:rPr>
              <w:t xml:space="preserve">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151,7</w:t>
            </w:r>
          </w:p>
        </w:tc>
        <w:tc>
          <w:tcPr>
            <w:tcW w:w="2900"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rPr>
      </w:pPr>
    </w:p>
    <w:p w:rsidR="004A4A5F" w:rsidRDefault="00000000" w:rsidP="00C742BB">
      <w:pPr>
        <w:pStyle w:val="1"/>
      </w:pPr>
      <w:bookmarkStart w:id="10" w:name="_Toc212622330"/>
      <w:r>
        <w:t>4. Твердження щодо річної інформації</w:t>
      </w:r>
      <w:bookmarkEnd w:id="10"/>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висловлює </w:t>
      </w:r>
      <w:proofErr w:type="spellStart"/>
      <w:r>
        <w:rPr>
          <w:rFonts w:ascii="Times New Roman CYR" w:hAnsi="Times New Roman CYR" w:cs="Times New Roman CYR"/>
          <w:kern w:val="0"/>
          <w:sz w:val="24"/>
          <w:szCs w:val="24"/>
        </w:rPr>
        <w:t>офiцiйну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позицiю</w:t>
      </w:r>
      <w:proofErr w:type="spellEnd"/>
      <w:r>
        <w:rPr>
          <w:rFonts w:ascii="Times New Roman CYR" w:hAnsi="Times New Roman CYR" w:cs="Times New Roman CYR"/>
          <w:kern w:val="0"/>
          <w:sz w:val="24"/>
          <w:szCs w:val="24"/>
        </w:rPr>
        <w:t xml:space="preserve">, про те, що </w:t>
      </w:r>
      <w:proofErr w:type="spellStart"/>
      <w:r>
        <w:rPr>
          <w:rFonts w:ascii="Times New Roman CYR" w:hAnsi="Times New Roman CYR" w:cs="Times New Roman CYR"/>
          <w:kern w:val="0"/>
          <w:sz w:val="24"/>
          <w:szCs w:val="24"/>
        </w:rPr>
        <w:t>наскiльки</w:t>
      </w:r>
      <w:proofErr w:type="spellEnd"/>
      <w:r>
        <w:rPr>
          <w:rFonts w:ascii="Times New Roman CYR" w:hAnsi="Times New Roman CYR" w:cs="Times New Roman CYR"/>
          <w:kern w:val="0"/>
          <w:sz w:val="24"/>
          <w:szCs w:val="24"/>
        </w:rPr>
        <w:t xml:space="preserve"> йому </w:t>
      </w:r>
      <w:proofErr w:type="spellStart"/>
      <w:r>
        <w:rPr>
          <w:rFonts w:ascii="Times New Roman CYR" w:hAnsi="Times New Roman CYR" w:cs="Times New Roman CYR"/>
          <w:kern w:val="0"/>
          <w:sz w:val="24"/>
          <w:szCs w:val="24"/>
        </w:rPr>
        <w:t>вiдомо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рiчна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звiтнiсть</w:t>
      </w:r>
      <w:proofErr w:type="spellEnd"/>
      <w:r>
        <w:rPr>
          <w:rFonts w:ascii="Times New Roman CYR" w:hAnsi="Times New Roman CYR" w:cs="Times New Roman CYR"/>
          <w:kern w:val="0"/>
          <w:sz w:val="24"/>
          <w:szCs w:val="24"/>
        </w:rPr>
        <w:t xml:space="preserve"> за 2024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складена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стандартiв</w:t>
      </w:r>
      <w:proofErr w:type="spellEnd"/>
      <w:r>
        <w:rPr>
          <w:rFonts w:ascii="Times New Roman CYR" w:hAnsi="Times New Roman CYR" w:cs="Times New Roman CYR"/>
          <w:kern w:val="0"/>
          <w:sz w:val="24"/>
          <w:szCs w:val="24"/>
        </w:rPr>
        <w:t xml:space="preserve"> бухгалтерського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що вимагаються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Законом України "Про бухгалтерський </w:t>
      </w:r>
      <w:proofErr w:type="spellStart"/>
      <w:r>
        <w:rPr>
          <w:rFonts w:ascii="Times New Roman CYR" w:hAnsi="Times New Roman CYR" w:cs="Times New Roman CYR"/>
          <w:kern w:val="0"/>
          <w:sz w:val="24"/>
          <w:szCs w:val="24"/>
        </w:rPr>
        <w:t>облiк</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фiнансову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звiтнiсть</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мiстить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достовiрну</w:t>
      </w:r>
      <w:proofErr w:type="spellEnd"/>
      <w:r>
        <w:rPr>
          <w:rFonts w:ascii="Times New Roman CYR" w:hAnsi="Times New Roman CYR" w:cs="Times New Roman CYR"/>
          <w:kern w:val="0"/>
          <w:sz w:val="24"/>
          <w:szCs w:val="24"/>
        </w:rPr>
        <w:t xml:space="preserve"> та об'єктивну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про стан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пасивiв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фiнансовий</w:t>
      </w:r>
      <w:proofErr w:type="spellEnd"/>
      <w:r>
        <w:rPr>
          <w:rFonts w:ascii="Times New Roman CYR" w:hAnsi="Times New Roman CYR" w:cs="Times New Roman CYR"/>
          <w:kern w:val="0"/>
          <w:sz w:val="24"/>
          <w:szCs w:val="24"/>
        </w:rPr>
        <w:t xml:space="preserve"> стан, прибутки та збитки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а також про те, що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керiвництва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мiстить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достовiрну</w:t>
      </w:r>
      <w:proofErr w:type="spellEnd"/>
      <w:r>
        <w:rPr>
          <w:rFonts w:ascii="Times New Roman CYR" w:hAnsi="Times New Roman CYR" w:cs="Times New Roman CYR"/>
          <w:kern w:val="0"/>
          <w:sz w:val="24"/>
          <w:szCs w:val="24"/>
        </w:rPr>
        <w:t xml:space="preserve"> та об'єктивну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про розвиток i </w:t>
      </w:r>
      <w:proofErr w:type="spellStart"/>
      <w:r>
        <w:rPr>
          <w:rFonts w:ascii="Times New Roman CYR" w:hAnsi="Times New Roman CYR" w:cs="Times New Roman CYR"/>
          <w:kern w:val="0"/>
          <w:sz w:val="24"/>
          <w:szCs w:val="24"/>
        </w:rPr>
        <w:t>здiйснення</w:t>
      </w:r>
      <w:proofErr w:type="spellEnd"/>
      <w:r>
        <w:rPr>
          <w:rFonts w:ascii="Times New Roman CYR" w:hAnsi="Times New Roman CYR" w:cs="Times New Roman CYR"/>
          <w:kern w:val="0"/>
          <w:sz w:val="24"/>
          <w:szCs w:val="24"/>
        </w:rPr>
        <w:t xml:space="preserve"> господарської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i стан разом з описом основних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невизначеностей</w:t>
      </w:r>
      <w:proofErr w:type="spellEnd"/>
      <w:r>
        <w:rPr>
          <w:rFonts w:ascii="Times New Roman CYR" w:hAnsi="Times New Roman CYR" w:cs="Times New Roman CYR"/>
          <w:kern w:val="0"/>
          <w:sz w:val="24"/>
          <w:szCs w:val="24"/>
        </w:rPr>
        <w:t xml:space="preserve">, з якими вони стикаються у </w:t>
      </w:r>
      <w:proofErr w:type="spellStart"/>
      <w:r>
        <w:rPr>
          <w:rFonts w:ascii="Times New Roman CYR" w:hAnsi="Times New Roman CYR" w:cs="Times New Roman CYR"/>
          <w:kern w:val="0"/>
          <w:sz w:val="24"/>
          <w:szCs w:val="24"/>
        </w:rPr>
        <w:t>процесi</w:t>
      </w:r>
      <w:proofErr w:type="spellEnd"/>
      <w:r>
        <w:rPr>
          <w:rFonts w:ascii="Times New Roman CYR" w:hAnsi="Times New Roman CYR" w:cs="Times New Roman CYR"/>
          <w:kern w:val="0"/>
          <w:sz w:val="24"/>
          <w:szCs w:val="24"/>
        </w:rPr>
        <w:t xml:space="preserve"> господарської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p w:rsidR="004A4A5F" w:rsidRDefault="00000000" w:rsidP="00C742BB">
      <w:pPr>
        <w:pStyle w:val="1"/>
      </w:pPr>
      <w:bookmarkStart w:id="11" w:name="_Toc212622331"/>
      <w:r>
        <w:t>IV. Нефінансова інформація</w:t>
      </w:r>
      <w:bookmarkEnd w:id="11"/>
    </w:p>
    <w:p w:rsidR="004A4A5F" w:rsidRDefault="00000000" w:rsidP="00C742BB">
      <w:pPr>
        <w:pStyle w:val="1"/>
      </w:pPr>
      <w:bookmarkStart w:id="12" w:name="_Toc212622332"/>
      <w:r>
        <w:rPr>
          <w:i/>
          <w:iCs/>
        </w:rPr>
        <w:t>1. Звіт керівництва (звіт про управління)</w:t>
      </w:r>
      <w:bookmarkEnd w:id="12"/>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 Звернення до акціонерів/учасників та інших </w:t>
      </w:r>
      <w:proofErr w:type="spellStart"/>
      <w:r>
        <w:rPr>
          <w:rFonts w:ascii="Times New Roman CYR" w:hAnsi="Times New Roman CYR" w:cs="Times New Roman CYR"/>
          <w:kern w:val="0"/>
          <w:sz w:val="24"/>
          <w:szCs w:val="24"/>
        </w:rPr>
        <w:t>стейкхолдерів</w:t>
      </w:r>
      <w:proofErr w:type="spellEnd"/>
      <w:r>
        <w:rPr>
          <w:rFonts w:ascii="Times New Roman CYR" w:hAnsi="Times New Roman CYR" w:cs="Times New Roman CYR"/>
          <w:kern w:val="0"/>
          <w:sz w:val="24"/>
          <w:szCs w:val="24"/>
        </w:rPr>
        <w:t xml:space="preserve"> від голови ради особи</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Даний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пiдготовлено</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вiдповiдностi</w:t>
      </w:r>
      <w:proofErr w:type="spellEnd"/>
      <w:r>
        <w:rPr>
          <w:rFonts w:ascii="Times New Roman CYR" w:hAnsi="Times New Roman CYR" w:cs="Times New Roman CYR"/>
          <w:kern w:val="0"/>
          <w:sz w:val="24"/>
          <w:szCs w:val="24"/>
        </w:rPr>
        <w:t xml:space="preserve"> до вимог </w:t>
      </w:r>
      <w:proofErr w:type="spellStart"/>
      <w:r>
        <w:rPr>
          <w:rFonts w:ascii="Times New Roman CYR" w:hAnsi="Times New Roman CYR" w:cs="Times New Roman CYR"/>
          <w:kern w:val="0"/>
          <w:sz w:val="24"/>
          <w:szCs w:val="24"/>
        </w:rPr>
        <w:t>статтi</w:t>
      </w:r>
      <w:proofErr w:type="spellEnd"/>
      <w:r>
        <w:rPr>
          <w:rFonts w:ascii="Times New Roman CYR" w:hAnsi="Times New Roman CYR" w:cs="Times New Roman CYR"/>
          <w:kern w:val="0"/>
          <w:sz w:val="24"/>
          <w:szCs w:val="24"/>
        </w:rPr>
        <w:t xml:space="preserve"> 127 Закону України "Про ринки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органiзованi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товарнi</w:t>
      </w:r>
      <w:proofErr w:type="spellEnd"/>
      <w:r>
        <w:rPr>
          <w:rFonts w:ascii="Times New Roman CYR" w:hAnsi="Times New Roman CYR" w:cs="Times New Roman CYR"/>
          <w:kern w:val="0"/>
          <w:sz w:val="24"/>
          <w:szCs w:val="24"/>
        </w:rPr>
        <w:t xml:space="preserve"> ринки" та пункту 42 "Положення про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а також особами,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надають забезпечення за такими </w:t>
      </w:r>
      <w:proofErr w:type="spellStart"/>
      <w:r>
        <w:rPr>
          <w:rFonts w:ascii="Times New Roman CYR" w:hAnsi="Times New Roman CYR" w:cs="Times New Roman CYR"/>
          <w:kern w:val="0"/>
          <w:sz w:val="24"/>
          <w:szCs w:val="24"/>
        </w:rPr>
        <w:t>цiнними</w:t>
      </w:r>
      <w:proofErr w:type="spellEnd"/>
      <w:r>
        <w:rPr>
          <w:rFonts w:ascii="Times New Roman CYR" w:hAnsi="Times New Roman CYR" w:cs="Times New Roman CYR"/>
          <w:kern w:val="0"/>
          <w:sz w:val="24"/>
          <w:szCs w:val="24"/>
        </w:rPr>
        <w:t xml:space="preserve"> паперами" затвердженого </w:t>
      </w:r>
      <w:proofErr w:type="spellStart"/>
      <w:r>
        <w:rPr>
          <w:rFonts w:ascii="Times New Roman CYR" w:hAnsi="Times New Roman CYR" w:cs="Times New Roman CYR"/>
          <w:kern w:val="0"/>
          <w:sz w:val="24"/>
          <w:szCs w:val="24"/>
        </w:rPr>
        <w:t>рiшенням</w:t>
      </w:r>
      <w:proofErr w:type="spellEnd"/>
      <w:r>
        <w:rPr>
          <w:rFonts w:ascii="Times New Roman CYR" w:hAnsi="Times New Roman CYR" w:cs="Times New Roman CYR"/>
          <w:kern w:val="0"/>
          <w:sz w:val="24"/>
          <w:szCs w:val="24"/>
        </w:rPr>
        <w:t xml:space="preserve"> НКЦПФР 06.06.2023 № 608 та є складовою частиною </w:t>
      </w:r>
      <w:proofErr w:type="spellStart"/>
      <w:r>
        <w:rPr>
          <w:rFonts w:ascii="Times New Roman CYR" w:hAnsi="Times New Roman CYR" w:cs="Times New Roman CYR"/>
          <w:kern w:val="0"/>
          <w:sz w:val="24"/>
          <w:szCs w:val="24"/>
        </w:rPr>
        <w:t>Рiчної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за 2024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Наглядова рада Товариства є </w:t>
      </w:r>
      <w:proofErr w:type="spellStart"/>
      <w:r>
        <w:rPr>
          <w:rFonts w:ascii="Times New Roman CYR" w:hAnsi="Times New Roman CYR" w:cs="Times New Roman CYR"/>
          <w:kern w:val="0"/>
          <w:sz w:val="24"/>
          <w:szCs w:val="24"/>
        </w:rPr>
        <w:t>колегiальним</w:t>
      </w:r>
      <w:proofErr w:type="spellEnd"/>
      <w:r>
        <w:rPr>
          <w:rFonts w:ascii="Times New Roman CYR" w:hAnsi="Times New Roman CYR" w:cs="Times New Roman CYR"/>
          <w:kern w:val="0"/>
          <w:sz w:val="24"/>
          <w:szCs w:val="24"/>
        </w:rPr>
        <w:t xml:space="preserve"> органом, що в межах </w:t>
      </w:r>
      <w:proofErr w:type="spellStart"/>
      <w:r>
        <w:rPr>
          <w:rFonts w:ascii="Times New Roman CYR" w:hAnsi="Times New Roman CYR" w:cs="Times New Roman CYR"/>
          <w:kern w:val="0"/>
          <w:sz w:val="24"/>
          <w:szCs w:val="24"/>
        </w:rPr>
        <w:t>компетенцiї</w:t>
      </w:r>
      <w:proofErr w:type="spellEnd"/>
      <w:r>
        <w:rPr>
          <w:rFonts w:ascii="Times New Roman CYR" w:hAnsi="Times New Roman CYR" w:cs="Times New Roman CYR"/>
          <w:kern w:val="0"/>
          <w:sz w:val="24"/>
          <w:szCs w:val="24"/>
        </w:rPr>
        <w:t xml:space="preserve">, визначеної Статутом та законодавством,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Товариством, а також контролює та регулює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виконавчого органу. Порушень прав та законних </w:t>
      </w:r>
      <w:proofErr w:type="spellStart"/>
      <w:r>
        <w:rPr>
          <w:rFonts w:ascii="Times New Roman CYR" w:hAnsi="Times New Roman CYR" w:cs="Times New Roman CYR"/>
          <w:kern w:val="0"/>
          <w:sz w:val="24"/>
          <w:szCs w:val="24"/>
        </w:rPr>
        <w:t>iнтересiв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протягом 2024 року наглядовою радою не виявлено.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наглядової ради проводилися своєчасно, </w:t>
      </w:r>
      <w:proofErr w:type="spellStart"/>
      <w:r>
        <w:rPr>
          <w:rFonts w:ascii="Times New Roman CYR" w:hAnsi="Times New Roman CYR" w:cs="Times New Roman CYR"/>
          <w:kern w:val="0"/>
          <w:sz w:val="24"/>
          <w:szCs w:val="24"/>
        </w:rPr>
        <w:t>оперативно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вирiшувалися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нагальнi</w:t>
      </w:r>
      <w:proofErr w:type="spellEnd"/>
      <w:r>
        <w:rPr>
          <w:rFonts w:ascii="Times New Roman CYR" w:hAnsi="Times New Roman CYR" w:cs="Times New Roman CYR"/>
          <w:kern w:val="0"/>
          <w:sz w:val="24"/>
          <w:szCs w:val="24"/>
        </w:rPr>
        <w:t xml:space="preserve"> питання, що є в </w:t>
      </w:r>
      <w:proofErr w:type="spellStart"/>
      <w:r>
        <w:rPr>
          <w:rFonts w:ascii="Times New Roman CYR" w:hAnsi="Times New Roman CYR" w:cs="Times New Roman CYR"/>
          <w:kern w:val="0"/>
          <w:sz w:val="24"/>
          <w:szCs w:val="24"/>
        </w:rPr>
        <w:t>компетенцiї</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чинного законодавства України. Наглядова рада скеровує виконавчий орган та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нагляд за його </w:t>
      </w:r>
      <w:proofErr w:type="spellStart"/>
      <w:r>
        <w:rPr>
          <w:rFonts w:ascii="Times New Roman CYR" w:hAnsi="Times New Roman CYR" w:cs="Times New Roman CYR"/>
          <w:kern w:val="0"/>
          <w:sz w:val="24"/>
          <w:szCs w:val="24"/>
        </w:rPr>
        <w:t>дiяльнiстю</w:t>
      </w:r>
      <w:proofErr w:type="spellEnd"/>
      <w:r>
        <w:rPr>
          <w:rFonts w:ascii="Times New Roman CYR" w:hAnsi="Times New Roman CYR" w:cs="Times New Roman CYR"/>
          <w:kern w:val="0"/>
          <w:sz w:val="24"/>
          <w:szCs w:val="24"/>
        </w:rPr>
        <w:t xml:space="preserve">, а також затверджує </w:t>
      </w:r>
      <w:proofErr w:type="spellStart"/>
      <w:r>
        <w:rPr>
          <w:rFonts w:ascii="Times New Roman CYR" w:hAnsi="Times New Roman CYR" w:cs="Times New Roman CYR"/>
          <w:kern w:val="0"/>
          <w:sz w:val="24"/>
          <w:szCs w:val="24"/>
        </w:rPr>
        <w:t>всi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мають принципове значення i </w:t>
      </w:r>
      <w:proofErr w:type="spellStart"/>
      <w:r>
        <w:rPr>
          <w:rFonts w:ascii="Times New Roman CYR" w:hAnsi="Times New Roman CYR" w:cs="Times New Roman CYR"/>
          <w:kern w:val="0"/>
          <w:sz w:val="24"/>
          <w:szCs w:val="24"/>
        </w:rPr>
        <w:t>вiднесенi</w:t>
      </w:r>
      <w:proofErr w:type="spellEnd"/>
      <w:r>
        <w:rPr>
          <w:rFonts w:ascii="Times New Roman CYR" w:hAnsi="Times New Roman CYR" w:cs="Times New Roman CYR"/>
          <w:kern w:val="0"/>
          <w:sz w:val="24"/>
          <w:szCs w:val="24"/>
        </w:rPr>
        <w:t xml:space="preserve"> до її </w:t>
      </w:r>
      <w:proofErr w:type="spellStart"/>
      <w:r>
        <w:rPr>
          <w:rFonts w:ascii="Times New Roman CYR" w:hAnsi="Times New Roman CYR" w:cs="Times New Roman CYR"/>
          <w:kern w:val="0"/>
          <w:sz w:val="24"/>
          <w:szCs w:val="24"/>
        </w:rPr>
        <w:t>компетенцiї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зi</w:t>
      </w:r>
      <w:proofErr w:type="spellEnd"/>
      <w:r>
        <w:rPr>
          <w:rFonts w:ascii="Times New Roman CYR" w:hAnsi="Times New Roman CYR" w:cs="Times New Roman CYR"/>
          <w:kern w:val="0"/>
          <w:sz w:val="24"/>
          <w:szCs w:val="24"/>
        </w:rPr>
        <w:t xml:space="preserve"> Статутом та Положенням про наглядову раду. У 2025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наглядова рада планує продовжувати роботу з </w:t>
      </w:r>
      <w:proofErr w:type="spellStart"/>
      <w:r>
        <w:rPr>
          <w:rFonts w:ascii="Times New Roman CYR" w:hAnsi="Times New Roman CYR" w:cs="Times New Roman CYR"/>
          <w:kern w:val="0"/>
          <w:sz w:val="24"/>
          <w:szCs w:val="24"/>
        </w:rPr>
        <w:t>координацiї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дiй</w:t>
      </w:r>
      <w:proofErr w:type="spellEnd"/>
      <w:r>
        <w:rPr>
          <w:rFonts w:ascii="Times New Roman CYR" w:hAnsi="Times New Roman CYR" w:cs="Times New Roman CYR"/>
          <w:kern w:val="0"/>
          <w:sz w:val="24"/>
          <w:szCs w:val="24"/>
        </w:rPr>
        <w:t xml:space="preserve"> виконавчого органу Товариства для </w:t>
      </w:r>
      <w:proofErr w:type="spellStart"/>
      <w:r>
        <w:rPr>
          <w:rFonts w:ascii="Times New Roman CYR" w:hAnsi="Times New Roman CYR" w:cs="Times New Roman CYR"/>
          <w:kern w:val="0"/>
          <w:sz w:val="24"/>
          <w:szCs w:val="24"/>
        </w:rPr>
        <w:t>вiдновлення</w:t>
      </w:r>
      <w:proofErr w:type="spellEnd"/>
      <w:r>
        <w:rPr>
          <w:rFonts w:ascii="Times New Roman CYR" w:hAnsi="Times New Roman CYR" w:cs="Times New Roman CYR"/>
          <w:kern w:val="0"/>
          <w:sz w:val="24"/>
          <w:szCs w:val="24"/>
        </w:rPr>
        <w:t xml:space="preserve"> господарської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та впровадження </w:t>
      </w:r>
      <w:proofErr w:type="spellStart"/>
      <w:r>
        <w:rPr>
          <w:rFonts w:ascii="Times New Roman CYR" w:hAnsi="Times New Roman CYR" w:cs="Times New Roman CYR"/>
          <w:kern w:val="0"/>
          <w:sz w:val="24"/>
          <w:szCs w:val="24"/>
        </w:rPr>
        <w:t>заходiв</w:t>
      </w:r>
      <w:proofErr w:type="spellEnd"/>
      <w:r>
        <w:rPr>
          <w:rFonts w:ascii="Times New Roman CYR" w:hAnsi="Times New Roman CYR" w:cs="Times New Roman CYR"/>
          <w:kern w:val="0"/>
          <w:sz w:val="24"/>
          <w:szCs w:val="24"/>
        </w:rPr>
        <w:t xml:space="preserve"> з метою покращення </w:t>
      </w:r>
      <w:proofErr w:type="spellStart"/>
      <w:r>
        <w:rPr>
          <w:rFonts w:ascii="Times New Roman CYR" w:hAnsi="Times New Roman CYR" w:cs="Times New Roman CYR"/>
          <w:kern w:val="0"/>
          <w:sz w:val="24"/>
          <w:szCs w:val="24"/>
        </w:rPr>
        <w:t>фiнансового</w:t>
      </w:r>
      <w:proofErr w:type="spellEnd"/>
      <w:r>
        <w:rPr>
          <w:rFonts w:ascii="Times New Roman CYR" w:hAnsi="Times New Roman CYR" w:cs="Times New Roman CYR"/>
          <w:kern w:val="0"/>
          <w:sz w:val="24"/>
          <w:szCs w:val="24"/>
        </w:rPr>
        <w:t xml:space="preserve"> стану Товариства.</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2. Звернення до акціонерів/учасників та інших </w:t>
      </w:r>
      <w:proofErr w:type="spellStart"/>
      <w:r>
        <w:rPr>
          <w:rFonts w:ascii="Times New Roman CYR" w:hAnsi="Times New Roman CYR" w:cs="Times New Roman CYR"/>
          <w:kern w:val="0"/>
          <w:sz w:val="24"/>
          <w:szCs w:val="24"/>
        </w:rPr>
        <w:t>стейкхолдерів</w:t>
      </w:r>
      <w:proofErr w:type="spellEnd"/>
      <w:r>
        <w:rPr>
          <w:rFonts w:ascii="Times New Roman CYR" w:hAnsi="Times New Roman CYR" w:cs="Times New Roman CYR"/>
          <w:kern w:val="0"/>
          <w:sz w:val="24"/>
          <w:szCs w:val="24"/>
        </w:rPr>
        <w:t xml:space="preserve"> від керівника особи</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Звiтний</w:t>
      </w:r>
      <w:proofErr w:type="spellEnd"/>
      <w:r>
        <w:rPr>
          <w:rFonts w:ascii="Times New Roman CYR" w:hAnsi="Times New Roman CYR" w:cs="Times New Roman CYR"/>
          <w:kern w:val="0"/>
          <w:sz w:val="24"/>
          <w:szCs w:val="24"/>
        </w:rPr>
        <w:t xml:space="preserve"> 2024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вiдзначався</w:t>
      </w:r>
      <w:proofErr w:type="spellEnd"/>
      <w:r>
        <w:rPr>
          <w:rFonts w:ascii="Times New Roman CYR" w:hAnsi="Times New Roman CYR" w:cs="Times New Roman CYR"/>
          <w:kern w:val="0"/>
          <w:sz w:val="24"/>
          <w:szCs w:val="24"/>
        </w:rPr>
        <w:t xml:space="preserve"> роботою в складних </w:t>
      </w:r>
      <w:proofErr w:type="spellStart"/>
      <w:r>
        <w:rPr>
          <w:rFonts w:ascii="Times New Roman CYR" w:hAnsi="Times New Roman CYR" w:cs="Times New Roman CYR"/>
          <w:kern w:val="0"/>
          <w:sz w:val="24"/>
          <w:szCs w:val="24"/>
        </w:rPr>
        <w:t>економiчних</w:t>
      </w:r>
      <w:proofErr w:type="spellEnd"/>
      <w:r>
        <w:rPr>
          <w:rFonts w:ascii="Times New Roman CYR" w:hAnsi="Times New Roman CYR" w:cs="Times New Roman CYR"/>
          <w:kern w:val="0"/>
          <w:sz w:val="24"/>
          <w:szCs w:val="24"/>
        </w:rPr>
        <w:t xml:space="preserve"> умовах. В попередніх </w:t>
      </w:r>
      <w:proofErr w:type="spellStart"/>
      <w:r>
        <w:rPr>
          <w:rFonts w:ascii="Times New Roman CYR" w:hAnsi="Times New Roman CYR" w:cs="Times New Roman CYR"/>
          <w:kern w:val="0"/>
          <w:sz w:val="24"/>
          <w:szCs w:val="24"/>
        </w:rPr>
        <w:t>звiтних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перiодах</w:t>
      </w:r>
      <w:proofErr w:type="spellEnd"/>
      <w:r>
        <w:rPr>
          <w:rFonts w:ascii="Times New Roman CYR" w:hAnsi="Times New Roman CYR" w:cs="Times New Roman CYR"/>
          <w:kern w:val="0"/>
          <w:sz w:val="24"/>
          <w:szCs w:val="24"/>
        </w:rPr>
        <w:t xml:space="preserve"> виробництво Товариства було </w:t>
      </w:r>
      <w:proofErr w:type="spellStart"/>
      <w:r>
        <w:rPr>
          <w:rFonts w:ascii="Times New Roman CYR" w:hAnsi="Times New Roman CYR" w:cs="Times New Roman CYR"/>
          <w:kern w:val="0"/>
          <w:sz w:val="24"/>
          <w:szCs w:val="24"/>
        </w:rPr>
        <w:t>зупинено</w:t>
      </w:r>
      <w:proofErr w:type="spellEnd"/>
      <w:r>
        <w:rPr>
          <w:rFonts w:ascii="Times New Roman CYR" w:hAnsi="Times New Roman CYR" w:cs="Times New Roman CYR"/>
          <w:kern w:val="0"/>
          <w:sz w:val="24"/>
          <w:szCs w:val="24"/>
        </w:rPr>
        <w:t xml:space="preserve">, в зв'язку з проведенням </w:t>
      </w:r>
      <w:proofErr w:type="spellStart"/>
      <w:r>
        <w:rPr>
          <w:rFonts w:ascii="Times New Roman CYR" w:hAnsi="Times New Roman CYR" w:cs="Times New Roman CYR"/>
          <w:kern w:val="0"/>
          <w:sz w:val="24"/>
          <w:szCs w:val="24"/>
        </w:rPr>
        <w:t>реконструкцiї</w:t>
      </w:r>
      <w:proofErr w:type="spellEnd"/>
      <w:r>
        <w:rPr>
          <w:rFonts w:ascii="Times New Roman CYR" w:hAnsi="Times New Roman CYR" w:cs="Times New Roman CYR"/>
          <w:kern w:val="0"/>
          <w:sz w:val="24"/>
          <w:szCs w:val="24"/>
        </w:rPr>
        <w:t xml:space="preserve">. По завершенню </w:t>
      </w:r>
      <w:proofErr w:type="spellStart"/>
      <w:r>
        <w:rPr>
          <w:rFonts w:ascii="Times New Roman CYR" w:hAnsi="Times New Roman CYR" w:cs="Times New Roman CYR"/>
          <w:kern w:val="0"/>
          <w:sz w:val="24"/>
          <w:szCs w:val="24"/>
        </w:rPr>
        <w:t>реконструкцiї</w:t>
      </w:r>
      <w:proofErr w:type="spellEnd"/>
      <w:r>
        <w:rPr>
          <w:rFonts w:ascii="Times New Roman CYR" w:hAnsi="Times New Roman CYR" w:cs="Times New Roman CYR"/>
          <w:kern w:val="0"/>
          <w:sz w:val="24"/>
          <w:szCs w:val="24"/>
        </w:rPr>
        <w:t xml:space="preserve"> товариство планувало </w:t>
      </w:r>
      <w:proofErr w:type="spellStart"/>
      <w:r>
        <w:rPr>
          <w:rFonts w:ascii="Times New Roman CYR" w:hAnsi="Times New Roman CYR" w:cs="Times New Roman CYR"/>
          <w:kern w:val="0"/>
          <w:sz w:val="24"/>
          <w:szCs w:val="24"/>
        </w:rPr>
        <w:t>вiдновити</w:t>
      </w:r>
      <w:proofErr w:type="spellEnd"/>
      <w:r>
        <w:rPr>
          <w:rFonts w:ascii="Times New Roman CYR" w:hAnsi="Times New Roman CYR" w:cs="Times New Roman CYR"/>
          <w:kern w:val="0"/>
          <w:sz w:val="24"/>
          <w:szCs w:val="24"/>
        </w:rPr>
        <w:t xml:space="preserve"> основну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вiдновити</w:t>
      </w:r>
      <w:proofErr w:type="spellEnd"/>
      <w:r>
        <w:rPr>
          <w:rFonts w:ascii="Times New Roman CYR" w:hAnsi="Times New Roman CYR" w:cs="Times New Roman CYR"/>
          <w:kern w:val="0"/>
          <w:sz w:val="24"/>
          <w:szCs w:val="24"/>
        </w:rPr>
        <w:t xml:space="preserve"> господарську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по виготовленню макаронних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xml:space="preserve">. Але </w:t>
      </w:r>
      <w:proofErr w:type="spellStart"/>
      <w:r>
        <w:rPr>
          <w:rFonts w:ascii="Times New Roman CYR" w:hAnsi="Times New Roman CYR" w:cs="Times New Roman CYR"/>
          <w:kern w:val="0"/>
          <w:sz w:val="24"/>
          <w:szCs w:val="24"/>
        </w:rPr>
        <w:t>наприкiнцi</w:t>
      </w:r>
      <w:proofErr w:type="spellEnd"/>
      <w:r>
        <w:rPr>
          <w:rFonts w:ascii="Times New Roman CYR" w:hAnsi="Times New Roman CYR" w:cs="Times New Roman CYR"/>
          <w:kern w:val="0"/>
          <w:sz w:val="24"/>
          <w:szCs w:val="24"/>
        </w:rPr>
        <w:t xml:space="preserve"> лютого 2022 року розпочалася </w:t>
      </w:r>
      <w:proofErr w:type="spellStart"/>
      <w:r>
        <w:rPr>
          <w:rFonts w:ascii="Times New Roman CYR" w:hAnsi="Times New Roman CYR" w:cs="Times New Roman CYR"/>
          <w:kern w:val="0"/>
          <w:sz w:val="24"/>
          <w:szCs w:val="24"/>
        </w:rPr>
        <w:t>вiйськова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агресiя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росiйської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федерацiї</w:t>
      </w:r>
      <w:proofErr w:type="spellEnd"/>
      <w:r>
        <w:rPr>
          <w:rFonts w:ascii="Times New Roman CYR" w:hAnsi="Times New Roman CYR" w:cs="Times New Roman CYR"/>
          <w:kern w:val="0"/>
          <w:sz w:val="24"/>
          <w:szCs w:val="24"/>
        </w:rPr>
        <w:t xml:space="preserve"> проти  України, у зв'язку з чим 24 лютого 2022 року Президентом України було видано Указ про введення та запровадження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 xml:space="preserve"> воєнного стану. З перших </w:t>
      </w:r>
      <w:proofErr w:type="spellStart"/>
      <w:r>
        <w:rPr>
          <w:rFonts w:ascii="Times New Roman CYR" w:hAnsi="Times New Roman CYR" w:cs="Times New Roman CYR"/>
          <w:kern w:val="0"/>
          <w:sz w:val="24"/>
          <w:szCs w:val="24"/>
        </w:rPr>
        <w:t>днiв</w:t>
      </w:r>
      <w:proofErr w:type="spellEnd"/>
      <w:r>
        <w:rPr>
          <w:rFonts w:ascii="Times New Roman CYR" w:hAnsi="Times New Roman CYR" w:cs="Times New Roman CYR"/>
          <w:kern w:val="0"/>
          <w:sz w:val="24"/>
          <w:szCs w:val="24"/>
        </w:rPr>
        <w:t xml:space="preserve"> повномасштабного </w:t>
      </w:r>
      <w:r>
        <w:rPr>
          <w:rFonts w:ascii="Times New Roman CYR" w:hAnsi="Times New Roman CYR" w:cs="Times New Roman CYR"/>
          <w:kern w:val="0"/>
          <w:sz w:val="24"/>
          <w:szCs w:val="24"/>
        </w:rPr>
        <w:lastRenderedPageBreak/>
        <w:t xml:space="preserve">вторгнення </w:t>
      </w:r>
      <w:proofErr w:type="spellStart"/>
      <w:r>
        <w:rPr>
          <w:rFonts w:ascii="Times New Roman CYR" w:hAnsi="Times New Roman CYR" w:cs="Times New Roman CYR"/>
          <w:kern w:val="0"/>
          <w:sz w:val="24"/>
          <w:szCs w:val="24"/>
        </w:rPr>
        <w:t>мiсто</w:t>
      </w:r>
      <w:proofErr w:type="spellEnd"/>
      <w:r>
        <w:rPr>
          <w:rFonts w:ascii="Times New Roman CYR" w:hAnsi="Times New Roman CYR" w:cs="Times New Roman CYR"/>
          <w:kern w:val="0"/>
          <w:sz w:val="24"/>
          <w:szCs w:val="24"/>
        </w:rPr>
        <w:t xml:space="preserve"> було заблоковано та знаходилося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постiйними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обстрiлами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Бойовi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дiї</w:t>
      </w:r>
      <w:proofErr w:type="spellEnd"/>
      <w:r>
        <w:rPr>
          <w:rFonts w:ascii="Times New Roman CYR" w:hAnsi="Times New Roman CYR" w:cs="Times New Roman CYR"/>
          <w:kern w:val="0"/>
          <w:sz w:val="24"/>
          <w:szCs w:val="24"/>
        </w:rPr>
        <w:t xml:space="preserve"> змусили багатьох </w:t>
      </w:r>
      <w:proofErr w:type="spellStart"/>
      <w:r>
        <w:rPr>
          <w:rFonts w:ascii="Times New Roman CYR" w:hAnsi="Times New Roman CYR" w:cs="Times New Roman CYR"/>
          <w:kern w:val="0"/>
          <w:sz w:val="24"/>
          <w:szCs w:val="24"/>
        </w:rPr>
        <w:t>жителiв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мiста</w:t>
      </w:r>
      <w:proofErr w:type="spellEnd"/>
      <w:r>
        <w:rPr>
          <w:rFonts w:ascii="Times New Roman CYR" w:hAnsi="Times New Roman CYR" w:cs="Times New Roman CYR"/>
          <w:kern w:val="0"/>
          <w:sz w:val="24"/>
          <w:szCs w:val="24"/>
        </w:rPr>
        <w:t xml:space="preserve"> покинути свої </w:t>
      </w:r>
      <w:proofErr w:type="spellStart"/>
      <w:r>
        <w:rPr>
          <w:rFonts w:ascii="Times New Roman CYR" w:hAnsi="Times New Roman CYR" w:cs="Times New Roman CYR"/>
          <w:kern w:val="0"/>
          <w:sz w:val="24"/>
          <w:szCs w:val="24"/>
        </w:rPr>
        <w:t>оселi</w:t>
      </w:r>
      <w:proofErr w:type="spellEnd"/>
      <w:r>
        <w:rPr>
          <w:rFonts w:ascii="Times New Roman CYR" w:hAnsi="Times New Roman CYR" w:cs="Times New Roman CYR"/>
          <w:kern w:val="0"/>
          <w:sz w:val="24"/>
          <w:szCs w:val="24"/>
        </w:rPr>
        <w:t xml:space="preserve"> в пошуках безпеки.  </w:t>
      </w:r>
      <w:proofErr w:type="spellStart"/>
      <w:r>
        <w:rPr>
          <w:rFonts w:ascii="Times New Roman CYR" w:hAnsi="Times New Roman CYR" w:cs="Times New Roman CYR"/>
          <w:kern w:val="0"/>
          <w:sz w:val="24"/>
          <w:szCs w:val="24"/>
        </w:rPr>
        <w:t>Вiйна</w:t>
      </w:r>
      <w:proofErr w:type="spellEnd"/>
      <w:r>
        <w:rPr>
          <w:rFonts w:ascii="Times New Roman CYR" w:hAnsi="Times New Roman CYR" w:cs="Times New Roman CYR"/>
          <w:kern w:val="0"/>
          <w:sz w:val="24"/>
          <w:szCs w:val="24"/>
        </w:rPr>
        <w:t xml:space="preserve"> призвела до великих людських жертв, масового </w:t>
      </w:r>
      <w:proofErr w:type="spellStart"/>
      <w:r>
        <w:rPr>
          <w:rFonts w:ascii="Times New Roman CYR" w:hAnsi="Times New Roman CYR" w:cs="Times New Roman CYR"/>
          <w:kern w:val="0"/>
          <w:sz w:val="24"/>
          <w:szCs w:val="24"/>
        </w:rPr>
        <w:t>перемiщення</w:t>
      </w:r>
      <w:proofErr w:type="spellEnd"/>
      <w:r>
        <w:rPr>
          <w:rFonts w:ascii="Times New Roman CYR" w:hAnsi="Times New Roman CYR" w:cs="Times New Roman CYR"/>
          <w:kern w:val="0"/>
          <w:sz w:val="24"/>
          <w:szCs w:val="24"/>
        </w:rPr>
        <w:t xml:space="preserve"> населення та значного пошкодження </w:t>
      </w:r>
      <w:proofErr w:type="spellStart"/>
      <w:r>
        <w:rPr>
          <w:rFonts w:ascii="Times New Roman CYR" w:hAnsi="Times New Roman CYR" w:cs="Times New Roman CYR"/>
          <w:kern w:val="0"/>
          <w:sz w:val="24"/>
          <w:szCs w:val="24"/>
        </w:rPr>
        <w:t>iнфраструктури</w:t>
      </w:r>
      <w:proofErr w:type="spellEnd"/>
      <w:r>
        <w:rPr>
          <w:rFonts w:ascii="Times New Roman CYR" w:hAnsi="Times New Roman CYR" w:cs="Times New Roman CYR"/>
          <w:kern w:val="0"/>
          <w:sz w:val="24"/>
          <w:szCs w:val="24"/>
        </w:rPr>
        <w:t xml:space="preserve"> України в </w:t>
      </w:r>
      <w:proofErr w:type="spellStart"/>
      <w:r>
        <w:rPr>
          <w:rFonts w:ascii="Times New Roman CYR" w:hAnsi="Times New Roman CYR" w:cs="Times New Roman CYR"/>
          <w:kern w:val="0"/>
          <w:sz w:val="24"/>
          <w:szCs w:val="24"/>
        </w:rPr>
        <w:t>цiлому</w:t>
      </w:r>
      <w:proofErr w:type="spellEnd"/>
      <w:r>
        <w:rPr>
          <w:rFonts w:ascii="Times New Roman CYR" w:hAnsi="Times New Roman CYR" w:cs="Times New Roman CYR"/>
          <w:kern w:val="0"/>
          <w:sz w:val="24"/>
          <w:szCs w:val="24"/>
        </w:rPr>
        <w:t xml:space="preserve"> та, зокрема, </w:t>
      </w:r>
      <w:proofErr w:type="spellStart"/>
      <w:r>
        <w:rPr>
          <w:rFonts w:ascii="Times New Roman CYR" w:hAnsi="Times New Roman CYR" w:cs="Times New Roman CYR"/>
          <w:kern w:val="0"/>
          <w:sz w:val="24"/>
          <w:szCs w:val="24"/>
        </w:rPr>
        <w:t>мiста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Чернiгова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Пiдприємство</w:t>
      </w:r>
      <w:proofErr w:type="spellEnd"/>
      <w:r>
        <w:rPr>
          <w:rFonts w:ascii="Times New Roman CYR" w:hAnsi="Times New Roman CYR" w:cs="Times New Roman CYR"/>
          <w:kern w:val="0"/>
          <w:sz w:val="24"/>
          <w:szCs w:val="24"/>
        </w:rPr>
        <w:t xml:space="preserve"> зазнало значних </w:t>
      </w:r>
      <w:proofErr w:type="spellStart"/>
      <w:r>
        <w:rPr>
          <w:rFonts w:ascii="Times New Roman CYR" w:hAnsi="Times New Roman CYR" w:cs="Times New Roman CYR"/>
          <w:kern w:val="0"/>
          <w:sz w:val="24"/>
          <w:szCs w:val="24"/>
        </w:rPr>
        <w:t>фiзичних</w:t>
      </w:r>
      <w:proofErr w:type="spellEnd"/>
      <w:r>
        <w:rPr>
          <w:rFonts w:ascii="Times New Roman CYR" w:hAnsi="Times New Roman CYR" w:cs="Times New Roman CYR"/>
          <w:kern w:val="0"/>
          <w:sz w:val="24"/>
          <w:szCs w:val="24"/>
        </w:rPr>
        <w:t xml:space="preserve"> руйнувань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активної фази воєнних </w:t>
      </w:r>
      <w:proofErr w:type="spellStart"/>
      <w:r>
        <w:rPr>
          <w:rFonts w:ascii="Times New Roman CYR" w:hAnsi="Times New Roman CYR" w:cs="Times New Roman CYR"/>
          <w:kern w:val="0"/>
          <w:sz w:val="24"/>
          <w:szCs w:val="24"/>
        </w:rPr>
        <w:t>дiй</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Чернiгiвщинi</w:t>
      </w:r>
      <w:proofErr w:type="spellEnd"/>
      <w:r>
        <w:rPr>
          <w:rFonts w:ascii="Times New Roman CYR" w:hAnsi="Times New Roman CYR" w:cs="Times New Roman CYR"/>
          <w:kern w:val="0"/>
          <w:sz w:val="24"/>
          <w:szCs w:val="24"/>
        </w:rPr>
        <w:t xml:space="preserve">, були </w:t>
      </w:r>
      <w:proofErr w:type="spellStart"/>
      <w:r>
        <w:rPr>
          <w:rFonts w:ascii="Times New Roman CYR" w:hAnsi="Times New Roman CYR" w:cs="Times New Roman CYR"/>
          <w:kern w:val="0"/>
          <w:sz w:val="24"/>
          <w:szCs w:val="24"/>
        </w:rPr>
        <w:t>пошкодженi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вiкна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дверi</w:t>
      </w:r>
      <w:proofErr w:type="spellEnd"/>
      <w:r>
        <w:rPr>
          <w:rFonts w:ascii="Times New Roman CYR" w:hAnsi="Times New Roman CYR" w:cs="Times New Roman CYR"/>
          <w:kern w:val="0"/>
          <w:sz w:val="24"/>
          <w:szCs w:val="24"/>
        </w:rPr>
        <w:t xml:space="preserve">, обладнання.  Нажаль Товариство вимушене було припинити роботи по реконструкції виробництва. При стабілізації ситуації в країні і закінченні воєнних дій Товариство планує відновити фінансово-господарську діяльність, здолати збитковість і вийти на стабільну прибутковість. За результатами </w:t>
      </w:r>
      <w:proofErr w:type="spellStart"/>
      <w:r>
        <w:rPr>
          <w:rFonts w:ascii="Times New Roman CYR" w:hAnsi="Times New Roman CYR" w:cs="Times New Roman CYR"/>
          <w:kern w:val="0"/>
          <w:sz w:val="24"/>
          <w:szCs w:val="24"/>
        </w:rPr>
        <w:t>фiнансово</w:t>
      </w:r>
      <w:proofErr w:type="spellEnd"/>
      <w:r>
        <w:rPr>
          <w:rFonts w:ascii="Times New Roman CYR" w:hAnsi="Times New Roman CYR" w:cs="Times New Roman CYR"/>
          <w:kern w:val="0"/>
          <w:sz w:val="24"/>
          <w:szCs w:val="24"/>
        </w:rPr>
        <w:t xml:space="preserve">-господарської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за 2024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Товариством отримано збиток в </w:t>
      </w:r>
      <w:proofErr w:type="spellStart"/>
      <w:r>
        <w:rPr>
          <w:rFonts w:ascii="Times New Roman CYR" w:hAnsi="Times New Roman CYR" w:cs="Times New Roman CYR"/>
          <w:kern w:val="0"/>
          <w:sz w:val="24"/>
          <w:szCs w:val="24"/>
        </w:rPr>
        <w:t>розмiрi</w:t>
      </w:r>
      <w:proofErr w:type="spellEnd"/>
      <w:r>
        <w:rPr>
          <w:rFonts w:ascii="Times New Roman CYR" w:hAnsi="Times New Roman CYR" w:cs="Times New Roman CYR"/>
          <w:kern w:val="0"/>
          <w:sz w:val="24"/>
          <w:szCs w:val="24"/>
        </w:rPr>
        <w:t xml:space="preserve"> 201,2 </w:t>
      </w:r>
      <w:proofErr w:type="spellStart"/>
      <w:r>
        <w:rPr>
          <w:rFonts w:ascii="Times New Roman CYR" w:hAnsi="Times New Roman CYR" w:cs="Times New Roman CYR"/>
          <w:kern w:val="0"/>
          <w:sz w:val="24"/>
          <w:szCs w:val="24"/>
        </w:rPr>
        <w:t>тис.грн</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Інформація про розвиток та вірогідні перспективи подальшого розвитку особи</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працює на ринку макаронного виробництва вже </w:t>
      </w:r>
      <w:proofErr w:type="spellStart"/>
      <w:r>
        <w:rPr>
          <w:rFonts w:ascii="Times New Roman CYR" w:hAnsi="Times New Roman CYR" w:cs="Times New Roman CYR"/>
          <w:kern w:val="0"/>
          <w:sz w:val="24"/>
          <w:szCs w:val="24"/>
        </w:rPr>
        <w:t>бiльше</w:t>
      </w:r>
      <w:proofErr w:type="spellEnd"/>
      <w:r>
        <w:rPr>
          <w:rFonts w:ascii="Times New Roman CYR" w:hAnsi="Times New Roman CYR" w:cs="Times New Roman CYR"/>
          <w:kern w:val="0"/>
          <w:sz w:val="24"/>
          <w:szCs w:val="24"/>
        </w:rPr>
        <w:t xml:space="preserve"> 60-ти </w:t>
      </w:r>
      <w:proofErr w:type="spellStart"/>
      <w:r>
        <w:rPr>
          <w:rFonts w:ascii="Times New Roman CYR" w:hAnsi="Times New Roman CYR" w:cs="Times New Roman CYR"/>
          <w:kern w:val="0"/>
          <w:sz w:val="24"/>
          <w:szCs w:val="24"/>
        </w:rPr>
        <w:t>рокiв</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виглядi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акцiонерного</w:t>
      </w:r>
      <w:proofErr w:type="spellEnd"/>
      <w:r>
        <w:rPr>
          <w:rFonts w:ascii="Times New Roman CYR" w:hAnsi="Times New Roman CYR" w:cs="Times New Roman CYR"/>
          <w:kern w:val="0"/>
          <w:sz w:val="24"/>
          <w:szCs w:val="24"/>
        </w:rPr>
        <w:t xml:space="preserve"> товариства - з 1996 року.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11 листопада 1956 на </w:t>
      </w:r>
      <w:proofErr w:type="spellStart"/>
      <w:r>
        <w:rPr>
          <w:rFonts w:ascii="Times New Roman CYR" w:hAnsi="Times New Roman CYR" w:cs="Times New Roman CYR"/>
          <w:kern w:val="0"/>
          <w:sz w:val="24"/>
          <w:szCs w:val="24"/>
        </w:rPr>
        <w:t>базi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артелi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Сталiна</w:t>
      </w:r>
      <w:proofErr w:type="spellEnd"/>
      <w:r>
        <w:rPr>
          <w:rFonts w:ascii="Times New Roman CYR" w:hAnsi="Times New Roman CYR" w:cs="Times New Roman CYR"/>
          <w:kern w:val="0"/>
          <w:sz w:val="24"/>
          <w:szCs w:val="24"/>
        </w:rPr>
        <w:t xml:space="preserve"> була створена макаронна фабрика </w:t>
      </w:r>
      <w:proofErr w:type="spellStart"/>
      <w:r>
        <w:rPr>
          <w:rFonts w:ascii="Times New Roman CYR" w:hAnsi="Times New Roman CYR" w:cs="Times New Roman CYR"/>
          <w:kern w:val="0"/>
          <w:sz w:val="24"/>
          <w:szCs w:val="24"/>
        </w:rPr>
        <w:t>потужнiстю</w:t>
      </w:r>
      <w:proofErr w:type="spellEnd"/>
      <w:r>
        <w:rPr>
          <w:rFonts w:ascii="Times New Roman CYR" w:hAnsi="Times New Roman CYR" w:cs="Times New Roman CYR"/>
          <w:kern w:val="0"/>
          <w:sz w:val="24"/>
          <w:szCs w:val="24"/>
        </w:rPr>
        <w:t xml:space="preserve"> 3 </w:t>
      </w:r>
      <w:proofErr w:type="spellStart"/>
      <w:r>
        <w:rPr>
          <w:rFonts w:ascii="Times New Roman CYR" w:hAnsi="Times New Roman CYR" w:cs="Times New Roman CYR"/>
          <w:kern w:val="0"/>
          <w:sz w:val="24"/>
          <w:szCs w:val="24"/>
        </w:rPr>
        <w:t>тис.тон</w:t>
      </w:r>
      <w:proofErr w:type="spellEnd"/>
      <w:r>
        <w:rPr>
          <w:rFonts w:ascii="Times New Roman CYR" w:hAnsi="Times New Roman CYR" w:cs="Times New Roman CYR"/>
          <w:kern w:val="0"/>
          <w:sz w:val="24"/>
          <w:szCs w:val="24"/>
        </w:rPr>
        <w:t xml:space="preserve"> макаронних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Протягом наступних </w:t>
      </w:r>
      <w:proofErr w:type="spellStart"/>
      <w:r>
        <w:rPr>
          <w:rFonts w:ascii="Times New Roman CYR" w:hAnsi="Times New Roman CYR" w:cs="Times New Roman CYR"/>
          <w:kern w:val="0"/>
          <w:sz w:val="24"/>
          <w:szCs w:val="24"/>
        </w:rPr>
        <w:t>рокiв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внаслiдок</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технiчного</w:t>
      </w:r>
      <w:proofErr w:type="spellEnd"/>
      <w:r>
        <w:rPr>
          <w:rFonts w:ascii="Times New Roman CYR" w:hAnsi="Times New Roman CYR" w:cs="Times New Roman CYR"/>
          <w:kern w:val="0"/>
          <w:sz w:val="24"/>
          <w:szCs w:val="24"/>
        </w:rPr>
        <w:t xml:space="preserve"> переоснащення та повної  </w:t>
      </w:r>
      <w:proofErr w:type="spellStart"/>
      <w:r>
        <w:rPr>
          <w:rFonts w:ascii="Times New Roman CYR" w:hAnsi="Times New Roman CYR" w:cs="Times New Roman CYR"/>
          <w:kern w:val="0"/>
          <w:sz w:val="24"/>
          <w:szCs w:val="24"/>
        </w:rPr>
        <w:t>реконструкцiї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потужнiсть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збiльшилася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бiльше</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нiж</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вдвiчi</w:t>
      </w:r>
      <w:proofErr w:type="spellEnd"/>
      <w:r>
        <w:rPr>
          <w:rFonts w:ascii="Times New Roman CYR" w:hAnsi="Times New Roman CYR" w:cs="Times New Roman CYR"/>
          <w:kern w:val="0"/>
          <w:sz w:val="24"/>
          <w:szCs w:val="24"/>
        </w:rPr>
        <w:t xml:space="preserve">. В 1990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фабрицi</w:t>
      </w:r>
      <w:proofErr w:type="spellEnd"/>
      <w:r>
        <w:rPr>
          <w:rFonts w:ascii="Times New Roman CYR" w:hAnsi="Times New Roman CYR" w:cs="Times New Roman CYR"/>
          <w:kern w:val="0"/>
          <w:sz w:val="24"/>
          <w:szCs w:val="24"/>
        </w:rPr>
        <w:t xml:space="preserve"> було встановлено швейцарське обладнання: </w:t>
      </w:r>
      <w:proofErr w:type="spellStart"/>
      <w:r>
        <w:rPr>
          <w:rFonts w:ascii="Times New Roman CYR" w:hAnsi="Times New Roman CYR" w:cs="Times New Roman CYR"/>
          <w:kern w:val="0"/>
          <w:sz w:val="24"/>
          <w:szCs w:val="24"/>
        </w:rPr>
        <w:t>лiнiю</w:t>
      </w:r>
      <w:proofErr w:type="spellEnd"/>
      <w:r>
        <w:rPr>
          <w:rFonts w:ascii="Times New Roman CYR" w:hAnsi="Times New Roman CYR" w:cs="Times New Roman CYR"/>
          <w:kern w:val="0"/>
          <w:sz w:val="24"/>
          <w:szCs w:val="24"/>
        </w:rPr>
        <w:t xml:space="preserve"> з виробництва довгих макаронних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xml:space="preserve"> "Екстра". Планова </w:t>
      </w:r>
      <w:proofErr w:type="spellStart"/>
      <w:r>
        <w:rPr>
          <w:rFonts w:ascii="Times New Roman CYR" w:hAnsi="Times New Roman CYR" w:cs="Times New Roman CYR"/>
          <w:kern w:val="0"/>
          <w:sz w:val="24"/>
          <w:szCs w:val="24"/>
        </w:rPr>
        <w:t>потужнiсть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на той час становила 23,2 </w:t>
      </w:r>
      <w:proofErr w:type="spellStart"/>
      <w:r>
        <w:rPr>
          <w:rFonts w:ascii="Times New Roman CYR" w:hAnsi="Times New Roman CYR" w:cs="Times New Roman CYR"/>
          <w:kern w:val="0"/>
          <w:sz w:val="24"/>
          <w:szCs w:val="24"/>
        </w:rPr>
        <w:t>тис.тонн</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90-х роках фабрика, як i </w:t>
      </w:r>
      <w:proofErr w:type="spellStart"/>
      <w:r>
        <w:rPr>
          <w:rFonts w:ascii="Times New Roman CYR" w:hAnsi="Times New Roman CYR" w:cs="Times New Roman CYR"/>
          <w:kern w:val="0"/>
          <w:sz w:val="24"/>
          <w:szCs w:val="24"/>
        </w:rPr>
        <w:t>iншi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галузi</w:t>
      </w:r>
      <w:proofErr w:type="spellEnd"/>
      <w:r>
        <w:rPr>
          <w:rFonts w:ascii="Times New Roman CYR" w:hAnsi="Times New Roman CYR" w:cs="Times New Roman CYR"/>
          <w:kern w:val="0"/>
          <w:sz w:val="24"/>
          <w:szCs w:val="24"/>
        </w:rPr>
        <w:t xml:space="preserve">  пережила спад виробництва до 8 тис. тон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i поступовий його </w:t>
      </w:r>
      <w:proofErr w:type="spellStart"/>
      <w:r>
        <w:rPr>
          <w:rFonts w:ascii="Times New Roman CYR" w:hAnsi="Times New Roman CYR" w:cs="Times New Roman CYR"/>
          <w:kern w:val="0"/>
          <w:sz w:val="24"/>
          <w:szCs w:val="24"/>
        </w:rPr>
        <w:t>пiдйом</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рiвня</w:t>
      </w:r>
      <w:proofErr w:type="spellEnd"/>
      <w:r>
        <w:rPr>
          <w:rFonts w:ascii="Times New Roman CYR" w:hAnsi="Times New Roman CYR" w:cs="Times New Roman CYR"/>
          <w:kern w:val="0"/>
          <w:sz w:val="24"/>
          <w:szCs w:val="24"/>
        </w:rPr>
        <w:t xml:space="preserve"> 10 - 15 тис. тон у 1999 - 2001 рр.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Фабрика може виготовляти широкий асортимент макаронних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рiзноманiтнiй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розфасовцi</w:t>
      </w:r>
      <w:proofErr w:type="spellEnd"/>
      <w:r>
        <w:rPr>
          <w:rFonts w:ascii="Times New Roman CYR" w:hAnsi="Times New Roman CYR" w:cs="Times New Roman CYR"/>
          <w:kern w:val="0"/>
          <w:sz w:val="24"/>
          <w:szCs w:val="24"/>
        </w:rPr>
        <w:t xml:space="preserve"> для </w:t>
      </w:r>
      <w:proofErr w:type="spellStart"/>
      <w:r>
        <w:rPr>
          <w:rFonts w:ascii="Times New Roman CYR" w:hAnsi="Times New Roman CYR" w:cs="Times New Roman CYR"/>
          <w:kern w:val="0"/>
          <w:sz w:val="24"/>
          <w:szCs w:val="24"/>
        </w:rPr>
        <w:t>реалiзацiї</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 xml:space="preserve"> та за її межами, що можуть </w:t>
      </w:r>
      <w:proofErr w:type="spellStart"/>
      <w:r>
        <w:rPr>
          <w:rFonts w:ascii="Times New Roman CYR" w:hAnsi="Times New Roman CYR" w:cs="Times New Roman CYR"/>
          <w:kern w:val="0"/>
          <w:sz w:val="24"/>
          <w:szCs w:val="24"/>
        </w:rPr>
        <w:t>реалiзовуватися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фiрмовою</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мiською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торгiвлею</w:t>
      </w:r>
      <w:proofErr w:type="spellEnd"/>
      <w:r>
        <w:rPr>
          <w:rFonts w:ascii="Times New Roman CYR" w:hAnsi="Times New Roman CYR" w:cs="Times New Roman CYR"/>
          <w:kern w:val="0"/>
          <w:sz w:val="24"/>
          <w:szCs w:val="24"/>
        </w:rPr>
        <w:t xml:space="preserve">. Один з </w:t>
      </w:r>
      <w:proofErr w:type="spellStart"/>
      <w:r>
        <w:rPr>
          <w:rFonts w:ascii="Times New Roman CYR" w:hAnsi="Times New Roman CYR" w:cs="Times New Roman CYR"/>
          <w:kern w:val="0"/>
          <w:sz w:val="24"/>
          <w:szCs w:val="24"/>
        </w:rPr>
        <w:t>прiоритетних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напрямкiв</w:t>
      </w:r>
      <w:proofErr w:type="spellEnd"/>
      <w:r>
        <w:rPr>
          <w:rFonts w:ascii="Times New Roman CYR" w:hAnsi="Times New Roman CYR" w:cs="Times New Roman CYR"/>
          <w:kern w:val="0"/>
          <w:sz w:val="24"/>
          <w:szCs w:val="24"/>
        </w:rPr>
        <w:t xml:space="preserve"> Товариства - виробництво </w:t>
      </w:r>
      <w:proofErr w:type="spellStart"/>
      <w:r>
        <w:rPr>
          <w:rFonts w:ascii="Times New Roman CYR" w:hAnsi="Times New Roman CYR" w:cs="Times New Roman CYR"/>
          <w:kern w:val="0"/>
          <w:sz w:val="24"/>
          <w:szCs w:val="24"/>
        </w:rPr>
        <w:t>якiсних</w:t>
      </w:r>
      <w:proofErr w:type="spellEnd"/>
      <w:r>
        <w:rPr>
          <w:rFonts w:ascii="Times New Roman CYR" w:hAnsi="Times New Roman CYR" w:cs="Times New Roman CYR"/>
          <w:kern w:val="0"/>
          <w:sz w:val="24"/>
          <w:szCs w:val="24"/>
        </w:rPr>
        <w:t xml:space="preserve"> макаронних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xml:space="preserve"> торгової марки "Тая". На </w:t>
      </w:r>
      <w:proofErr w:type="spellStart"/>
      <w:r>
        <w:rPr>
          <w:rFonts w:ascii="Times New Roman CYR" w:hAnsi="Times New Roman CYR" w:cs="Times New Roman CYR"/>
          <w:kern w:val="0"/>
          <w:sz w:val="24"/>
          <w:szCs w:val="24"/>
        </w:rPr>
        <w:t>фабрицi</w:t>
      </w:r>
      <w:proofErr w:type="spellEnd"/>
      <w:r>
        <w:rPr>
          <w:rFonts w:ascii="Times New Roman CYR" w:hAnsi="Times New Roman CYR" w:cs="Times New Roman CYR"/>
          <w:kern w:val="0"/>
          <w:sz w:val="24"/>
          <w:szCs w:val="24"/>
        </w:rPr>
        <w:t xml:space="preserve"> була впроваджена система HACCP (система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безпекою харчових </w:t>
      </w:r>
      <w:proofErr w:type="spellStart"/>
      <w:r>
        <w:rPr>
          <w:rFonts w:ascii="Times New Roman CYR" w:hAnsi="Times New Roman CYR" w:cs="Times New Roman CYR"/>
          <w:kern w:val="0"/>
          <w:sz w:val="24"/>
          <w:szCs w:val="24"/>
        </w:rPr>
        <w:t>продуктiв</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2018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власниками було прийнято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про зупинку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для проведення </w:t>
      </w:r>
      <w:proofErr w:type="spellStart"/>
      <w:r>
        <w:rPr>
          <w:rFonts w:ascii="Times New Roman CYR" w:hAnsi="Times New Roman CYR" w:cs="Times New Roman CYR"/>
          <w:kern w:val="0"/>
          <w:sz w:val="24"/>
          <w:szCs w:val="24"/>
        </w:rPr>
        <w:t>реконструкцiї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внаслiдок</w:t>
      </w:r>
      <w:proofErr w:type="spellEnd"/>
      <w:r>
        <w:rPr>
          <w:rFonts w:ascii="Times New Roman CYR" w:hAnsi="Times New Roman CYR" w:cs="Times New Roman CYR"/>
          <w:kern w:val="0"/>
          <w:sz w:val="24"/>
          <w:szCs w:val="24"/>
        </w:rPr>
        <w:t xml:space="preserve"> чого, виробництво було </w:t>
      </w:r>
      <w:proofErr w:type="spellStart"/>
      <w:r>
        <w:rPr>
          <w:rFonts w:ascii="Times New Roman CYR" w:hAnsi="Times New Roman CYR" w:cs="Times New Roman CYR"/>
          <w:kern w:val="0"/>
          <w:sz w:val="24"/>
          <w:szCs w:val="24"/>
        </w:rPr>
        <w:t>зупинено</w:t>
      </w:r>
      <w:proofErr w:type="spellEnd"/>
      <w:r>
        <w:rPr>
          <w:rFonts w:ascii="Times New Roman CYR" w:hAnsi="Times New Roman CYR" w:cs="Times New Roman CYR"/>
          <w:kern w:val="0"/>
          <w:sz w:val="24"/>
          <w:szCs w:val="24"/>
        </w:rPr>
        <w:t xml:space="preserve">, обладнання законсервовано, а </w:t>
      </w:r>
      <w:proofErr w:type="spellStart"/>
      <w:r>
        <w:rPr>
          <w:rFonts w:ascii="Times New Roman CYR" w:hAnsi="Times New Roman CYR" w:cs="Times New Roman CYR"/>
          <w:kern w:val="0"/>
          <w:sz w:val="24"/>
          <w:szCs w:val="24"/>
        </w:rPr>
        <w:t>бiльшiсть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звiльнено</w:t>
      </w:r>
      <w:proofErr w:type="spellEnd"/>
      <w:r>
        <w:rPr>
          <w:rFonts w:ascii="Times New Roman CYR" w:hAnsi="Times New Roman CYR" w:cs="Times New Roman CYR"/>
          <w:kern w:val="0"/>
          <w:sz w:val="24"/>
          <w:szCs w:val="24"/>
        </w:rPr>
        <w:t xml:space="preserve"> за скороченням штату. Чинниками для прийняття такого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стали: </w:t>
      </w:r>
      <w:proofErr w:type="spellStart"/>
      <w:r>
        <w:rPr>
          <w:rFonts w:ascii="Times New Roman CYR" w:hAnsi="Times New Roman CYR" w:cs="Times New Roman CYR"/>
          <w:kern w:val="0"/>
          <w:sz w:val="24"/>
          <w:szCs w:val="24"/>
        </w:rPr>
        <w:t>загальнi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кризовi</w:t>
      </w:r>
      <w:proofErr w:type="spellEnd"/>
      <w:r>
        <w:rPr>
          <w:rFonts w:ascii="Times New Roman CYR" w:hAnsi="Times New Roman CYR" w:cs="Times New Roman CYR"/>
          <w:kern w:val="0"/>
          <w:sz w:val="24"/>
          <w:szCs w:val="24"/>
        </w:rPr>
        <w:t xml:space="preserve"> явища в </w:t>
      </w:r>
      <w:proofErr w:type="spellStart"/>
      <w:r>
        <w:rPr>
          <w:rFonts w:ascii="Times New Roman CYR" w:hAnsi="Times New Roman CYR" w:cs="Times New Roman CYR"/>
          <w:kern w:val="0"/>
          <w:sz w:val="24"/>
          <w:szCs w:val="24"/>
        </w:rPr>
        <w:t>економiцi</w:t>
      </w:r>
      <w:proofErr w:type="spellEnd"/>
      <w:r>
        <w:rPr>
          <w:rFonts w:ascii="Times New Roman CYR" w:hAnsi="Times New Roman CYR" w:cs="Times New Roman CYR"/>
          <w:kern w:val="0"/>
          <w:sz w:val="24"/>
          <w:szCs w:val="24"/>
        </w:rPr>
        <w:t xml:space="preserve">, велика </w:t>
      </w:r>
      <w:proofErr w:type="spellStart"/>
      <w:r>
        <w:rPr>
          <w:rFonts w:ascii="Times New Roman CYR" w:hAnsi="Times New Roman CYR" w:cs="Times New Roman CYR"/>
          <w:kern w:val="0"/>
          <w:sz w:val="24"/>
          <w:szCs w:val="24"/>
        </w:rPr>
        <w:t>енергомiсткiсть</w:t>
      </w:r>
      <w:proofErr w:type="spellEnd"/>
      <w:r>
        <w:rPr>
          <w:rFonts w:ascii="Times New Roman CYR" w:hAnsi="Times New Roman CYR" w:cs="Times New Roman CYR"/>
          <w:kern w:val="0"/>
          <w:sz w:val="24"/>
          <w:szCs w:val="24"/>
        </w:rPr>
        <w:t xml:space="preserve"> виробничого обладнання, здороження </w:t>
      </w:r>
      <w:proofErr w:type="spellStart"/>
      <w:r>
        <w:rPr>
          <w:rFonts w:ascii="Times New Roman CYR" w:hAnsi="Times New Roman CYR" w:cs="Times New Roman CYR"/>
          <w:kern w:val="0"/>
          <w:sz w:val="24"/>
          <w:szCs w:val="24"/>
        </w:rPr>
        <w:t>енергоносiїв</w:t>
      </w:r>
      <w:proofErr w:type="spellEnd"/>
      <w:r>
        <w:rPr>
          <w:rFonts w:ascii="Times New Roman CYR" w:hAnsi="Times New Roman CYR" w:cs="Times New Roman CYR"/>
          <w:kern w:val="0"/>
          <w:sz w:val="24"/>
          <w:szCs w:val="24"/>
        </w:rPr>
        <w:t xml:space="preserve">, висока </w:t>
      </w:r>
      <w:proofErr w:type="spellStart"/>
      <w:r>
        <w:rPr>
          <w:rFonts w:ascii="Times New Roman CYR" w:hAnsi="Times New Roman CYR" w:cs="Times New Roman CYR"/>
          <w:kern w:val="0"/>
          <w:sz w:val="24"/>
          <w:szCs w:val="24"/>
        </w:rPr>
        <w:t>конкуренцiя</w:t>
      </w:r>
      <w:proofErr w:type="spellEnd"/>
      <w:r>
        <w:rPr>
          <w:rFonts w:ascii="Times New Roman CYR" w:hAnsi="Times New Roman CYR" w:cs="Times New Roman CYR"/>
          <w:kern w:val="0"/>
          <w:sz w:val="24"/>
          <w:szCs w:val="24"/>
        </w:rPr>
        <w:t xml:space="preserve">. Розпочата у 2018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реконструкцiя</w:t>
      </w:r>
      <w:proofErr w:type="spellEnd"/>
      <w:r>
        <w:rPr>
          <w:rFonts w:ascii="Times New Roman CYR" w:hAnsi="Times New Roman CYR" w:cs="Times New Roman CYR"/>
          <w:kern w:val="0"/>
          <w:sz w:val="24"/>
          <w:szCs w:val="24"/>
        </w:rPr>
        <w:t xml:space="preserve">, тривала i 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w:t>
      </w:r>
      <w:proofErr w:type="spellStart"/>
      <w:r>
        <w:rPr>
          <w:rFonts w:ascii="Times New Roman CYR" w:hAnsi="Times New Roman CYR" w:cs="Times New Roman CYR"/>
          <w:kern w:val="0"/>
          <w:sz w:val="24"/>
          <w:szCs w:val="24"/>
        </w:rPr>
        <w:t>рокiв</w:t>
      </w:r>
      <w:proofErr w:type="spellEnd"/>
      <w:r>
        <w:rPr>
          <w:rFonts w:ascii="Times New Roman CYR" w:hAnsi="Times New Roman CYR" w:cs="Times New Roman CYR"/>
          <w:kern w:val="0"/>
          <w:sz w:val="24"/>
          <w:szCs w:val="24"/>
        </w:rPr>
        <w:t xml:space="preserve">, що передували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українська </w:t>
      </w:r>
      <w:proofErr w:type="spellStart"/>
      <w:r>
        <w:rPr>
          <w:rFonts w:ascii="Times New Roman CYR" w:hAnsi="Times New Roman CYR" w:cs="Times New Roman CYR"/>
          <w:kern w:val="0"/>
          <w:sz w:val="24"/>
          <w:szCs w:val="24"/>
        </w:rPr>
        <w:t>економiка</w:t>
      </w:r>
      <w:proofErr w:type="spellEnd"/>
      <w:r>
        <w:rPr>
          <w:rFonts w:ascii="Times New Roman CYR" w:hAnsi="Times New Roman CYR" w:cs="Times New Roman CYR"/>
          <w:kern w:val="0"/>
          <w:sz w:val="24"/>
          <w:szCs w:val="24"/>
        </w:rPr>
        <w:t xml:space="preserve"> знаходилась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негативним впливом </w:t>
      </w:r>
      <w:proofErr w:type="spellStart"/>
      <w:r>
        <w:rPr>
          <w:rFonts w:ascii="Times New Roman CYR" w:hAnsi="Times New Roman CYR" w:cs="Times New Roman CYR"/>
          <w:kern w:val="0"/>
          <w:sz w:val="24"/>
          <w:szCs w:val="24"/>
        </w:rPr>
        <w:t>полiтичної</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кризи, ускладненої </w:t>
      </w:r>
      <w:proofErr w:type="spellStart"/>
      <w:r>
        <w:rPr>
          <w:rFonts w:ascii="Times New Roman CYR" w:hAnsi="Times New Roman CYR" w:cs="Times New Roman CYR"/>
          <w:kern w:val="0"/>
          <w:sz w:val="24"/>
          <w:szCs w:val="24"/>
        </w:rPr>
        <w:t>вiйськовим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конфлiктом</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сходi</w:t>
      </w:r>
      <w:proofErr w:type="spellEnd"/>
      <w:r>
        <w:rPr>
          <w:rFonts w:ascii="Times New Roman CYR" w:hAnsi="Times New Roman CYR" w:cs="Times New Roman CYR"/>
          <w:kern w:val="0"/>
          <w:sz w:val="24"/>
          <w:szCs w:val="24"/>
        </w:rPr>
        <w:t xml:space="preserve"> України та </w:t>
      </w:r>
      <w:proofErr w:type="spellStart"/>
      <w:r>
        <w:rPr>
          <w:rFonts w:ascii="Times New Roman CYR" w:hAnsi="Times New Roman CYR" w:cs="Times New Roman CYR"/>
          <w:kern w:val="0"/>
          <w:sz w:val="24"/>
          <w:szCs w:val="24"/>
        </w:rPr>
        <w:t>свiтовою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пандемiєю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коронавiрусу</w:t>
      </w:r>
      <w:proofErr w:type="spellEnd"/>
      <w:r>
        <w:rPr>
          <w:rFonts w:ascii="Times New Roman CYR" w:hAnsi="Times New Roman CYR" w:cs="Times New Roman CYR"/>
          <w:kern w:val="0"/>
          <w:sz w:val="24"/>
          <w:szCs w:val="24"/>
        </w:rPr>
        <w:t xml:space="preserve"> (COVID-19), поширення якої почалося у 2020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цього </w:t>
      </w:r>
      <w:proofErr w:type="spellStart"/>
      <w:r>
        <w:rPr>
          <w:rFonts w:ascii="Times New Roman CYR" w:hAnsi="Times New Roman CYR" w:cs="Times New Roman CYR"/>
          <w:kern w:val="0"/>
          <w:sz w:val="24"/>
          <w:szCs w:val="24"/>
        </w:rPr>
        <w:t>наприкiнцi</w:t>
      </w:r>
      <w:proofErr w:type="spellEnd"/>
      <w:r>
        <w:rPr>
          <w:rFonts w:ascii="Times New Roman CYR" w:hAnsi="Times New Roman CYR" w:cs="Times New Roman CYR"/>
          <w:kern w:val="0"/>
          <w:sz w:val="24"/>
          <w:szCs w:val="24"/>
        </w:rPr>
        <w:t xml:space="preserve"> лютого 2022 року розпочалася </w:t>
      </w:r>
      <w:proofErr w:type="spellStart"/>
      <w:r>
        <w:rPr>
          <w:rFonts w:ascii="Times New Roman CYR" w:hAnsi="Times New Roman CYR" w:cs="Times New Roman CYR"/>
          <w:kern w:val="0"/>
          <w:sz w:val="24"/>
          <w:szCs w:val="24"/>
        </w:rPr>
        <w:t>вiйськова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агресiя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росiйської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федерацiї</w:t>
      </w:r>
      <w:proofErr w:type="spellEnd"/>
      <w:r>
        <w:rPr>
          <w:rFonts w:ascii="Times New Roman CYR" w:hAnsi="Times New Roman CYR" w:cs="Times New Roman CYR"/>
          <w:kern w:val="0"/>
          <w:sz w:val="24"/>
          <w:szCs w:val="24"/>
        </w:rPr>
        <w:t xml:space="preserve"> проти  України, у зв'язку з чим 24 лютого 2022 року Президентом України було видано Указ про введення та запровадження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 xml:space="preserve"> воєнного стану. З перших </w:t>
      </w:r>
      <w:proofErr w:type="spellStart"/>
      <w:r>
        <w:rPr>
          <w:rFonts w:ascii="Times New Roman CYR" w:hAnsi="Times New Roman CYR" w:cs="Times New Roman CYR"/>
          <w:kern w:val="0"/>
          <w:sz w:val="24"/>
          <w:szCs w:val="24"/>
        </w:rPr>
        <w:t>днiв</w:t>
      </w:r>
      <w:proofErr w:type="spellEnd"/>
      <w:r>
        <w:rPr>
          <w:rFonts w:ascii="Times New Roman CYR" w:hAnsi="Times New Roman CYR" w:cs="Times New Roman CYR"/>
          <w:kern w:val="0"/>
          <w:sz w:val="24"/>
          <w:szCs w:val="24"/>
        </w:rPr>
        <w:t xml:space="preserve"> повномасштабного вторгнення </w:t>
      </w:r>
      <w:proofErr w:type="spellStart"/>
      <w:r>
        <w:rPr>
          <w:rFonts w:ascii="Times New Roman CYR" w:hAnsi="Times New Roman CYR" w:cs="Times New Roman CYR"/>
          <w:kern w:val="0"/>
          <w:sz w:val="24"/>
          <w:szCs w:val="24"/>
        </w:rPr>
        <w:t>мiсто</w:t>
      </w:r>
      <w:proofErr w:type="spellEnd"/>
      <w:r>
        <w:rPr>
          <w:rFonts w:ascii="Times New Roman CYR" w:hAnsi="Times New Roman CYR" w:cs="Times New Roman CYR"/>
          <w:kern w:val="0"/>
          <w:sz w:val="24"/>
          <w:szCs w:val="24"/>
        </w:rPr>
        <w:t xml:space="preserve"> було заблоковано та знаходилося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постiйними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обстрiлами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Бойовi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дiї</w:t>
      </w:r>
      <w:proofErr w:type="spellEnd"/>
      <w:r>
        <w:rPr>
          <w:rFonts w:ascii="Times New Roman CYR" w:hAnsi="Times New Roman CYR" w:cs="Times New Roman CYR"/>
          <w:kern w:val="0"/>
          <w:sz w:val="24"/>
          <w:szCs w:val="24"/>
        </w:rPr>
        <w:t xml:space="preserve"> змусили багатьох </w:t>
      </w:r>
      <w:proofErr w:type="spellStart"/>
      <w:r>
        <w:rPr>
          <w:rFonts w:ascii="Times New Roman CYR" w:hAnsi="Times New Roman CYR" w:cs="Times New Roman CYR"/>
          <w:kern w:val="0"/>
          <w:sz w:val="24"/>
          <w:szCs w:val="24"/>
        </w:rPr>
        <w:t>жителiв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мiста</w:t>
      </w:r>
      <w:proofErr w:type="spellEnd"/>
      <w:r>
        <w:rPr>
          <w:rFonts w:ascii="Times New Roman CYR" w:hAnsi="Times New Roman CYR" w:cs="Times New Roman CYR"/>
          <w:kern w:val="0"/>
          <w:sz w:val="24"/>
          <w:szCs w:val="24"/>
        </w:rPr>
        <w:t xml:space="preserve"> покинути свої </w:t>
      </w:r>
      <w:proofErr w:type="spellStart"/>
      <w:r>
        <w:rPr>
          <w:rFonts w:ascii="Times New Roman CYR" w:hAnsi="Times New Roman CYR" w:cs="Times New Roman CYR"/>
          <w:kern w:val="0"/>
          <w:sz w:val="24"/>
          <w:szCs w:val="24"/>
        </w:rPr>
        <w:t>оселi</w:t>
      </w:r>
      <w:proofErr w:type="spellEnd"/>
      <w:r>
        <w:rPr>
          <w:rFonts w:ascii="Times New Roman CYR" w:hAnsi="Times New Roman CYR" w:cs="Times New Roman CYR"/>
          <w:kern w:val="0"/>
          <w:sz w:val="24"/>
          <w:szCs w:val="24"/>
        </w:rPr>
        <w:t xml:space="preserve"> в пошуках безпеки.  </w:t>
      </w:r>
      <w:proofErr w:type="spellStart"/>
      <w:r>
        <w:rPr>
          <w:rFonts w:ascii="Times New Roman CYR" w:hAnsi="Times New Roman CYR" w:cs="Times New Roman CYR"/>
          <w:kern w:val="0"/>
          <w:sz w:val="24"/>
          <w:szCs w:val="24"/>
        </w:rPr>
        <w:t>Вiйна</w:t>
      </w:r>
      <w:proofErr w:type="spellEnd"/>
      <w:r>
        <w:rPr>
          <w:rFonts w:ascii="Times New Roman CYR" w:hAnsi="Times New Roman CYR" w:cs="Times New Roman CYR"/>
          <w:kern w:val="0"/>
          <w:sz w:val="24"/>
          <w:szCs w:val="24"/>
        </w:rPr>
        <w:t xml:space="preserve"> призвела до великих людських жертв, масового </w:t>
      </w:r>
      <w:proofErr w:type="spellStart"/>
      <w:r>
        <w:rPr>
          <w:rFonts w:ascii="Times New Roman CYR" w:hAnsi="Times New Roman CYR" w:cs="Times New Roman CYR"/>
          <w:kern w:val="0"/>
          <w:sz w:val="24"/>
          <w:szCs w:val="24"/>
        </w:rPr>
        <w:t>перемiщення</w:t>
      </w:r>
      <w:proofErr w:type="spellEnd"/>
      <w:r>
        <w:rPr>
          <w:rFonts w:ascii="Times New Roman CYR" w:hAnsi="Times New Roman CYR" w:cs="Times New Roman CYR"/>
          <w:kern w:val="0"/>
          <w:sz w:val="24"/>
          <w:szCs w:val="24"/>
        </w:rPr>
        <w:t xml:space="preserve"> населення та значного пошкодження </w:t>
      </w:r>
      <w:proofErr w:type="spellStart"/>
      <w:r>
        <w:rPr>
          <w:rFonts w:ascii="Times New Roman CYR" w:hAnsi="Times New Roman CYR" w:cs="Times New Roman CYR"/>
          <w:kern w:val="0"/>
          <w:sz w:val="24"/>
          <w:szCs w:val="24"/>
        </w:rPr>
        <w:t>iнфраструктури</w:t>
      </w:r>
      <w:proofErr w:type="spellEnd"/>
      <w:r>
        <w:rPr>
          <w:rFonts w:ascii="Times New Roman CYR" w:hAnsi="Times New Roman CYR" w:cs="Times New Roman CYR"/>
          <w:kern w:val="0"/>
          <w:sz w:val="24"/>
          <w:szCs w:val="24"/>
        </w:rPr>
        <w:t xml:space="preserve"> України в </w:t>
      </w:r>
      <w:proofErr w:type="spellStart"/>
      <w:r>
        <w:rPr>
          <w:rFonts w:ascii="Times New Roman CYR" w:hAnsi="Times New Roman CYR" w:cs="Times New Roman CYR"/>
          <w:kern w:val="0"/>
          <w:sz w:val="24"/>
          <w:szCs w:val="24"/>
        </w:rPr>
        <w:t>цiлому</w:t>
      </w:r>
      <w:proofErr w:type="spellEnd"/>
      <w:r>
        <w:rPr>
          <w:rFonts w:ascii="Times New Roman CYR" w:hAnsi="Times New Roman CYR" w:cs="Times New Roman CYR"/>
          <w:kern w:val="0"/>
          <w:sz w:val="24"/>
          <w:szCs w:val="24"/>
        </w:rPr>
        <w:t xml:space="preserve"> та, зокрема, </w:t>
      </w:r>
      <w:proofErr w:type="spellStart"/>
      <w:r>
        <w:rPr>
          <w:rFonts w:ascii="Times New Roman CYR" w:hAnsi="Times New Roman CYR" w:cs="Times New Roman CYR"/>
          <w:kern w:val="0"/>
          <w:sz w:val="24"/>
          <w:szCs w:val="24"/>
        </w:rPr>
        <w:t>мiста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Чернiгова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Пiдприємство</w:t>
      </w:r>
      <w:proofErr w:type="spellEnd"/>
      <w:r>
        <w:rPr>
          <w:rFonts w:ascii="Times New Roman CYR" w:hAnsi="Times New Roman CYR" w:cs="Times New Roman CYR"/>
          <w:kern w:val="0"/>
          <w:sz w:val="24"/>
          <w:szCs w:val="24"/>
        </w:rPr>
        <w:t xml:space="preserve"> зазнало значних </w:t>
      </w:r>
      <w:proofErr w:type="spellStart"/>
      <w:r>
        <w:rPr>
          <w:rFonts w:ascii="Times New Roman CYR" w:hAnsi="Times New Roman CYR" w:cs="Times New Roman CYR"/>
          <w:kern w:val="0"/>
          <w:sz w:val="24"/>
          <w:szCs w:val="24"/>
        </w:rPr>
        <w:t>фiзичних</w:t>
      </w:r>
      <w:proofErr w:type="spellEnd"/>
      <w:r>
        <w:rPr>
          <w:rFonts w:ascii="Times New Roman CYR" w:hAnsi="Times New Roman CYR" w:cs="Times New Roman CYR"/>
          <w:kern w:val="0"/>
          <w:sz w:val="24"/>
          <w:szCs w:val="24"/>
        </w:rPr>
        <w:t xml:space="preserve"> руйнувань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активної фази воєнних </w:t>
      </w:r>
      <w:proofErr w:type="spellStart"/>
      <w:r>
        <w:rPr>
          <w:rFonts w:ascii="Times New Roman CYR" w:hAnsi="Times New Roman CYR" w:cs="Times New Roman CYR"/>
          <w:kern w:val="0"/>
          <w:sz w:val="24"/>
          <w:szCs w:val="24"/>
        </w:rPr>
        <w:t>дiй</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Чернiгiвщинi</w:t>
      </w:r>
      <w:proofErr w:type="spellEnd"/>
      <w:r>
        <w:rPr>
          <w:rFonts w:ascii="Times New Roman CYR" w:hAnsi="Times New Roman CYR" w:cs="Times New Roman CYR"/>
          <w:kern w:val="0"/>
          <w:sz w:val="24"/>
          <w:szCs w:val="24"/>
        </w:rPr>
        <w:t xml:space="preserve">, були </w:t>
      </w:r>
      <w:proofErr w:type="spellStart"/>
      <w:r>
        <w:rPr>
          <w:rFonts w:ascii="Times New Roman CYR" w:hAnsi="Times New Roman CYR" w:cs="Times New Roman CYR"/>
          <w:kern w:val="0"/>
          <w:sz w:val="24"/>
          <w:szCs w:val="24"/>
        </w:rPr>
        <w:t>пошкодженi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вiкна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дверi</w:t>
      </w:r>
      <w:proofErr w:type="spellEnd"/>
      <w:r>
        <w:rPr>
          <w:rFonts w:ascii="Times New Roman CYR" w:hAnsi="Times New Roman CYR" w:cs="Times New Roman CYR"/>
          <w:kern w:val="0"/>
          <w:sz w:val="24"/>
          <w:szCs w:val="24"/>
        </w:rPr>
        <w:t xml:space="preserve">, обладнання. </w:t>
      </w:r>
      <w:proofErr w:type="spellStart"/>
      <w:r>
        <w:rPr>
          <w:rFonts w:ascii="Times New Roman CYR" w:hAnsi="Times New Roman CYR" w:cs="Times New Roman CYR"/>
          <w:kern w:val="0"/>
          <w:sz w:val="24"/>
          <w:szCs w:val="24"/>
        </w:rPr>
        <w:t>Керiвництво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сподiвається</w:t>
      </w:r>
      <w:proofErr w:type="spellEnd"/>
      <w:r>
        <w:rPr>
          <w:rFonts w:ascii="Times New Roman CYR" w:hAnsi="Times New Roman CYR" w:cs="Times New Roman CYR"/>
          <w:kern w:val="0"/>
          <w:sz w:val="24"/>
          <w:szCs w:val="24"/>
        </w:rPr>
        <w:t xml:space="preserve">, що </w:t>
      </w:r>
      <w:proofErr w:type="spellStart"/>
      <w:r>
        <w:rPr>
          <w:rFonts w:ascii="Times New Roman CYR" w:hAnsi="Times New Roman CYR" w:cs="Times New Roman CYR"/>
          <w:kern w:val="0"/>
          <w:sz w:val="24"/>
          <w:szCs w:val="24"/>
        </w:rPr>
        <w:t>пiсля</w:t>
      </w:r>
      <w:proofErr w:type="spellEnd"/>
      <w:r>
        <w:rPr>
          <w:rFonts w:ascii="Times New Roman CYR" w:hAnsi="Times New Roman CYR" w:cs="Times New Roman CYR"/>
          <w:kern w:val="0"/>
          <w:sz w:val="24"/>
          <w:szCs w:val="24"/>
        </w:rPr>
        <w:t xml:space="preserve"> завершення </w:t>
      </w:r>
      <w:proofErr w:type="spellStart"/>
      <w:r>
        <w:rPr>
          <w:rFonts w:ascii="Times New Roman CYR" w:hAnsi="Times New Roman CYR" w:cs="Times New Roman CYR"/>
          <w:kern w:val="0"/>
          <w:sz w:val="24"/>
          <w:szCs w:val="24"/>
        </w:rPr>
        <w:t>вiйни</w:t>
      </w:r>
      <w:proofErr w:type="spellEnd"/>
      <w:r>
        <w:rPr>
          <w:rFonts w:ascii="Times New Roman CYR" w:hAnsi="Times New Roman CYR" w:cs="Times New Roman CYR"/>
          <w:kern w:val="0"/>
          <w:sz w:val="24"/>
          <w:szCs w:val="24"/>
        </w:rPr>
        <w:t xml:space="preserve"> буде налагоджено </w:t>
      </w:r>
      <w:proofErr w:type="spellStart"/>
      <w:r>
        <w:rPr>
          <w:rFonts w:ascii="Times New Roman CYR" w:hAnsi="Times New Roman CYR" w:cs="Times New Roman CYR"/>
          <w:kern w:val="0"/>
          <w:sz w:val="24"/>
          <w:szCs w:val="24"/>
        </w:rPr>
        <w:t>механiзм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компенсацiї</w:t>
      </w:r>
      <w:proofErr w:type="spellEnd"/>
      <w:r>
        <w:rPr>
          <w:rFonts w:ascii="Times New Roman CYR" w:hAnsi="Times New Roman CYR" w:cs="Times New Roman CYR"/>
          <w:kern w:val="0"/>
          <w:sz w:val="24"/>
          <w:szCs w:val="24"/>
        </w:rPr>
        <w:t xml:space="preserve"> втрат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вiйни</w:t>
      </w:r>
      <w:proofErr w:type="spellEnd"/>
      <w:r>
        <w:rPr>
          <w:rFonts w:ascii="Times New Roman CYR" w:hAnsi="Times New Roman CYR" w:cs="Times New Roman CYR"/>
          <w:kern w:val="0"/>
          <w:sz w:val="24"/>
          <w:szCs w:val="24"/>
        </w:rPr>
        <w:t xml:space="preserve"> за рахунок агресора. На </w:t>
      </w:r>
      <w:proofErr w:type="spellStart"/>
      <w:r>
        <w:rPr>
          <w:rFonts w:ascii="Times New Roman CYR" w:hAnsi="Times New Roman CYR" w:cs="Times New Roman CYR"/>
          <w:kern w:val="0"/>
          <w:sz w:val="24"/>
          <w:szCs w:val="24"/>
        </w:rPr>
        <w:t>вiдновленння</w:t>
      </w:r>
      <w:proofErr w:type="spellEnd"/>
      <w:r>
        <w:rPr>
          <w:rFonts w:ascii="Times New Roman CYR" w:hAnsi="Times New Roman CYR" w:cs="Times New Roman CYR"/>
          <w:kern w:val="0"/>
          <w:sz w:val="24"/>
          <w:szCs w:val="24"/>
        </w:rPr>
        <w:t xml:space="preserve"> Товариства  була залучена </w:t>
      </w:r>
      <w:proofErr w:type="spellStart"/>
      <w:r>
        <w:rPr>
          <w:rFonts w:ascii="Times New Roman CYR" w:hAnsi="Times New Roman CYR" w:cs="Times New Roman CYR"/>
          <w:kern w:val="0"/>
          <w:sz w:val="24"/>
          <w:szCs w:val="24"/>
        </w:rPr>
        <w:t>фiнансова</w:t>
      </w:r>
      <w:proofErr w:type="spellEnd"/>
      <w:r>
        <w:rPr>
          <w:rFonts w:ascii="Times New Roman CYR" w:hAnsi="Times New Roman CYR" w:cs="Times New Roman CYR"/>
          <w:kern w:val="0"/>
          <w:sz w:val="24"/>
          <w:szCs w:val="24"/>
        </w:rPr>
        <w:t xml:space="preserve"> допомога. </w:t>
      </w:r>
      <w:proofErr w:type="spellStart"/>
      <w:r>
        <w:rPr>
          <w:rFonts w:ascii="Times New Roman CYR" w:hAnsi="Times New Roman CYR" w:cs="Times New Roman CYR"/>
          <w:kern w:val="0"/>
          <w:sz w:val="24"/>
          <w:szCs w:val="24"/>
        </w:rPr>
        <w:t>Пiсля</w:t>
      </w:r>
      <w:proofErr w:type="spellEnd"/>
      <w:r>
        <w:rPr>
          <w:rFonts w:ascii="Times New Roman CYR" w:hAnsi="Times New Roman CYR" w:cs="Times New Roman CYR"/>
          <w:kern w:val="0"/>
          <w:sz w:val="24"/>
          <w:szCs w:val="24"/>
        </w:rPr>
        <w:t xml:space="preserve"> завершення активної фази бойових </w:t>
      </w:r>
      <w:proofErr w:type="spellStart"/>
      <w:r>
        <w:rPr>
          <w:rFonts w:ascii="Times New Roman CYR" w:hAnsi="Times New Roman CYR" w:cs="Times New Roman CYR"/>
          <w:kern w:val="0"/>
          <w:sz w:val="24"/>
          <w:szCs w:val="24"/>
        </w:rPr>
        <w:t>дiй</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територiї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мiста</w:t>
      </w:r>
      <w:proofErr w:type="spellEnd"/>
      <w:r>
        <w:rPr>
          <w:rFonts w:ascii="Times New Roman CYR" w:hAnsi="Times New Roman CYR" w:cs="Times New Roman CYR"/>
          <w:kern w:val="0"/>
          <w:sz w:val="24"/>
          <w:szCs w:val="24"/>
        </w:rPr>
        <w:t xml:space="preserve"> Товариство так i не змогло  </w:t>
      </w:r>
      <w:proofErr w:type="spellStart"/>
      <w:r>
        <w:rPr>
          <w:rFonts w:ascii="Times New Roman CYR" w:hAnsi="Times New Roman CYR" w:cs="Times New Roman CYR"/>
          <w:kern w:val="0"/>
          <w:sz w:val="24"/>
          <w:szCs w:val="24"/>
        </w:rPr>
        <w:t>вiдновити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операцiйну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Перед товариством, як i перед рештою, </w:t>
      </w:r>
      <w:proofErr w:type="spellStart"/>
      <w:r>
        <w:rPr>
          <w:rFonts w:ascii="Times New Roman CYR" w:hAnsi="Times New Roman CYR" w:cs="Times New Roman CYR"/>
          <w:kern w:val="0"/>
          <w:sz w:val="24"/>
          <w:szCs w:val="24"/>
        </w:rPr>
        <w:t>пiсля</w:t>
      </w:r>
      <w:proofErr w:type="spellEnd"/>
      <w:r>
        <w:rPr>
          <w:rFonts w:ascii="Times New Roman CYR" w:hAnsi="Times New Roman CYR" w:cs="Times New Roman CYR"/>
          <w:kern w:val="0"/>
          <w:sz w:val="24"/>
          <w:szCs w:val="24"/>
        </w:rPr>
        <w:t xml:space="preserve"> завершення активної фази бойових </w:t>
      </w:r>
      <w:proofErr w:type="spellStart"/>
      <w:r>
        <w:rPr>
          <w:rFonts w:ascii="Times New Roman CYR" w:hAnsi="Times New Roman CYR" w:cs="Times New Roman CYR"/>
          <w:kern w:val="0"/>
          <w:sz w:val="24"/>
          <w:szCs w:val="24"/>
        </w:rPr>
        <w:t>дiй</w:t>
      </w:r>
      <w:proofErr w:type="spellEnd"/>
      <w:r>
        <w:rPr>
          <w:rFonts w:ascii="Times New Roman CYR" w:hAnsi="Times New Roman CYR" w:cs="Times New Roman CYR"/>
          <w:kern w:val="0"/>
          <w:sz w:val="24"/>
          <w:szCs w:val="24"/>
        </w:rPr>
        <w:t xml:space="preserve"> постали проблеми: перебої з електропостачанням, зростання </w:t>
      </w:r>
      <w:proofErr w:type="spellStart"/>
      <w:r>
        <w:rPr>
          <w:rFonts w:ascii="Times New Roman CYR" w:hAnsi="Times New Roman CYR" w:cs="Times New Roman CYR"/>
          <w:kern w:val="0"/>
          <w:sz w:val="24"/>
          <w:szCs w:val="24"/>
        </w:rPr>
        <w:t>цiн</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фiзична</w:t>
      </w:r>
      <w:proofErr w:type="spellEnd"/>
      <w:r>
        <w:rPr>
          <w:rFonts w:ascii="Times New Roman CYR" w:hAnsi="Times New Roman CYR" w:cs="Times New Roman CYR"/>
          <w:kern w:val="0"/>
          <w:sz w:val="24"/>
          <w:szCs w:val="24"/>
        </w:rPr>
        <w:t xml:space="preserve"> небезпека для роботи.</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 кінець звітного періоду активи товариства становили 8425,2 тис. грн., на початок звітного періоду - 8456,1 тис. грн.: зменшилися на 30,9 тис. грн. (на 0,4%) в зв'язку зі зменшенням вартості необоротних активів на 2,7 тис. грн (на 0,036%) та дебіторської заборгованості - на 57,2 тис. грн (на 9,4%), власний капітал зменшився за рахунок збитку, отриманого за результатами звітного періоду на 201,3 тис. грн (на 3,1 %)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Воєнний стан та бойові дії, постійні обстріли негативно вплинули на </w:t>
      </w:r>
      <w:proofErr w:type="spellStart"/>
      <w:r>
        <w:rPr>
          <w:rFonts w:ascii="Times New Roman CYR" w:hAnsi="Times New Roman CYR" w:cs="Times New Roman CYR"/>
          <w:kern w:val="0"/>
          <w:sz w:val="24"/>
          <w:szCs w:val="24"/>
        </w:rPr>
        <w:t>споживчi</w:t>
      </w:r>
      <w:proofErr w:type="spellEnd"/>
      <w:r>
        <w:rPr>
          <w:rFonts w:ascii="Times New Roman CYR" w:hAnsi="Times New Roman CYR" w:cs="Times New Roman CYR"/>
          <w:kern w:val="0"/>
          <w:sz w:val="24"/>
          <w:szCs w:val="24"/>
        </w:rPr>
        <w:t xml:space="preserve"> настрої, </w:t>
      </w:r>
      <w:proofErr w:type="spellStart"/>
      <w:r>
        <w:rPr>
          <w:rFonts w:ascii="Times New Roman CYR" w:hAnsi="Times New Roman CYR" w:cs="Times New Roman CYR"/>
          <w:kern w:val="0"/>
          <w:sz w:val="24"/>
          <w:szCs w:val="24"/>
        </w:rPr>
        <w:t>iнвестування</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економiчнi</w:t>
      </w:r>
      <w:proofErr w:type="spellEnd"/>
      <w:r>
        <w:rPr>
          <w:rFonts w:ascii="Times New Roman CYR" w:hAnsi="Times New Roman CYR" w:cs="Times New Roman CYR"/>
          <w:kern w:val="0"/>
          <w:sz w:val="24"/>
          <w:szCs w:val="24"/>
        </w:rPr>
        <w:t xml:space="preserve"> зв'язки </w:t>
      </w:r>
      <w:proofErr w:type="spellStart"/>
      <w:r>
        <w:rPr>
          <w:rFonts w:ascii="Times New Roman CYR" w:hAnsi="Times New Roman CYR" w:cs="Times New Roman CYR"/>
          <w:kern w:val="0"/>
          <w:sz w:val="24"/>
          <w:szCs w:val="24"/>
        </w:rPr>
        <w:t>мiж</w:t>
      </w:r>
      <w:proofErr w:type="spellEnd"/>
      <w:r>
        <w:rPr>
          <w:rFonts w:ascii="Times New Roman CYR" w:hAnsi="Times New Roman CYR" w:cs="Times New Roman CYR"/>
          <w:kern w:val="0"/>
          <w:sz w:val="24"/>
          <w:szCs w:val="24"/>
        </w:rPr>
        <w:t xml:space="preserve"> суб'єктами господарювання. Товариство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свою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в умовах </w:t>
      </w:r>
      <w:proofErr w:type="spellStart"/>
      <w:r>
        <w:rPr>
          <w:rFonts w:ascii="Times New Roman CYR" w:hAnsi="Times New Roman CYR" w:cs="Times New Roman CYR"/>
          <w:kern w:val="0"/>
          <w:sz w:val="24"/>
          <w:szCs w:val="24"/>
        </w:rPr>
        <w:t>вiйни</w:t>
      </w:r>
      <w:proofErr w:type="spellEnd"/>
      <w:r>
        <w:rPr>
          <w:rFonts w:ascii="Times New Roman CYR" w:hAnsi="Times New Roman CYR" w:cs="Times New Roman CYR"/>
          <w:kern w:val="0"/>
          <w:sz w:val="24"/>
          <w:szCs w:val="24"/>
        </w:rPr>
        <w:t xml:space="preserve"> та воєнного стану, </w:t>
      </w:r>
      <w:proofErr w:type="spellStart"/>
      <w:r>
        <w:rPr>
          <w:rFonts w:ascii="Times New Roman CYR" w:hAnsi="Times New Roman CYR" w:cs="Times New Roman CYR"/>
          <w:kern w:val="0"/>
          <w:sz w:val="24"/>
          <w:szCs w:val="24"/>
        </w:rPr>
        <w:t>фiнансово-економiчної</w:t>
      </w:r>
      <w:proofErr w:type="spellEnd"/>
      <w:r>
        <w:rPr>
          <w:rFonts w:ascii="Times New Roman CYR" w:hAnsi="Times New Roman CYR" w:cs="Times New Roman CYR"/>
          <w:kern w:val="0"/>
          <w:sz w:val="24"/>
          <w:szCs w:val="24"/>
        </w:rPr>
        <w:t xml:space="preserve"> кризи та </w:t>
      </w:r>
      <w:proofErr w:type="spellStart"/>
      <w:r>
        <w:rPr>
          <w:rFonts w:ascii="Times New Roman CYR" w:hAnsi="Times New Roman CYR" w:cs="Times New Roman CYR"/>
          <w:kern w:val="0"/>
          <w:sz w:val="24"/>
          <w:szCs w:val="24"/>
        </w:rPr>
        <w:t>iснування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факторiв</w:t>
      </w:r>
      <w:proofErr w:type="spellEnd"/>
      <w:r>
        <w:rPr>
          <w:rFonts w:ascii="Times New Roman CYR" w:hAnsi="Times New Roman CYR" w:cs="Times New Roman CYR"/>
          <w:kern w:val="0"/>
          <w:sz w:val="24"/>
          <w:szCs w:val="24"/>
        </w:rPr>
        <w:t xml:space="preserve">, що продовжують негативно впливати на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Оскiльки</w:t>
      </w:r>
      <w:proofErr w:type="spellEnd"/>
      <w:r>
        <w:rPr>
          <w:rFonts w:ascii="Times New Roman CYR" w:hAnsi="Times New Roman CYR" w:cs="Times New Roman CYR"/>
          <w:kern w:val="0"/>
          <w:sz w:val="24"/>
          <w:szCs w:val="24"/>
        </w:rPr>
        <w:t xml:space="preserve"> подальший розвиток, </w:t>
      </w:r>
      <w:proofErr w:type="spellStart"/>
      <w:r>
        <w:rPr>
          <w:rFonts w:ascii="Times New Roman CYR" w:hAnsi="Times New Roman CYR" w:cs="Times New Roman CYR"/>
          <w:kern w:val="0"/>
          <w:sz w:val="24"/>
          <w:szCs w:val="24"/>
        </w:rPr>
        <w:t>тривалiсть</w:t>
      </w:r>
      <w:proofErr w:type="spellEnd"/>
      <w:r>
        <w:rPr>
          <w:rFonts w:ascii="Times New Roman CYR" w:hAnsi="Times New Roman CYR" w:cs="Times New Roman CYR"/>
          <w:kern w:val="0"/>
          <w:sz w:val="24"/>
          <w:szCs w:val="24"/>
        </w:rPr>
        <w:t xml:space="preserve"> та вплив </w:t>
      </w:r>
      <w:proofErr w:type="spellStart"/>
      <w:r>
        <w:rPr>
          <w:rFonts w:ascii="Times New Roman CYR" w:hAnsi="Times New Roman CYR" w:cs="Times New Roman CYR"/>
          <w:kern w:val="0"/>
          <w:sz w:val="24"/>
          <w:szCs w:val="24"/>
        </w:rPr>
        <w:t>вiйни</w:t>
      </w:r>
      <w:proofErr w:type="spellEnd"/>
      <w:r>
        <w:rPr>
          <w:rFonts w:ascii="Times New Roman CYR" w:hAnsi="Times New Roman CYR" w:cs="Times New Roman CYR"/>
          <w:kern w:val="0"/>
          <w:sz w:val="24"/>
          <w:szCs w:val="24"/>
        </w:rPr>
        <w:t xml:space="preserve"> неможливо передбачити -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Товариства супроводжується ризиками. Вплив </w:t>
      </w:r>
      <w:proofErr w:type="spellStart"/>
      <w:r>
        <w:rPr>
          <w:rFonts w:ascii="Times New Roman CYR" w:hAnsi="Times New Roman CYR" w:cs="Times New Roman CYR"/>
          <w:kern w:val="0"/>
          <w:sz w:val="24"/>
          <w:szCs w:val="24"/>
        </w:rPr>
        <w:t>вiйни</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подiї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тривають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 xml:space="preserve">, а також їхнє остаточне врегулювання неможливо передбачити з достатньою </w:t>
      </w:r>
      <w:proofErr w:type="spellStart"/>
      <w:r>
        <w:rPr>
          <w:rFonts w:ascii="Times New Roman CYR" w:hAnsi="Times New Roman CYR" w:cs="Times New Roman CYR"/>
          <w:kern w:val="0"/>
          <w:sz w:val="24"/>
          <w:szCs w:val="24"/>
        </w:rPr>
        <w:t>вiрогiднiстю</w:t>
      </w:r>
      <w:proofErr w:type="spellEnd"/>
      <w:r>
        <w:rPr>
          <w:rFonts w:ascii="Times New Roman CYR" w:hAnsi="Times New Roman CYR" w:cs="Times New Roman CYR"/>
          <w:kern w:val="0"/>
          <w:sz w:val="24"/>
          <w:szCs w:val="24"/>
        </w:rPr>
        <w:t xml:space="preserve"> i вони можуть негативно вплинути на </w:t>
      </w:r>
      <w:proofErr w:type="spellStart"/>
      <w:r>
        <w:rPr>
          <w:rFonts w:ascii="Times New Roman CYR" w:hAnsi="Times New Roman CYR" w:cs="Times New Roman CYR"/>
          <w:kern w:val="0"/>
          <w:sz w:val="24"/>
          <w:szCs w:val="24"/>
        </w:rPr>
        <w:t>економiку</w:t>
      </w:r>
      <w:proofErr w:type="spellEnd"/>
      <w:r>
        <w:rPr>
          <w:rFonts w:ascii="Times New Roman CYR" w:hAnsi="Times New Roman CYR" w:cs="Times New Roman CYR"/>
          <w:kern w:val="0"/>
          <w:sz w:val="24"/>
          <w:szCs w:val="24"/>
        </w:rPr>
        <w:t xml:space="preserve"> України та </w:t>
      </w:r>
      <w:proofErr w:type="spellStart"/>
      <w:r>
        <w:rPr>
          <w:rFonts w:ascii="Times New Roman CYR" w:hAnsi="Times New Roman CYR" w:cs="Times New Roman CYR"/>
          <w:kern w:val="0"/>
          <w:sz w:val="24"/>
          <w:szCs w:val="24"/>
        </w:rPr>
        <w:t>операцiйну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Товариства</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Керiвництво</w:t>
      </w:r>
      <w:proofErr w:type="spellEnd"/>
      <w:r>
        <w:rPr>
          <w:rFonts w:ascii="Times New Roman CYR" w:hAnsi="Times New Roman CYR" w:cs="Times New Roman CYR"/>
          <w:kern w:val="0"/>
          <w:sz w:val="24"/>
          <w:szCs w:val="24"/>
        </w:rPr>
        <w:t xml:space="preserve"> Товариства стежить за станом розвитку поточної </w:t>
      </w:r>
      <w:proofErr w:type="spellStart"/>
      <w:r>
        <w:rPr>
          <w:rFonts w:ascii="Times New Roman CYR" w:hAnsi="Times New Roman CYR" w:cs="Times New Roman CYR"/>
          <w:kern w:val="0"/>
          <w:sz w:val="24"/>
          <w:szCs w:val="24"/>
        </w:rPr>
        <w:t>ситуацiї</w:t>
      </w:r>
      <w:proofErr w:type="spellEnd"/>
      <w:r>
        <w:rPr>
          <w:rFonts w:ascii="Times New Roman CYR" w:hAnsi="Times New Roman CYR" w:cs="Times New Roman CYR"/>
          <w:kern w:val="0"/>
          <w:sz w:val="24"/>
          <w:szCs w:val="24"/>
        </w:rPr>
        <w:t xml:space="preserve"> i вживає </w:t>
      </w:r>
      <w:proofErr w:type="spellStart"/>
      <w:r>
        <w:rPr>
          <w:rFonts w:ascii="Times New Roman CYR" w:hAnsi="Times New Roman CYR" w:cs="Times New Roman CYR"/>
          <w:kern w:val="0"/>
          <w:sz w:val="24"/>
          <w:szCs w:val="24"/>
        </w:rPr>
        <w:t>заходiв</w:t>
      </w:r>
      <w:proofErr w:type="spellEnd"/>
      <w:r>
        <w:rPr>
          <w:rFonts w:ascii="Times New Roman CYR" w:hAnsi="Times New Roman CYR" w:cs="Times New Roman CYR"/>
          <w:kern w:val="0"/>
          <w:sz w:val="24"/>
          <w:szCs w:val="24"/>
        </w:rPr>
        <w:t xml:space="preserve">, за </w:t>
      </w:r>
      <w:proofErr w:type="spellStart"/>
      <w:r>
        <w:rPr>
          <w:rFonts w:ascii="Times New Roman CYR" w:hAnsi="Times New Roman CYR" w:cs="Times New Roman CYR"/>
          <w:kern w:val="0"/>
          <w:sz w:val="24"/>
          <w:szCs w:val="24"/>
        </w:rPr>
        <w:t>необхiдностi</w:t>
      </w:r>
      <w:proofErr w:type="spellEnd"/>
      <w:r>
        <w:rPr>
          <w:rFonts w:ascii="Times New Roman CYR" w:hAnsi="Times New Roman CYR" w:cs="Times New Roman CYR"/>
          <w:kern w:val="0"/>
          <w:sz w:val="24"/>
          <w:szCs w:val="24"/>
        </w:rPr>
        <w:t xml:space="preserve">, для </w:t>
      </w:r>
      <w:proofErr w:type="spellStart"/>
      <w:r>
        <w:rPr>
          <w:rFonts w:ascii="Times New Roman CYR" w:hAnsi="Times New Roman CYR" w:cs="Times New Roman CYR"/>
          <w:kern w:val="0"/>
          <w:sz w:val="24"/>
          <w:szCs w:val="24"/>
        </w:rPr>
        <w:t>мiнiмiзацiї</w:t>
      </w:r>
      <w:proofErr w:type="spellEnd"/>
      <w:r>
        <w:rPr>
          <w:rFonts w:ascii="Times New Roman CYR" w:hAnsi="Times New Roman CYR" w:cs="Times New Roman CYR"/>
          <w:kern w:val="0"/>
          <w:sz w:val="24"/>
          <w:szCs w:val="24"/>
        </w:rPr>
        <w:t xml:space="preserve"> будь-яких негативних </w:t>
      </w:r>
      <w:proofErr w:type="spellStart"/>
      <w:r>
        <w:rPr>
          <w:rFonts w:ascii="Times New Roman CYR" w:hAnsi="Times New Roman CYR" w:cs="Times New Roman CYR"/>
          <w:kern w:val="0"/>
          <w:sz w:val="24"/>
          <w:szCs w:val="24"/>
        </w:rPr>
        <w:t>наслiдкiв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наскiльки</w:t>
      </w:r>
      <w:proofErr w:type="spellEnd"/>
      <w:r>
        <w:rPr>
          <w:rFonts w:ascii="Times New Roman CYR" w:hAnsi="Times New Roman CYR" w:cs="Times New Roman CYR"/>
          <w:kern w:val="0"/>
          <w:sz w:val="24"/>
          <w:szCs w:val="24"/>
        </w:rPr>
        <w:t xml:space="preserve"> це можливо. Подальший негативний розвиток </w:t>
      </w:r>
      <w:proofErr w:type="spellStart"/>
      <w:r>
        <w:rPr>
          <w:rFonts w:ascii="Times New Roman CYR" w:hAnsi="Times New Roman CYR" w:cs="Times New Roman CYR"/>
          <w:kern w:val="0"/>
          <w:sz w:val="24"/>
          <w:szCs w:val="24"/>
        </w:rPr>
        <w:t>подiй</w:t>
      </w:r>
      <w:proofErr w:type="spellEnd"/>
      <w:r>
        <w:rPr>
          <w:rFonts w:ascii="Times New Roman CYR" w:hAnsi="Times New Roman CYR" w:cs="Times New Roman CYR"/>
          <w:kern w:val="0"/>
          <w:sz w:val="24"/>
          <w:szCs w:val="24"/>
        </w:rPr>
        <w:t xml:space="preserve"> може i </w:t>
      </w:r>
      <w:proofErr w:type="spellStart"/>
      <w:r>
        <w:rPr>
          <w:rFonts w:ascii="Times New Roman CYR" w:hAnsi="Times New Roman CYR" w:cs="Times New Roman CYR"/>
          <w:kern w:val="0"/>
          <w:sz w:val="24"/>
          <w:szCs w:val="24"/>
        </w:rPr>
        <w:t>далi</w:t>
      </w:r>
      <w:proofErr w:type="spellEnd"/>
      <w:r>
        <w:rPr>
          <w:rFonts w:ascii="Times New Roman CYR" w:hAnsi="Times New Roman CYR" w:cs="Times New Roman CYR"/>
          <w:kern w:val="0"/>
          <w:sz w:val="24"/>
          <w:szCs w:val="24"/>
        </w:rPr>
        <w:t xml:space="preserve"> негативно впливати на </w:t>
      </w:r>
      <w:proofErr w:type="spellStart"/>
      <w:r>
        <w:rPr>
          <w:rFonts w:ascii="Times New Roman CYR" w:hAnsi="Times New Roman CYR" w:cs="Times New Roman CYR"/>
          <w:kern w:val="0"/>
          <w:sz w:val="24"/>
          <w:szCs w:val="24"/>
        </w:rPr>
        <w:t>фiнансовий</w:t>
      </w:r>
      <w:proofErr w:type="spellEnd"/>
      <w:r>
        <w:rPr>
          <w:rFonts w:ascii="Times New Roman CYR" w:hAnsi="Times New Roman CYR" w:cs="Times New Roman CYR"/>
          <w:kern w:val="0"/>
          <w:sz w:val="24"/>
          <w:szCs w:val="24"/>
        </w:rPr>
        <w:t xml:space="preserve"> стан, результати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економiчнi</w:t>
      </w:r>
      <w:proofErr w:type="spellEnd"/>
      <w:r>
        <w:rPr>
          <w:rFonts w:ascii="Times New Roman CYR" w:hAnsi="Times New Roman CYR" w:cs="Times New Roman CYR"/>
          <w:kern w:val="0"/>
          <w:sz w:val="24"/>
          <w:szCs w:val="24"/>
        </w:rPr>
        <w:t xml:space="preserve"> перспективи Товариства та його </w:t>
      </w:r>
      <w:proofErr w:type="spellStart"/>
      <w:r>
        <w:rPr>
          <w:rFonts w:ascii="Times New Roman CYR" w:hAnsi="Times New Roman CYR" w:cs="Times New Roman CYR"/>
          <w:kern w:val="0"/>
          <w:sz w:val="24"/>
          <w:szCs w:val="24"/>
        </w:rPr>
        <w:t>контрагентiв</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Вiрогiднi</w:t>
      </w:r>
      <w:proofErr w:type="spellEnd"/>
      <w:r>
        <w:rPr>
          <w:rFonts w:ascii="Times New Roman CYR" w:hAnsi="Times New Roman CYR" w:cs="Times New Roman CYR"/>
          <w:kern w:val="0"/>
          <w:sz w:val="24"/>
          <w:szCs w:val="24"/>
        </w:rPr>
        <w:t xml:space="preserve"> перспективи подальшого розвитку Товариства в </w:t>
      </w:r>
      <w:proofErr w:type="spellStart"/>
      <w:r>
        <w:rPr>
          <w:rFonts w:ascii="Times New Roman CYR" w:hAnsi="Times New Roman CYR" w:cs="Times New Roman CYR"/>
          <w:kern w:val="0"/>
          <w:sz w:val="24"/>
          <w:szCs w:val="24"/>
        </w:rPr>
        <w:t>цiлому</w:t>
      </w:r>
      <w:proofErr w:type="spellEnd"/>
      <w:r>
        <w:rPr>
          <w:rFonts w:ascii="Times New Roman CYR" w:hAnsi="Times New Roman CYR" w:cs="Times New Roman CYR"/>
          <w:kern w:val="0"/>
          <w:sz w:val="24"/>
          <w:szCs w:val="24"/>
        </w:rPr>
        <w:t xml:space="preserve"> залежать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загальної </w:t>
      </w:r>
      <w:proofErr w:type="spellStart"/>
      <w:r>
        <w:rPr>
          <w:rFonts w:ascii="Times New Roman CYR" w:hAnsi="Times New Roman CYR" w:cs="Times New Roman CYR"/>
          <w:kern w:val="0"/>
          <w:sz w:val="24"/>
          <w:szCs w:val="24"/>
        </w:rPr>
        <w:t>економiчної</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полiтичної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ситуацiї</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країнi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рiвня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платоспроможностi</w:t>
      </w:r>
      <w:proofErr w:type="spellEnd"/>
      <w:r>
        <w:rPr>
          <w:rFonts w:ascii="Times New Roman CYR" w:hAnsi="Times New Roman CYR" w:cs="Times New Roman CYR"/>
          <w:kern w:val="0"/>
          <w:sz w:val="24"/>
          <w:szCs w:val="24"/>
        </w:rPr>
        <w:t xml:space="preserve"> як громадян так i </w:t>
      </w:r>
      <w:proofErr w:type="spellStart"/>
      <w:r>
        <w:rPr>
          <w:rFonts w:ascii="Times New Roman CYR" w:hAnsi="Times New Roman CYR" w:cs="Times New Roman CYR"/>
          <w:kern w:val="0"/>
          <w:sz w:val="24"/>
          <w:szCs w:val="24"/>
        </w:rPr>
        <w:t>пiдприємств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зовнiшнiх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чинникiв</w:t>
      </w:r>
      <w:proofErr w:type="spellEnd"/>
      <w:r>
        <w:rPr>
          <w:rFonts w:ascii="Times New Roman CYR" w:hAnsi="Times New Roman CYR" w:cs="Times New Roman CYR"/>
          <w:kern w:val="0"/>
          <w:sz w:val="24"/>
          <w:szCs w:val="24"/>
        </w:rPr>
        <w:t xml:space="preserve">, тому на даний час </w:t>
      </w:r>
      <w:proofErr w:type="spellStart"/>
      <w:r>
        <w:rPr>
          <w:rFonts w:ascii="Times New Roman CYR" w:hAnsi="Times New Roman CYR" w:cs="Times New Roman CYR"/>
          <w:kern w:val="0"/>
          <w:sz w:val="24"/>
          <w:szCs w:val="24"/>
        </w:rPr>
        <w:t>керiвництво</w:t>
      </w:r>
      <w:proofErr w:type="spellEnd"/>
      <w:r>
        <w:rPr>
          <w:rFonts w:ascii="Times New Roman CYR" w:hAnsi="Times New Roman CYR" w:cs="Times New Roman CYR"/>
          <w:kern w:val="0"/>
          <w:sz w:val="24"/>
          <w:szCs w:val="24"/>
        </w:rPr>
        <w:t xml:space="preserve"> не має змоги робити </w:t>
      </w:r>
      <w:proofErr w:type="spellStart"/>
      <w:r>
        <w:rPr>
          <w:rFonts w:ascii="Times New Roman CYR" w:hAnsi="Times New Roman CYR" w:cs="Times New Roman CYR"/>
          <w:kern w:val="0"/>
          <w:sz w:val="24"/>
          <w:szCs w:val="24"/>
        </w:rPr>
        <w:t>довготривалi</w:t>
      </w:r>
      <w:proofErr w:type="spellEnd"/>
      <w:r>
        <w:rPr>
          <w:rFonts w:ascii="Times New Roman CYR" w:hAnsi="Times New Roman CYR" w:cs="Times New Roman CYR"/>
          <w:kern w:val="0"/>
          <w:sz w:val="24"/>
          <w:szCs w:val="24"/>
        </w:rPr>
        <w:t xml:space="preserve"> прогнози щодо подальшого розвитку Товариства.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Наразi</w:t>
      </w:r>
      <w:proofErr w:type="spellEnd"/>
      <w:r>
        <w:rPr>
          <w:rFonts w:ascii="Times New Roman CYR" w:hAnsi="Times New Roman CYR" w:cs="Times New Roman CYR"/>
          <w:kern w:val="0"/>
          <w:sz w:val="24"/>
          <w:szCs w:val="24"/>
        </w:rPr>
        <w:t xml:space="preserve">, в умовах що склалися, </w:t>
      </w:r>
      <w:proofErr w:type="spellStart"/>
      <w:r>
        <w:rPr>
          <w:rFonts w:ascii="Times New Roman CYR" w:hAnsi="Times New Roman CYR" w:cs="Times New Roman CYR"/>
          <w:kern w:val="0"/>
          <w:sz w:val="24"/>
          <w:szCs w:val="24"/>
        </w:rPr>
        <w:t>найбiльш</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прiоритетним</w:t>
      </w:r>
      <w:proofErr w:type="spellEnd"/>
      <w:r>
        <w:rPr>
          <w:rFonts w:ascii="Times New Roman CYR" w:hAnsi="Times New Roman CYR" w:cs="Times New Roman CYR"/>
          <w:kern w:val="0"/>
          <w:sz w:val="24"/>
          <w:szCs w:val="24"/>
        </w:rPr>
        <w:t xml:space="preserve"> напрямком подальшого розвитку, </w:t>
      </w:r>
      <w:proofErr w:type="spellStart"/>
      <w:r>
        <w:rPr>
          <w:rFonts w:ascii="Times New Roman CYR" w:hAnsi="Times New Roman CYR" w:cs="Times New Roman CYR"/>
          <w:kern w:val="0"/>
          <w:sz w:val="24"/>
          <w:szCs w:val="24"/>
        </w:rPr>
        <w:t>керiвництво</w:t>
      </w:r>
      <w:proofErr w:type="spellEnd"/>
      <w:r>
        <w:rPr>
          <w:rFonts w:ascii="Times New Roman CYR" w:hAnsi="Times New Roman CYR" w:cs="Times New Roman CYR"/>
          <w:kern w:val="0"/>
          <w:sz w:val="24"/>
          <w:szCs w:val="24"/>
        </w:rPr>
        <w:t xml:space="preserve"> Товариства вважає завершення початої </w:t>
      </w:r>
      <w:proofErr w:type="spellStart"/>
      <w:r>
        <w:rPr>
          <w:rFonts w:ascii="Times New Roman CYR" w:hAnsi="Times New Roman CYR" w:cs="Times New Roman CYR"/>
          <w:kern w:val="0"/>
          <w:sz w:val="24"/>
          <w:szCs w:val="24"/>
        </w:rPr>
        <w:t>реконструкцiї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пiсля</w:t>
      </w:r>
      <w:proofErr w:type="spellEnd"/>
      <w:r>
        <w:rPr>
          <w:rFonts w:ascii="Times New Roman CYR" w:hAnsi="Times New Roman CYR" w:cs="Times New Roman CYR"/>
          <w:kern w:val="0"/>
          <w:sz w:val="24"/>
          <w:szCs w:val="24"/>
        </w:rPr>
        <w:t xml:space="preserve"> завершення воєнного стану, запуск виробництва, подолання </w:t>
      </w:r>
      <w:proofErr w:type="spellStart"/>
      <w:r>
        <w:rPr>
          <w:rFonts w:ascii="Times New Roman CYR" w:hAnsi="Times New Roman CYR" w:cs="Times New Roman CYR"/>
          <w:kern w:val="0"/>
          <w:sz w:val="24"/>
          <w:szCs w:val="24"/>
        </w:rPr>
        <w:t>збитковостi</w:t>
      </w:r>
      <w:proofErr w:type="spellEnd"/>
      <w:r>
        <w:rPr>
          <w:rFonts w:ascii="Times New Roman CYR" w:hAnsi="Times New Roman CYR" w:cs="Times New Roman CYR"/>
          <w:kern w:val="0"/>
          <w:sz w:val="24"/>
          <w:szCs w:val="24"/>
        </w:rPr>
        <w:t xml:space="preserve">, та поступовий </w:t>
      </w:r>
      <w:proofErr w:type="spellStart"/>
      <w:r>
        <w:rPr>
          <w:rFonts w:ascii="Times New Roman CYR" w:hAnsi="Times New Roman CYR" w:cs="Times New Roman CYR"/>
          <w:kern w:val="0"/>
          <w:sz w:val="24"/>
          <w:szCs w:val="24"/>
        </w:rPr>
        <w:t>вихiд</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стабiльну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прибутковiсть</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4. Інформація про укладення </w:t>
      </w:r>
      <w:proofErr w:type="spellStart"/>
      <w:r>
        <w:rPr>
          <w:rFonts w:ascii="Times New Roman CYR" w:hAnsi="Times New Roman CYR" w:cs="Times New Roman CYR"/>
          <w:kern w:val="0"/>
          <w:sz w:val="24"/>
          <w:szCs w:val="24"/>
        </w:rPr>
        <w:t>деривативних</w:t>
      </w:r>
      <w:proofErr w:type="spellEnd"/>
      <w:r>
        <w:rPr>
          <w:rFonts w:ascii="Times New Roman CYR" w:hAnsi="Times New Roman CYR" w:cs="Times New Roman CYR"/>
          <w:kern w:val="0"/>
          <w:sz w:val="24"/>
          <w:szCs w:val="24"/>
        </w:rPr>
        <w:t xml:space="preserve"> контрактів або вчинення правочинів щодо </w:t>
      </w:r>
      <w:proofErr w:type="spellStart"/>
      <w:r>
        <w:rPr>
          <w:rFonts w:ascii="Times New Roman CYR" w:hAnsi="Times New Roman CYR" w:cs="Times New Roman CYR"/>
          <w:kern w:val="0"/>
          <w:sz w:val="24"/>
          <w:szCs w:val="24"/>
        </w:rPr>
        <w:t>деривативних</w:t>
      </w:r>
      <w:proofErr w:type="spellEnd"/>
      <w:r>
        <w:rPr>
          <w:rFonts w:ascii="Times New Roman CYR" w:hAnsi="Times New Roman CYR" w:cs="Times New Roman CYR"/>
          <w:kern w:val="0"/>
          <w:sz w:val="24"/>
          <w:szCs w:val="24"/>
        </w:rPr>
        <w:t xml:space="preserve">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деривативи щодо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не укладалися, правочини щодо </w:t>
      </w:r>
      <w:proofErr w:type="spellStart"/>
      <w:r>
        <w:rPr>
          <w:rFonts w:ascii="Times New Roman CYR" w:hAnsi="Times New Roman CYR" w:cs="Times New Roman CYR"/>
          <w:kern w:val="0"/>
          <w:sz w:val="24"/>
          <w:szCs w:val="24"/>
        </w:rPr>
        <w:t>похiдних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не вчинялися, тому вплив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зазначених </w:t>
      </w:r>
      <w:proofErr w:type="spellStart"/>
      <w:r>
        <w:rPr>
          <w:rFonts w:ascii="Times New Roman CYR" w:hAnsi="Times New Roman CYR" w:cs="Times New Roman CYR"/>
          <w:kern w:val="0"/>
          <w:sz w:val="24"/>
          <w:szCs w:val="24"/>
        </w:rPr>
        <w:t>операцiй</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оцiнку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зобов'язань, </w:t>
      </w:r>
      <w:proofErr w:type="spellStart"/>
      <w:r>
        <w:rPr>
          <w:rFonts w:ascii="Times New Roman CYR" w:hAnsi="Times New Roman CYR" w:cs="Times New Roman CYR"/>
          <w:kern w:val="0"/>
          <w:sz w:val="24"/>
          <w:szCs w:val="24"/>
        </w:rPr>
        <w:t>фiнансового</w:t>
      </w:r>
      <w:proofErr w:type="spellEnd"/>
      <w:r>
        <w:rPr>
          <w:rFonts w:ascii="Times New Roman CYR" w:hAnsi="Times New Roman CYR" w:cs="Times New Roman CYR"/>
          <w:kern w:val="0"/>
          <w:sz w:val="24"/>
          <w:szCs w:val="24"/>
        </w:rPr>
        <w:t xml:space="preserve"> стану i </w:t>
      </w:r>
      <w:proofErr w:type="spellStart"/>
      <w:r>
        <w:rPr>
          <w:rFonts w:ascii="Times New Roman CYR" w:hAnsi="Times New Roman CYR" w:cs="Times New Roman CYR"/>
          <w:kern w:val="0"/>
          <w:sz w:val="24"/>
          <w:szCs w:val="24"/>
        </w:rPr>
        <w:t>доходiв</w:t>
      </w:r>
      <w:proofErr w:type="spellEnd"/>
      <w:r>
        <w:rPr>
          <w:rFonts w:ascii="Times New Roman CYR" w:hAnsi="Times New Roman CYR" w:cs="Times New Roman CYR"/>
          <w:kern w:val="0"/>
          <w:sz w:val="24"/>
          <w:szCs w:val="24"/>
        </w:rPr>
        <w:t xml:space="preserve"> або витрат Товариства </w:t>
      </w:r>
      <w:proofErr w:type="spellStart"/>
      <w:r>
        <w:rPr>
          <w:rFonts w:ascii="Times New Roman CYR" w:hAnsi="Times New Roman CYR" w:cs="Times New Roman CYR"/>
          <w:kern w:val="0"/>
          <w:sz w:val="24"/>
          <w:szCs w:val="24"/>
        </w:rPr>
        <w:t>вiдсутнiй</w:t>
      </w:r>
      <w:proofErr w:type="spellEnd"/>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Операцiї</w:t>
      </w:r>
      <w:proofErr w:type="spellEnd"/>
      <w:r>
        <w:rPr>
          <w:rFonts w:ascii="Times New Roman CYR" w:hAnsi="Times New Roman CYR" w:cs="Times New Roman CYR"/>
          <w:kern w:val="0"/>
          <w:sz w:val="24"/>
          <w:szCs w:val="24"/>
        </w:rPr>
        <w:t xml:space="preserve"> хеджування протягом 2024 року не використовувались.</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Схильність особи до цінових ризиків, кредитного ризику, ризику ліквідності та/або ризику грошових потоків</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ризики, </w:t>
      </w:r>
      <w:proofErr w:type="spellStart"/>
      <w:r>
        <w:rPr>
          <w:rFonts w:ascii="Times New Roman CYR" w:hAnsi="Times New Roman CYR" w:cs="Times New Roman CYR"/>
          <w:kern w:val="0"/>
          <w:sz w:val="24"/>
          <w:szCs w:val="24"/>
        </w:rPr>
        <w:t>властивi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фiнансовим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iнструментам</w:t>
      </w:r>
      <w:proofErr w:type="spellEnd"/>
      <w:r>
        <w:rPr>
          <w:rFonts w:ascii="Times New Roman CYR" w:hAnsi="Times New Roman CYR" w:cs="Times New Roman CYR"/>
          <w:kern w:val="0"/>
          <w:sz w:val="24"/>
          <w:szCs w:val="24"/>
        </w:rPr>
        <w:t xml:space="preserve">, включають: ринковий ризик, кредитний ризик. </w:t>
      </w:r>
      <w:proofErr w:type="spellStart"/>
      <w:r>
        <w:rPr>
          <w:rFonts w:ascii="Times New Roman CYR" w:hAnsi="Times New Roman CYR" w:cs="Times New Roman CYR"/>
          <w:kern w:val="0"/>
          <w:sz w:val="24"/>
          <w:szCs w:val="24"/>
        </w:rPr>
        <w:t>Керiвництво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аналiзує</w:t>
      </w:r>
      <w:proofErr w:type="spellEnd"/>
      <w:r>
        <w:rPr>
          <w:rFonts w:ascii="Times New Roman CYR" w:hAnsi="Times New Roman CYR" w:cs="Times New Roman CYR"/>
          <w:kern w:val="0"/>
          <w:sz w:val="24"/>
          <w:szCs w:val="24"/>
        </w:rPr>
        <w:t xml:space="preserve"> та узгоджує </w:t>
      </w:r>
      <w:proofErr w:type="spellStart"/>
      <w:r>
        <w:rPr>
          <w:rFonts w:ascii="Times New Roman CYR" w:hAnsi="Times New Roman CYR" w:cs="Times New Roman CYR"/>
          <w:kern w:val="0"/>
          <w:sz w:val="24"/>
          <w:szCs w:val="24"/>
        </w:rPr>
        <w:t>полiтику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кожним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цих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принципи якої </w:t>
      </w:r>
      <w:proofErr w:type="spellStart"/>
      <w:r>
        <w:rPr>
          <w:rFonts w:ascii="Times New Roman CYR" w:hAnsi="Times New Roman CYR" w:cs="Times New Roman CYR"/>
          <w:kern w:val="0"/>
          <w:sz w:val="24"/>
          <w:szCs w:val="24"/>
        </w:rPr>
        <w:t>викладенi</w:t>
      </w:r>
      <w:proofErr w:type="spellEnd"/>
      <w:r>
        <w:rPr>
          <w:rFonts w:ascii="Times New Roman CYR" w:hAnsi="Times New Roman CYR" w:cs="Times New Roman CYR"/>
          <w:kern w:val="0"/>
          <w:sz w:val="24"/>
          <w:szCs w:val="24"/>
        </w:rPr>
        <w:t xml:space="preserve"> нижче.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Ринковий ризик. В </w:t>
      </w:r>
      <w:proofErr w:type="spellStart"/>
      <w:r>
        <w:rPr>
          <w:rFonts w:ascii="Times New Roman CYR" w:hAnsi="Times New Roman CYR" w:cs="Times New Roman CYR"/>
          <w:kern w:val="0"/>
          <w:sz w:val="24"/>
          <w:szCs w:val="24"/>
        </w:rPr>
        <w:t>складi</w:t>
      </w:r>
      <w:proofErr w:type="spellEnd"/>
      <w:r>
        <w:rPr>
          <w:rFonts w:ascii="Times New Roman CYR" w:hAnsi="Times New Roman CYR" w:cs="Times New Roman CYR"/>
          <w:kern w:val="0"/>
          <w:sz w:val="24"/>
          <w:szCs w:val="24"/>
        </w:rPr>
        <w:t xml:space="preserve"> ринкового ризику Товариство розглядає  валютний ризик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Валютний ризик являє собою ризик того, що справедлива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майбутнiх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потокiв</w:t>
      </w:r>
      <w:proofErr w:type="spellEnd"/>
      <w:r>
        <w:rPr>
          <w:rFonts w:ascii="Times New Roman CYR" w:hAnsi="Times New Roman CYR" w:cs="Times New Roman CYR"/>
          <w:kern w:val="0"/>
          <w:sz w:val="24"/>
          <w:szCs w:val="24"/>
        </w:rPr>
        <w:t xml:space="preserve"> грошових </w:t>
      </w:r>
      <w:proofErr w:type="spellStart"/>
      <w:r>
        <w:rPr>
          <w:rFonts w:ascii="Times New Roman CYR" w:hAnsi="Times New Roman CYR" w:cs="Times New Roman CYR"/>
          <w:kern w:val="0"/>
          <w:sz w:val="24"/>
          <w:szCs w:val="24"/>
        </w:rPr>
        <w:t>коштiв</w:t>
      </w:r>
      <w:proofErr w:type="spellEnd"/>
      <w:r>
        <w:rPr>
          <w:rFonts w:ascii="Times New Roman CYR" w:hAnsi="Times New Roman CYR" w:cs="Times New Roman CYR"/>
          <w:kern w:val="0"/>
          <w:sz w:val="24"/>
          <w:szCs w:val="24"/>
        </w:rPr>
        <w:t xml:space="preserve"> </w:t>
      </w:r>
      <w:r>
        <w:rPr>
          <w:rFonts w:ascii="Times New Roman CYR" w:hAnsi="Times New Roman CYR" w:cs="Times New Roman CYR"/>
          <w:kern w:val="0"/>
          <w:sz w:val="24"/>
          <w:szCs w:val="24"/>
        </w:rPr>
        <w:lastRenderedPageBreak/>
        <w:t xml:space="preserve">коливатиметься у </w:t>
      </w:r>
      <w:proofErr w:type="spellStart"/>
      <w:r>
        <w:rPr>
          <w:rFonts w:ascii="Times New Roman CYR" w:hAnsi="Times New Roman CYR" w:cs="Times New Roman CYR"/>
          <w:kern w:val="0"/>
          <w:sz w:val="24"/>
          <w:szCs w:val="24"/>
        </w:rPr>
        <w:t>результатi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курсiв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обмiну</w:t>
      </w:r>
      <w:proofErr w:type="spellEnd"/>
      <w:r>
        <w:rPr>
          <w:rFonts w:ascii="Times New Roman CYR" w:hAnsi="Times New Roman CYR" w:cs="Times New Roman CYR"/>
          <w:kern w:val="0"/>
          <w:sz w:val="24"/>
          <w:szCs w:val="24"/>
        </w:rPr>
        <w:t xml:space="preserve"> валют. </w:t>
      </w:r>
      <w:proofErr w:type="spellStart"/>
      <w:r>
        <w:rPr>
          <w:rFonts w:ascii="Times New Roman CYR" w:hAnsi="Times New Roman CYR" w:cs="Times New Roman CYR"/>
          <w:kern w:val="0"/>
          <w:sz w:val="24"/>
          <w:szCs w:val="24"/>
        </w:rPr>
        <w:t>Пiдприємство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пiддається</w:t>
      </w:r>
      <w:proofErr w:type="spellEnd"/>
      <w:r>
        <w:rPr>
          <w:rFonts w:ascii="Times New Roman CYR" w:hAnsi="Times New Roman CYR" w:cs="Times New Roman CYR"/>
          <w:kern w:val="0"/>
          <w:sz w:val="24"/>
          <w:szCs w:val="24"/>
        </w:rPr>
        <w:t xml:space="preserve"> валютному ризику, тому що 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здiйснювало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валютнi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операцiї</w:t>
      </w:r>
      <w:proofErr w:type="spellEnd"/>
      <w:r>
        <w:rPr>
          <w:rFonts w:ascii="Times New Roman CYR" w:hAnsi="Times New Roman CYR" w:cs="Times New Roman CYR"/>
          <w:kern w:val="0"/>
          <w:sz w:val="24"/>
          <w:szCs w:val="24"/>
        </w:rPr>
        <w:t xml:space="preserve"> i має </w:t>
      </w:r>
      <w:proofErr w:type="spellStart"/>
      <w:r>
        <w:rPr>
          <w:rFonts w:ascii="Times New Roman CYR" w:hAnsi="Times New Roman CYR" w:cs="Times New Roman CYR"/>
          <w:kern w:val="0"/>
          <w:sz w:val="24"/>
          <w:szCs w:val="24"/>
        </w:rPr>
        <w:t>валютнi</w:t>
      </w:r>
      <w:proofErr w:type="spellEnd"/>
      <w:r>
        <w:rPr>
          <w:rFonts w:ascii="Times New Roman CYR" w:hAnsi="Times New Roman CYR" w:cs="Times New Roman CYR"/>
          <w:kern w:val="0"/>
          <w:sz w:val="24"/>
          <w:szCs w:val="24"/>
        </w:rPr>
        <w:t xml:space="preserve"> залишки та </w:t>
      </w:r>
      <w:proofErr w:type="spellStart"/>
      <w:r>
        <w:rPr>
          <w:rFonts w:ascii="Times New Roman CYR" w:hAnsi="Times New Roman CYR" w:cs="Times New Roman CYR"/>
          <w:kern w:val="0"/>
          <w:sz w:val="24"/>
          <w:szCs w:val="24"/>
        </w:rPr>
        <w:t>заборгованостi</w:t>
      </w:r>
      <w:proofErr w:type="spellEnd"/>
      <w:r>
        <w:rPr>
          <w:rFonts w:ascii="Times New Roman CYR" w:hAnsi="Times New Roman CYR" w:cs="Times New Roman CYR"/>
          <w:kern w:val="0"/>
          <w:sz w:val="24"/>
          <w:szCs w:val="24"/>
        </w:rPr>
        <w:t xml:space="preserve">.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Кредитний ризик виникає у випадку невиконання контрагентами </w:t>
      </w:r>
      <w:proofErr w:type="spellStart"/>
      <w:r>
        <w:rPr>
          <w:rFonts w:ascii="Times New Roman CYR" w:hAnsi="Times New Roman CYR" w:cs="Times New Roman CYR"/>
          <w:kern w:val="0"/>
          <w:sz w:val="24"/>
          <w:szCs w:val="24"/>
        </w:rPr>
        <w:t>договiрних</w:t>
      </w:r>
      <w:proofErr w:type="spellEnd"/>
      <w:r>
        <w:rPr>
          <w:rFonts w:ascii="Times New Roman CYR" w:hAnsi="Times New Roman CYR" w:cs="Times New Roman CYR"/>
          <w:kern w:val="0"/>
          <w:sz w:val="24"/>
          <w:szCs w:val="24"/>
        </w:rPr>
        <w:t xml:space="preserve"> зобов'язань. </w:t>
      </w:r>
      <w:proofErr w:type="spellStart"/>
      <w:r>
        <w:rPr>
          <w:rFonts w:ascii="Times New Roman CYR" w:hAnsi="Times New Roman CYR" w:cs="Times New Roman CYR"/>
          <w:kern w:val="0"/>
          <w:sz w:val="24"/>
          <w:szCs w:val="24"/>
        </w:rPr>
        <w:t>Фiнансовi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iнструменти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створюють </w:t>
      </w:r>
      <w:proofErr w:type="spellStart"/>
      <w:r>
        <w:rPr>
          <w:rFonts w:ascii="Times New Roman CYR" w:hAnsi="Times New Roman CYR" w:cs="Times New Roman CYR"/>
          <w:kern w:val="0"/>
          <w:sz w:val="24"/>
          <w:szCs w:val="24"/>
        </w:rPr>
        <w:t>суттєвi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кредитнi</w:t>
      </w:r>
      <w:proofErr w:type="spellEnd"/>
      <w:r>
        <w:rPr>
          <w:rFonts w:ascii="Times New Roman CYR" w:hAnsi="Times New Roman CYR" w:cs="Times New Roman CYR"/>
          <w:kern w:val="0"/>
          <w:sz w:val="24"/>
          <w:szCs w:val="24"/>
        </w:rPr>
        <w:t xml:space="preserve"> ризики для Товариства - це </w:t>
      </w:r>
      <w:proofErr w:type="spellStart"/>
      <w:r>
        <w:rPr>
          <w:rFonts w:ascii="Times New Roman CYR" w:hAnsi="Times New Roman CYR" w:cs="Times New Roman CYR"/>
          <w:kern w:val="0"/>
          <w:sz w:val="24"/>
          <w:szCs w:val="24"/>
        </w:rPr>
        <w:t>грошовi</w:t>
      </w:r>
      <w:proofErr w:type="spellEnd"/>
      <w:r>
        <w:rPr>
          <w:rFonts w:ascii="Times New Roman CYR" w:hAnsi="Times New Roman CYR" w:cs="Times New Roman CYR"/>
          <w:kern w:val="0"/>
          <w:sz w:val="24"/>
          <w:szCs w:val="24"/>
        </w:rPr>
        <w:t xml:space="preserve"> кошти та </w:t>
      </w:r>
      <w:proofErr w:type="spellStart"/>
      <w:r>
        <w:rPr>
          <w:rFonts w:ascii="Times New Roman CYR" w:hAnsi="Times New Roman CYR" w:cs="Times New Roman CYR"/>
          <w:kern w:val="0"/>
          <w:sz w:val="24"/>
          <w:szCs w:val="24"/>
        </w:rPr>
        <w:t>дебiторська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заборгованiсть</w:t>
      </w:r>
      <w:proofErr w:type="spellEnd"/>
      <w:r>
        <w:rPr>
          <w:rFonts w:ascii="Times New Roman CYR" w:hAnsi="Times New Roman CYR" w:cs="Times New Roman CYR"/>
          <w:kern w:val="0"/>
          <w:sz w:val="24"/>
          <w:szCs w:val="24"/>
        </w:rPr>
        <w:t xml:space="preserve">.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 метою уникнення кредитного ризику Товариство </w:t>
      </w:r>
      <w:proofErr w:type="spellStart"/>
      <w:r>
        <w:rPr>
          <w:rFonts w:ascii="Times New Roman CYR" w:hAnsi="Times New Roman CYR" w:cs="Times New Roman CYR"/>
          <w:kern w:val="0"/>
          <w:sz w:val="24"/>
          <w:szCs w:val="24"/>
        </w:rPr>
        <w:t>розмiщує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грошовi</w:t>
      </w:r>
      <w:proofErr w:type="spellEnd"/>
      <w:r>
        <w:rPr>
          <w:rFonts w:ascii="Times New Roman CYR" w:hAnsi="Times New Roman CYR" w:cs="Times New Roman CYR"/>
          <w:kern w:val="0"/>
          <w:sz w:val="24"/>
          <w:szCs w:val="24"/>
        </w:rPr>
        <w:t xml:space="preserve"> кошти у </w:t>
      </w:r>
      <w:proofErr w:type="spellStart"/>
      <w:r>
        <w:rPr>
          <w:rFonts w:ascii="Times New Roman CYR" w:hAnsi="Times New Roman CYR" w:cs="Times New Roman CYR"/>
          <w:kern w:val="0"/>
          <w:sz w:val="24"/>
          <w:szCs w:val="24"/>
        </w:rPr>
        <w:t>фiнансових</w:t>
      </w:r>
      <w:proofErr w:type="spellEnd"/>
      <w:r>
        <w:rPr>
          <w:rFonts w:ascii="Times New Roman CYR" w:hAnsi="Times New Roman CYR" w:cs="Times New Roman CYR"/>
          <w:kern w:val="0"/>
          <w:sz w:val="24"/>
          <w:szCs w:val="24"/>
        </w:rPr>
        <w:t xml:space="preserve"> установах,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на момент </w:t>
      </w:r>
      <w:proofErr w:type="spellStart"/>
      <w:r>
        <w:rPr>
          <w:rFonts w:ascii="Times New Roman CYR" w:hAnsi="Times New Roman CYR" w:cs="Times New Roman CYR"/>
          <w:kern w:val="0"/>
          <w:sz w:val="24"/>
          <w:szCs w:val="24"/>
        </w:rPr>
        <w:t>вiдкриття</w:t>
      </w:r>
      <w:proofErr w:type="spellEnd"/>
      <w:r>
        <w:rPr>
          <w:rFonts w:ascii="Times New Roman CYR" w:hAnsi="Times New Roman CYR" w:cs="Times New Roman CYR"/>
          <w:kern w:val="0"/>
          <w:sz w:val="24"/>
          <w:szCs w:val="24"/>
        </w:rPr>
        <w:t xml:space="preserve"> рахунку мають </w:t>
      </w:r>
      <w:proofErr w:type="spellStart"/>
      <w:r>
        <w:rPr>
          <w:rFonts w:ascii="Times New Roman CYR" w:hAnsi="Times New Roman CYR" w:cs="Times New Roman CYR"/>
          <w:kern w:val="0"/>
          <w:sz w:val="24"/>
          <w:szCs w:val="24"/>
        </w:rPr>
        <w:t>надiйну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репутацiю</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мiнiмальний</w:t>
      </w:r>
      <w:proofErr w:type="spellEnd"/>
      <w:r>
        <w:rPr>
          <w:rFonts w:ascii="Times New Roman CYR" w:hAnsi="Times New Roman CYR" w:cs="Times New Roman CYR"/>
          <w:kern w:val="0"/>
          <w:sz w:val="24"/>
          <w:szCs w:val="24"/>
        </w:rPr>
        <w:t xml:space="preserve"> ризик дефолту. Проте використання цього </w:t>
      </w:r>
      <w:proofErr w:type="spellStart"/>
      <w:r>
        <w:rPr>
          <w:rFonts w:ascii="Times New Roman CYR" w:hAnsi="Times New Roman CYR" w:cs="Times New Roman CYR"/>
          <w:kern w:val="0"/>
          <w:sz w:val="24"/>
          <w:szCs w:val="24"/>
        </w:rPr>
        <w:t>пiдходу</w:t>
      </w:r>
      <w:proofErr w:type="spellEnd"/>
      <w:r>
        <w:rPr>
          <w:rFonts w:ascii="Times New Roman CYR" w:hAnsi="Times New Roman CYR" w:cs="Times New Roman CYR"/>
          <w:kern w:val="0"/>
          <w:sz w:val="24"/>
          <w:szCs w:val="24"/>
        </w:rPr>
        <w:t xml:space="preserve"> не дозволяє </w:t>
      </w:r>
      <w:proofErr w:type="spellStart"/>
      <w:r>
        <w:rPr>
          <w:rFonts w:ascii="Times New Roman CYR" w:hAnsi="Times New Roman CYR" w:cs="Times New Roman CYR"/>
          <w:kern w:val="0"/>
          <w:sz w:val="24"/>
          <w:szCs w:val="24"/>
        </w:rPr>
        <w:t>запобiгти</w:t>
      </w:r>
      <w:proofErr w:type="spellEnd"/>
      <w:r>
        <w:rPr>
          <w:rFonts w:ascii="Times New Roman CYR" w:hAnsi="Times New Roman CYR" w:cs="Times New Roman CYR"/>
          <w:kern w:val="0"/>
          <w:sz w:val="24"/>
          <w:szCs w:val="24"/>
        </w:rPr>
        <w:t xml:space="preserve"> виникненню </w:t>
      </w:r>
      <w:proofErr w:type="spellStart"/>
      <w:r>
        <w:rPr>
          <w:rFonts w:ascii="Times New Roman CYR" w:hAnsi="Times New Roman CYR" w:cs="Times New Roman CYR"/>
          <w:kern w:val="0"/>
          <w:sz w:val="24"/>
          <w:szCs w:val="24"/>
        </w:rPr>
        <w:t>збиткiв</w:t>
      </w:r>
      <w:proofErr w:type="spellEnd"/>
      <w:r>
        <w:rPr>
          <w:rFonts w:ascii="Times New Roman CYR" w:hAnsi="Times New Roman CYR" w:cs="Times New Roman CYR"/>
          <w:kern w:val="0"/>
          <w:sz w:val="24"/>
          <w:szCs w:val="24"/>
        </w:rPr>
        <w:t xml:space="preserve"> у випадку </w:t>
      </w:r>
      <w:proofErr w:type="spellStart"/>
      <w:r>
        <w:rPr>
          <w:rFonts w:ascii="Times New Roman CYR" w:hAnsi="Times New Roman CYR" w:cs="Times New Roman CYR"/>
          <w:kern w:val="0"/>
          <w:sz w:val="24"/>
          <w:szCs w:val="24"/>
        </w:rPr>
        <w:t>бiльш</w:t>
      </w:r>
      <w:proofErr w:type="spellEnd"/>
      <w:r>
        <w:rPr>
          <w:rFonts w:ascii="Times New Roman CYR" w:hAnsi="Times New Roman CYR" w:cs="Times New Roman CYR"/>
          <w:kern w:val="0"/>
          <w:sz w:val="24"/>
          <w:szCs w:val="24"/>
        </w:rPr>
        <w:t xml:space="preserve"> суттєвих </w:t>
      </w:r>
      <w:proofErr w:type="spellStart"/>
      <w:r>
        <w:rPr>
          <w:rFonts w:ascii="Times New Roman CYR" w:hAnsi="Times New Roman CYR" w:cs="Times New Roman CYR"/>
          <w:kern w:val="0"/>
          <w:sz w:val="24"/>
          <w:szCs w:val="24"/>
        </w:rPr>
        <w:t>змiн</w:t>
      </w:r>
      <w:proofErr w:type="spellEnd"/>
      <w:r>
        <w:rPr>
          <w:rFonts w:ascii="Times New Roman CYR" w:hAnsi="Times New Roman CYR" w:cs="Times New Roman CYR"/>
          <w:kern w:val="0"/>
          <w:sz w:val="24"/>
          <w:szCs w:val="24"/>
        </w:rPr>
        <w:t xml:space="preserve"> на ринку. З метою уникнення </w:t>
      </w:r>
      <w:proofErr w:type="spellStart"/>
      <w:r>
        <w:rPr>
          <w:rFonts w:ascii="Times New Roman CYR" w:hAnsi="Times New Roman CYR" w:cs="Times New Roman CYR"/>
          <w:kern w:val="0"/>
          <w:sz w:val="24"/>
          <w:szCs w:val="24"/>
        </w:rPr>
        <w:t>фiнансових</w:t>
      </w:r>
      <w:proofErr w:type="spellEnd"/>
      <w:r>
        <w:rPr>
          <w:rFonts w:ascii="Times New Roman CYR" w:hAnsi="Times New Roman CYR" w:cs="Times New Roman CYR"/>
          <w:kern w:val="0"/>
          <w:sz w:val="24"/>
          <w:szCs w:val="24"/>
        </w:rPr>
        <w:t xml:space="preserve"> втрат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невиконання зобов'язань покупцями-</w:t>
      </w:r>
      <w:proofErr w:type="spellStart"/>
      <w:r>
        <w:rPr>
          <w:rFonts w:ascii="Times New Roman CYR" w:hAnsi="Times New Roman CYR" w:cs="Times New Roman CYR"/>
          <w:kern w:val="0"/>
          <w:sz w:val="24"/>
          <w:szCs w:val="24"/>
        </w:rPr>
        <w:t>дебiторами</w:t>
      </w:r>
      <w:proofErr w:type="spellEnd"/>
      <w:r>
        <w:rPr>
          <w:rFonts w:ascii="Times New Roman CYR" w:hAnsi="Times New Roman CYR" w:cs="Times New Roman CYR"/>
          <w:kern w:val="0"/>
          <w:sz w:val="24"/>
          <w:szCs w:val="24"/>
        </w:rPr>
        <w:t xml:space="preserve"> Товариство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торговi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операцiї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тiльки</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перевiреними</w:t>
      </w:r>
      <w:proofErr w:type="spellEnd"/>
      <w:r>
        <w:rPr>
          <w:rFonts w:ascii="Times New Roman CYR" w:hAnsi="Times New Roman CYR" w:cs="Times New Roman CYR"/>
          <w:kern w:val="0"/>
          <w:sz w:val="24"/>
          <w:szCs w:val="24"/>
        </w:rPr>
        <w:t xml:space="preserve"> i платоспроможними </w:t>
      </w:r>
      <w:proofErr w:type="spellStart"/>
      <w:r>
        <w:rPr>
          <w:rFonts w:ascii="Times New Roman CYR" w:hAnsi="Times New Roman CYR" w:cs="Times New Roman CYR"/>
          <w:kern w:val="0"/>
          <w:sz w:val="24"/>
          <w:szCs w:val="24"/>
        </w:rPr>
        <w:t>клiєнтами</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внутрiшньому</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зовнiшньому</w:t>
      </w:r>
      <w:proofErr w:type="spellEnd"/>
      <w:r>
        <w:rPr>
          <w:rFonts w:ascii="Times New Roman CYR" w:hAnsi="Times New Roman CYR" w:cs="Times New Roman CYR"/>
          <w:kern w:val="0"/>
          <w:sz w:val="24"/>
          <w:szCs w:val="24"/>
        </w:rPr>
        <w:t xml:space="preserve"> ринках.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Ризик </w:t>
      </w:r>
      <w:proofErr w:type="spellStart"/>
      <w:r>
        <w:rPr>
          <w:rFonts w:ascii="Times New Roman CYR" w:hAnsi="Times New Roman CYR" w:cs="Times New Roman CYR"/>
          <w:kern w:val="0"/>
          <w:sz w:val="24"/>
          <w:szCs w:val="24"/>
        </w:rPr>
        <w:t>лiквiдностi</w:t>
      </w:r>
      <w:proofErr w:type="spellEnd"/>
      <w:r>
        <w:rPr>
          <w:rFonts w:ascii="Times New Roman CYR" w:hAnsi="Times New Roman CYR" w:cs="Times New Roman CYR"/>
          <w:kern w:val="0"/>
          <w:sz w:val="24"/>
          <w:szCs w:val="24"/>
        </w:rPr>
        <w:t xml:space="preserve">.  Ризик </w:t>
      </w:r>
      <w:proofErr w:type="spellStart"/>
      <w:r>
        <w:rPr>
          <w:rFonts w:ascii="Times New Roman CYR" w:hAnsi="Times New Roman CYR" w:cs="Times New Roman CYR"/>
          <w:kern w:val="0"/>
          <w:sz w:val="24"/>
          <w:szCs w:val="24"/>
        </w:rPr>
        <w:t>лiквiдностi</w:t>
      </w:r>
      <w:proofErr w:type="spellEnd"/>
      <w:r>
        <w:rPr>
          <w:rFonts w:ascii="Times New Roman CYR" w:hAnsi="Times New Roman CYR" w:cs="Times New Roman CYR"/>
          <w:kern w:val="0"/>
          <w:sz w:val="24"/>
          <w:szCs w:val="24"/>
        </w:rPr>
        <w:t xml:space="preserve"> виникає </w:t>
      </w:r>
      <w:proofErr w:type="spellStart"/>
      <w:r>
        <w:rPr>
          <w:rFonts w:ascii="Times New Roman CYR" w:hAnsi="Times New Roman CYR" w:cs="Times New Roman CYR"/>
          <w:kern w:val="0"/>
          <w:sz w:val="24"/>
          <w:szCs w:val="24"/>
        </w:rPr>
        <w:t>тодi</w:t>
      </w:r>
      <w:proofErr w:type="spellEnd"/>
      <w:r>
        <w:rPr>
          <w:rFonts w:ascii="Times New Roman CYR" w:hAnsi="Times New Roman CYR" w:cs="Times New Roman CYR"/>
          <w:kern w:val="0"/>
          <w:sz w:val="24"/>
          <w:szCs w:val="24"/>
        </w:rPr>
        <w:t xml:space="preserve">, коли Товариство не зможе погасити свої зобов'язання при </w:t>
      </w:r>
      <w:proofErr w:type="spellStart"/>
      <w:r>
        <w:rPr>
          <w:rFonts w:ascii="Times New Roman CYR" w:hAnsi="Times New Roman CYR" w:cs="Times New Roman CYR"/>
          <w:kern w:val="0"/>
          <w:sz w:val="24"/>
          <w:szCs w:val="24"/>
        </w:rPr>
        <w:t>настаннi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термiну</w:t>
      </w:r>
      <w:proofErr w:type="spellEnd"/>
      <w:r>
        <w:rPr>
          <w:rFonts w:ascii="Times New Roman CYR" w:hAnsi="Times New Roman CYR" w:cs="Times New Roman CYR"/>
          <w:kern w:val="0"/>
          <w:sz w:val="24"/>
          <w:szCs w:val="24"/>
        </w:rPr>
        <w:t xml:space="preserve"> їх погашення. </w:t>
      </w:r>
      <w:proofErr w:type="spellStart"/>
      <w:r>
        <w:rPr>
          <w:rFonts w:ascii="Times New Roman CYR" w:hAnsi="Times New Roman CYR" w:cs="Times New Roman CYR"/>
          <w:kern w:val="0"/>
          <w:sz w:val="24"/>
          <w:szCs w:val="24"/>
        </w:rPr>
        <w:t>Керiвництво</w:t>
      </w:r>
      <w:proofErr w:type="spellEnd"/>
      <w:r>
        <w:rPr>
          <w:rFonts w:ascii="Times New Roman CYR" w:hAnsi="Times New Roman CYR" w:cs="Times New Roman CYR"/>
          <w:kern w:val="0"/>
          <w:sz w:val="24"/>
          <w:szCs w:val="24"/>
        </w:rPr>
        <w:t xml:space="preserve"> Товариства ретельно контролює i керує своїм ризиком </w:t>
      </w:r>
      <w:proofErr w:type="spellStart"/>
      <w:r>
        <w:rPr>
          <w:rFonts w:ascii="Times New Roman CYR" w:hAnsi="Times New Roman CYR" w:cs="Times New Roman CYR"/>
          <w:kern w:val="0"/>
          <w:sz w:val="24"/>
          <w:szCs w:val="24"/>
        </w:rPr>
        <w:t>лiквiдностi</w:t>
      </w:r>
      <w:proofErr w:type="spellEnd"/>
      <w:r>
        <w:rPr>
          <w:rFonts w:ascii="Times New Roman CYR" w:hAnsi="Times New Roman CYR" w:cs="Times New Roman CYR"/>
          <w:kern w:val="0"/>
          <w:sz w:val="24"/>
          <w:szCs w:val="24"/>
        </w:rPr>
        <w:t xml:space="preserve">. Товариство використовує процедури детального бюджетування i прогнозування руху грошових </w:t>
      </w:r>
      <w:proofErr w:type="spellStart"/>
      <w:r>
        <w:rPr>
          <w:rFonts w:ascii="Times New Roman CYR" w:hAnsi="Times New Roman CYR" w:cs="Times New Roman CYR"/>
          <w:kern w:val="0"/>
          <w:sz w:val="24"/>
          <w:szCs w:val="24"/>
        </w:rPr>
        <w:t>коштiв</w:t>
      </w:r>
      <w:proofErr w:type="spellEnd"/>
      <w:r>
        <w:rPr>
          <w:rFonts w:ascii="Times New Roman CYR" w:hAnsi="Times New Roman CYR" w:cs="Times New Roman CYR"/>
          <w:kern w:val="0"/>
          <w:sz w:val="24"/>
          <w:szCs w:val="24"/>
        </w:rPr>
        <w:t xml:space="preserve">, щоб забезпечити </w:t>
      </w:r>
      <w:proofErr w:type="spellStart"/>
      <w:r>
        <w:rPr>
          <w:rFonts w:ascii="Times New Roman CYR" w:hAnsi="Times New Roman CYR" w:cs="Times New Roman CYR"/>
          <w:kern w:val="0"/>
          <w:sz w:val="24"/>
          <w:szCs w:val="24"/>
        </w:rPr>
        <w:t>достатнiй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рiвень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коштiв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необхiдних</w:t>
      </w:r>
      <w:proofErr w:type="spellEnd"/>
      <w:r>
        <w:rPr>
          <w:rFonts w:ascii="Times New Roman CYR" w:hAnsi="Times New Roman CYR" w:cs="Times New Roman CYR"/>
          <w:kern w:val="0"/>
          <w:sz w:val="24"/>
          <w:szCs w:val="24"/>
        </w:rPr>
        <w:t xml:space="preserve"> для своєчасної оплати своїх зобов'язань.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Показники поточної </w:t>
      </w:r>
      <w:proofErr w:type="spellStart"/>
      <w:r>
        <w:rPr>
          <w:rFonts w:ascii="Times New Roman CYR" w:hAnsi="Times New Roman CYR" w:cs="Times New Roman CYR"/>
          <w:kern w:val="0"/>
          <w:sz w:val="24"/>
          <w:szCs w:val="24"/>
        </w:rPr>
        <w:t>лiквiдностi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вiдображають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спiввiдношення</w:t>
      </w:r>
      <w:proofErr w:type="spellEnd"/>
      <w:r>
        <w:rPr>
          <w:rFonts w:ascii="Times New Roman CYR" w:hAnsi="Times New Roman CYR" w:cs="Times New Roman CYR"/>
          <w:kern w:val="0"/>
          <w:sz w:val="24"/>
          <w:szCs w:val="24"/>
        </w:rPr>
        <w:t xml:space="preserve"> оборотних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до суми поточних зобов'язань) на </w:t>
      </w:r>
      <w:proofErr w:type="spellStart"/>
      <w:r>
        <w:rPr>
          <w:rFonts w:ascii="Times New Roman CYR" w:hAnsi="Times New Roman CYR" w:cs="Times New Roman CYR"/>
          <w:kern w:val="0"/>
          <w:sz w:val="24"/>
          <w:szCs w:val="24"/>
        </w:rPr>
        <w:t>кiнець</w:t>
      </w:r>
      <w:proofErr w:type="spellEnd"/>
      <w:r>
        <w:rPr>
          <w:rFonts w:ascii="Times New Roman CYR" w:hAnsi="Times New Roman CYR" w:cs="Times New Roman CYR"/>
          <w:kern w:val="0"/>
          <w:sz w:val="24"/>
          <w:szCs w:val="24"/>
        </w:rPr>
        <w:t xml:space="preserve"> 2024 року становить 0,06, який знаходиться на </w:t>
      </w:r>
      <w:proofErr w:type="spellStart"/>
      <w:r>
        <w:rPr>
          <w:rFonts w:ascii="Times New Roman CYR" w:hAnsi="Times New Roman CYR" w:cs="Times New Roman CYR"/>
          <w:kern w:val="0"/>
          <w:sz w:val="24"/>
          <w:szCs w:val="24"/>
        </w:rPr>
        <w:t>рiвнi</w:t>
      </w:r>
      <w:proofErr w:type="spellEnd"/>
      <w:r>
        <w:rPr>
          <w:rFonts w:ascii="Times New Roman CYR" w:hAnsi="Times New Roman CYR" w:cs="Times New Roman CYR"/>
          <w:kern w:val="0"/>
          <w:sz w:val="24"/>
          <w:szCs w:val="24"/>
        </w:rPr>
        <w:t xml:space="preserve"> значно менше нормативного, що </w:t>
      </w:r>
      <w:proofErr w:type="spellStart"/>
      <w:r>
        <w:rPr>
          <w:rFonts w:ascii="Times New Roman CYR" w:hAnsi="Times New Roman CYR" w:cs="Times New Roman CYR"/>
          <w:kern w:val="0"/>
          <w:sz w:val="24"/>
          <w:szCs w:val="24"/>
        </w:rPr>
        <w:t>свiдчить</w:t>
      </w:r>
      <w:proofErr w:type="spellEnd"/>
      <w:r>
        <w:rPr>
          <w:rFonts w:ascii="Times New Roman CYR" w:hAnsi="Times New Roman CYR" w:cs="Times New Roman CYR"/>
          <w:kern w:val="0"/>
          <w:sz w:val="24"/>
          <w:szCs w:val="24"/>
        </w:rPr>
        <w:t xml:space="preserve"> про низьку </w:t>
      </w:r>
      <w:proofErr w:type="spellStart"/>
      <w:r>
        <w:rPr>
          <w:rFonts w:ascii="Times New Roman CYR" w:hAnsi="Times New Roman CYR" w:cs="Times New Roman CYR"/>
          <w:kern w:val="0"/>
          <w:sz w:val="24"/>
          <w:szCs w:val="24"/>
        </w:rPr>
        <w:t>платоспроможiсть</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Поточнi</w:t>
      </w:r>
      <w:proofErr w:type="spellEnd"/>
      <w:r>
        <w:rPr>
          <w:rFonts w:ascii="Times New Roman CYR" w:hAnsi="Times New Roman CYR" w:cs="Times New Roman CYR"/>
          <w:kern w:val="0"/>
          <w:sz w:val="24"/>
          <w:szCs w:val="24"/>
        </w:rPr>
        <w:t xml:space="preserve"> зобов'язання забезпечуються поточними активами лише на 6,5%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не утримує та не випускає </w:t>
      </w:r>
      <w:proofErr w:type="spellStart"/>
      <w:r>
        <w:rPr>
          <w:rFonts w:ascii="Times New Roman CYR" w:hAnsi="Times New Roman CYR" w:cs="Times New Roman CYR"/>
          <w:kern w:val="0"/>
          <w:sz w:val="24"/>
          <w:szCs w:val="24"/>
        </w:rPr>
        <w:t>фiнансовi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iнструменти</w:t>
      </w:r>
      <w:proofErr w:type="spellEnd"/>
      <w:r>
        <w:rPr>
          <w:rFonts w:ascii="Times New Roman CYR" w:hAnsi="Times New Roman CYR" w:cs="Times New Roman CYR"/>
          <w:kern w:val="0"/>
          <w:sz w:val="24"/>
          <w:szCs w:val="24"/>
        </w:rPr>
        <w:t xml:space="preserve"> з метою їх продажу. Кошти </w:t>
      </w:r>
      <w:proofErr w:type="spellStart"/>
      <w:r>
        <w:rPr>
          <w:rFonts w:ascii="Times New Roman CYR" w:hAnsi="Times New Roman CYR" w:cs="Times New Roman CYR"/>
          <w:kern w:val="0"/>
          <w:sz w:val="24"/>
          <w:szCs w:val="24"/>
        </w:rPr>
        <w:t>розмiщуються</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фiнансових</w:t>
      </w:r>
      <w:proofErr w:type="spellEnd"/>
      <w:r>
        <w:rPr>
          <w:rFonts w:ascii="Times New Roman CYR" w:hAnsi="Times New Roman CYR" w:cs="Times New Roman CYR"/>
          <w:kern w:val="0"/>
          <w:sz w:val="24"/>
          <w:szCs w:val="24"/>
        </w:rPr>
        <w:t xml:space="preserve"> установах,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на момент </w:t>
      </w:r>
      <w:proofErr w:type="spellStart"/>
      <w:r>
        <w:rPr>
          <w:rFonts w:ascii="Times New Roman CYR" w:hAnsi="Times New Roman CYR" w:cs="Times New Roman CYR"/>
          <w:kern w:val="0"/>
          <w:sz w:val="24"/>
          <w:szCs w:val="24"/>
        </w:rPr>
        <w:t>вiдкриття</w:t>
      </w:r>
      <w:proofErr w:type="spellEnd"/>
      <w:r>
        <w:rPr>
          <w:rFonts w:ascii="Times New Roman CYR" w:hAnsi="Times New Roman CYR" w:cs="Times New Roman CYR"/>
          <w:kern w:val="0"/>
          <w:sz w:val="24"/>
          <w:szCs w:val="24"/>
        </w:rPr>
        <w:t xml:space="preserve"> рахунку мають </w:t>
      </w:r>
      <w:proofErr w:type="spellStart"/>
      <w:r>
        <w:rPr>
          <w:rFonts w:ascii="Times New Roman CYR" w:hAnsi="Times New Roman CYR" w:cs="Times New Roman CYR"/>
          <w:kern w:val="0"/>
          <w:sz w:val="24"/>
          <w:szCs w:val="24"/>
        </w:rPr>
        <w:t>надiйну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репутацiю</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мiнiмальний</w:t>
      </w:r>
      <w:proofErr w:type="spellEnd"/>
      <w:r>
        <w:rPr>
          <w:rFonts w:ascii="Times New Roman CYR" w:hAnsi="Times New Roman CYR" w:cs="Times New Roman CYR"/>
          <w:kern w:val="0"/>
          <w:sz w:val="24"/>
          <w:szCs w:val="24"/>
        </w:rPr>
        <w:t xml:space="preserve"> ризик дефолту. Проте використання цього </w:t>
      </w:r>
      <w:proofErr w:type="spellStart"/>
      <w:r>
        <w:rPr>
          <w:rFonts w:ascii="Times New Roman CYR" w:hAnsi="Times New Roman CYR" w:cs="Times New Roman CYR"/>
          <w:kern w:val="0"/>
          <w:sz w:val="24"/>
          <w:szCs w:val="24"/>
        </w:rPr>
        <w:t>пiдходу</w:t>
      </w:r>
      <w:proofErr w:type="spellEnd"/>
      <w:r>
        <w:rPr>
          <w:rFonts w:ascii="Times New Roman CYR" w:hAnsi="Times New Roman CYR" w:cs="Times New Roman CYR"/>
          <w:kern w:val="0"/>
          <w:sz w:val="24"/>
          <w:szCs w:val="24"/>
        </w:rPr>
        <w:t xml:space="preserve"> не дозволяє </w:t>
      </w:r>
      <w:proofErr w:type="spellStart"/>
      <w:r>
        <w:rPr>
          <w:rFonts w:ascii="Times New Roman CYR" w:hAnsi="Times New Roman CYR" w:cs="Times New Roman CYR"/>
          <w:kern w:val="0"/>
          <w:sz w:val="24"/>
          <w:szCs w:val="24"/>
        </w:rPr>
        <w:t>запобiгти</w:t>
      </w:r>
      <w:proofErr w:type="spellEnd"/>
      <w:r>
        <w:rPr>
          <w:rFonts w:ascii="Times New Roman CYR" w:hAnsi="Times New Roman CYR" w:cs="Times New Roman CYR"/>
          <w:kern w:val="0"/>
          <w:sz w:val="24"/>
          <w:szCs w:val="24"/>
        </w:rPr>
        <w:t xml:space="preserve"> виникненню </w:t>
      </w:r>
      <w:proofErr w:type="spellStart"/>
      <w:r>
        <w:rPr>
          <w:rFonts w:ascii="Times New Roman CYR" w:hAnsi="Times New Roman CYR" w:cs="Times New Roman CYR"/>
          <w:kern w:val="0"/>
          <w:sz w:val="24"/>
          <w:szCs w:val="24"/>
        </w:rPr>
        <w:t>збиткiв</w:t>
      </w:r>
      <w:proofErr w:type="spellEnd"/>
      <w:r>
        <w:rPr>
          <w:rFonts w:ascii="Times New Roman CYR" w:hAnsi="Times New Roman CYR" w:cs="Times New Roman CYR"/>
          <w:kern w:val="0"/>
          <w:sz w:val="24"/>
          <w:szCs w:val="24"/>
        </w:rPr>
        <w:t xml:space="preserve"> у випадку </w:t>
      </w:r>
      <w:proofErr w:type="spellStart"/>
      <w:r>
        <w:rPr>
          <w:rFonts w:ascii="Times New Roman CYR" w:hAnsi="Times New Roman CYR" w:cs="Times New Roman CYR"/>
          <w:kern w:val="0"/>
          <w:sz w:val="24"/>
          <w:szCs w:val="24"/>
        </w:rPr>
        <w:t>бiльш</w:t>
      </w:r>
      <w:proofErr w:type="spellEnd"/>
      <w:r>
        <w:rPr>
          <w:rFonts w:ascii="Times New Roman CYR" w:hAnsi="Times New Roman CYR" w:cs="Times New Roman CYR"/>
          <w:kern w:val="0"/>
          <w:sz w:val="24"/>
          <w:szCs w:val="24"/>
        </w:rPr>
        <w:t xml:space="preserve"> суттєвих </w:t>
      </w:r>
      <w:proofErr w:type="spellStart"/>
      <w:r>
        <w:rPr>
          <w:rFonts w:ascii="Times New Roman CYR" w:hAnsi="Times New Roman CYR" w:cs="Times New Roman CYR"/>
          <w:kern w:val="0"/>
          <w:sz w:val="24"/>
          <w:szCs w:val="24"/>
        </w:rPr>
        <w:t>змiн</w:t>
      </w:r>
      <w:proofErr w:type="spellEnd"/>
      <w:r>
        <w:rPr>
          <w:rFonts w:ascii="Times New Roman CYR" w:hAnsi="Times New Roman CYR" w:cs="Times New Roman CYR"/>
          <w:kern w:val="0"/>
          <w:sz w:val="24"/>
          <w:szCs w:val="24"/>
        </w:rPr>
        <w:t xml:space="preserve"> на ринку. Товариство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торговi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операцiї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тiльки</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перевiреними</w:t>
      </w:r>
      <w:proofErr w:type="spellEnd"/>
      <w:r>
        <w:rPr>
          <w:rFonts w:ascii="Times New Roman CYR" w:hAnsi="Times New Roman CYR" w:cs="Times New Roman CYR"/>
          <w:kern w:val="0"/>
          <w:sz w:val="24"/>
          <w:szCs w:val="24"/>
        </w:rPr>
        <w:t xml:space="preserve"> i платоспроможними </w:t>
      </w:r>
      <w:proofErr w:type="spellStart"/>
      <w:r>
        <w:rPr>
          <w:rFonts w:ascii="Times New Roman CYR" w:hAnsi="Times New Roman CYR" w:cs="Times New Roman CYR"/>
          <w:kern w:val="0"/>
          <w:sz w:val="24"/>
          <w:szCs w:val="24"/>
        </w:rPr>
        <w:t>клiєнтами</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внутрiшньому</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зовнiшньому</w:t>
      </w:r>
      <w:proofErr w:type="spellEnd"/>
      <w:r>
        <w:rPr>
          <w:rFonts w:ascii="Times New Roman CYR" w:hAnsi="Times New Roman CYR" w:cs="Times New Roman CYR"/>
          <w:kern w:val="0"/>
          <w:sz w:val="24"/>
          <w:szCs w:val="24"/>
        </w:rPr>
        <w:t xml:space="preserve"> ринках. </w:t>
      </w:r>
      <w:proofErr w:type="spellStart"/>
      <w:r>
        <w:rPr>
          <w:rFonts w:ascii="Times New Roman CYR" w:hAnsi="Times New Roman CYR" w:cs="Times New Roman CYR"/>
          <w:kern w:val="0"/>
          <w:sz w:val="24"/>
          <w:szCs w:val="24"/>
        </w:rPr>
        <w:t>Iншi</w:t>
      </w:r>
      <w:proofErr w:type="spellEnd"/>
      <w:r>
        <w:rPr>
          <w:rFonts w:ascii="Times New Roman CYR" w:hAnsi="Times New Roman CYR" w:cs="Times New Roman CYR"/>
          <w:kern w:val="0"/>
          <w:sz w:val="24"/>
          <w:szCs w:val="24"/>
        </w:rPr>
        <w:t xml:space="preserve"> ризики </w:t>
      </w:r>
      <w:proofErr w:type="spellStart"/>
      <w:r>
        <w:rPr>
          <w:rFonts w:ascii="Times New Roman CYR" w:hAnsi="Times New Roman CYR" w:cs="Times New Roman CYR"/>
          <w:kern w:val="0"/>
          <w:sz w:val="24"/>
          <w:szCs w:val="24"/>
        </w:rPr>
        <w:t>вiдстежуються</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аналiзуються</w:t>
      </w:r>
      <w:proofErr w:type="spellEnd"/>
      <w:r>
        <w:rPr>
          <w:rFonts w:ascii="Times New Roman CYR" w:hAnsi="Times New Roman CYR" w:cs="Times New Roman CYR"/>
          <w:kern w:val="0"/>
          <w:sz w:val="24"/>
          <w:szCs w:val="24"/>
        </w:rPr>
        <w:t xml:space="preserve"> у кожному конкретному випадку.</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Мета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фiнансовими</w:t>
      </w:r>
      <w:proofErr w:type="spellEnd"/>
      <w:r>
        <w:rPr>
          <w:rFonts w:ascii="Times New Roman CYR" w:hAnsi="Times New Roman CYR" w:cs="Times New Roman CYR"/>
          <w:kern w:val="0"/>
          <w:sz w:val="24"/>
          <w:szCs w:val="24"/>
        </w:rPr>
        <w:t xml:space="preserve"> ризиками є їх </w:t>
      </w:r>
      <w:proofErr w:type="spellStart"/>
      <w:r>
        <w:rPr>
          <w:rFonts w:ascii="Times New Roman CYR" w:hAnsi="Times New Roman CYR" w:cs="Times New Roman CYR"/>
          <w:kern w:val="0"/>
          <w:sz w:val="24"/>
          <w:szCs w:val="24"/>
        </w:rPr>
        <w:t>мiнiмiзацiя</w:t>
      </w:r>
      <w:proofErr w:type="spellEnd"/>
      <w:r>
        <w:rPr>
          <w:rFonts w:ascii="Times New Roman CYR" w:hAnsi="Times New Roman CYR" w:cs="Times New Roman CYR"/>
          <w:kern w:val="0"/>
          <w:sz w:val="24"/>
          <w:szCs w:val="24"/>
        </w:rPr>
        <w:t xml:space="preserve"> або </w:t>
      </w:r>
      <w:proofErr w:type="spellStart"/>
      <w:r>
        <w:rPr>
          <w:rFonts w:ascii="Times New Roman CYR" w:hAnsi="Times New Roman CYR" w:cs="Times New Roman CYR"/>
          <w:kern w:val="0"/>
          <w:sz w:val="24"/>
          <w:szCs w:val="24"/>
        </w:rPr>
        <w:t>мiнiмiзацiя</w:t>
      </w:r>
      <w:proofErr w:type="spellEnd"/>
      <w:r>
        <w:rPr>
          <w:rFonts w:ascii="Times New Roman CYR" w:hAnsi="Times New Roman CYR" w:cs="Times New Roman CYR"/>
          <w:kern w:val="0"/>
          <w:sz w:val="24"/>
          <w:szCs w:val="24"/>
        </w:rPr>
        <w:t xml:space="preserve">  їх </w:t>
      </w:r>
      <w:proofErr w:type="spellStart"/>
      <w:r>
        <w:rPr>
          <w:rFonts w:ascii="Times New Roman CYR" w:hAnsi="Times New Roman CYR" w:cs="Times New Roman CYR"/>
          <w:kern w:val="0"/>
          <w:sz w:val="24"/>
          <w:szCs w:val="24"/>
        </w:rPr>
        <w:t>наслiдкiв</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rsidP="00C742BB">
      <w:pPr>
        <w:pStyle w:val="1"/>
      </w:pPr>
      <w:bookmarkStart w:id="13" w:name="_Toc212622333"/>
      <w:r>
        <w:t>1) звіт про корпоративне управління</w:t>
      </w:r>
      <w:bookmarkEnd w:id="13"/>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413"/>
        <w:gridCol w:w="5103"/>
      </w:tblGrid>
      <w:tr w:rsidR="004A4A5F" w:rsidTr="00C742BB">
        <w:trPr>
          <w:trHeight w:val="200"/>
        </w:trPr>
        <w:tc>
          <w:tcPr>
            <w:tcW w:w="4000" w:type="dxa"/>
            <w:tcBorders>
              <w:top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1413"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Відповідність практики (Так/Ні)</w:t>
            </w:r>
          </w:p>
        </w:tc>
        <w:tc>
          <w:tcPr>
            <w:tcW w:w="5103"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Опис наявної практики/обґрунтування відхилення</w:t>
            </w:r>
          </w:p>
        </w:tc>
      </w:tr>
      <w:tr w:rsidR="004A4A5F" w:rsidTr="00C742BB">
        <w:trPr>
          <w:trHeight w:val="200"/>
        </w:trPr>
        <w:tc>
          <w:tcPr>
            <w:tcW w:w="10516" w:type="dxa"/>
            <w:gridSpan w:val="3"/>
            <w:tcBorders>
              <w:top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Цілі особи</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статуті та/або внутрішніх документах особи визначена мета щодо створення довгострокової сталої цінності в інтересах особи та її </w:t>
            </w:r>
            <w:proofErr w:type="spellStart"/>
            <w:r>
              <w:rPr>
                <w:rFonts w:ascii="Times New Roman CYR" w:hAnsi="Times New Roman CYR" w:cs="Times New Roman CYR"/>
                <w:kern w:val="0"/>
                <w:sz w:val="24"/>
                <w:szCs w:val="24"/>
              </w:rPr>
              <w:t>стейкхолдерів</w:t>
            </w:r>
            <w:proofErr w:type="spellEnd"/>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Статуту Товариство створене з метою одержання прибутку на </w:t>
            </w:r>
            <w:proofErr w:type="spellStart"/>
            <w:r>
              <w:rPr>
                <w:rFonts w:ascii="Times New Roman CYR" w:hAnsi="Times New Roman CYR" w:cs="Times New Roman CYR"/>
                <w:kern w:val="0"/>
                <w:sz w:val="24"/>
                <w:szCs w:val="24"/>
              </w:rPr>
              <w:t>основi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пiдприємницької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p>
        </w:tc>
      </w:tr>
      <w:tr w:rsidR="004A4A5F" w:rsidTr="00C742BB">
        <w:trPr>
          <w:trHeight w:val="200"/>
        </w:trPr>
        <w:tc>
          <w:tcPr>
            <w:tcW w:w="10516" w:type="dxa"/>
            <w:gridSpan w:val="3"/>
            <w:tcBorders>
              <w:top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 xml:space="preserve">2. Акціонери та </w:t>
            </w:r>
            <w:proofErr w:type="spellStart"/>
            <w:r>
              <w:rPr>
                <w:rFonts w:ascii="Times New Roman CYR" w:hAnsi="Times New Roman CYR" w:cs="Times New Roman CYR"/>
                <w:b/>
                <w:bCs/>
                <w:kern w:val="0"/>
                <w:sz w:val="24"/>
                <w:szCs w:val="24"/>
              </w:rPr>
              <w:t>стейкхолдери</w:t>
            </w:r>
            <w:proofErr w:type="spellEnd"/>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акціонерів</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Статутом передбачений весь обсяг прав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визначений законом. </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Акцiонеру</w:t>
            </w:r>
            <w:proofErr w:type="spellEnd"/>
            <w:r>
              <w:rPr>
                <w:rFonts w:ascii="Times New Roman CYR" w:hAnsi="Times New Roman CYR" w:cs="Times New Roman CYR"/>
                <w:kern w:val="0"/>
                <w:sz w:val="24"/>
                <w:szCs w:val="24"/>
              </w:rPr>
              <w:t xml:space="preserve">-власнику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товариства надається однакова </w:t>
            </w:r>
            <w:proofErr w:type="spellStart"/>
            <w:r>
              <w:rPr>
                <w:rFonts w:ascii="Times New Roman CYR" w:hAnsi="Times New Roman CYR" w:cs="Times New Roman CYR"/>
                <w:kern w:val="0"/>
                <w:sz w:val="24"/>
                <w:szCs w:val="24"/>
              </w:rPr>
              <w:t>сукупнiсть</w:t>
            </w:r>
            <w:proofErr w:type="spellEnd"/>
            <w:r>
              <w:rPr>
                <w:rFonts w:ascii="Times New Roman CYR" w:hAnsi="Times New Roman CYR" w:cs="Times New Roman CYR"/>
                <w:kern w:val="0"/>
                <w:sz w:val="24"/>
                <w:szCs w:val="24"/>
              </w:rPr>
              <w:t xml:space="preserve"> прав, включаючи: -участь в </w:t>
            </w:r>
            <w:proofErr w:type="spellStart"/>
            <w:r>
              <w:rPr>
                <w:rFonts w:ascii="Times New Roman CYR" w:hAnsi="Times New Roman CYR" w:cs="Times New Roman CYR"/>
                <w:kern w:val="0"/>
                <w:sz w:val="24"/>
                <w:szCs w:val="24"/>
              </w:rPr>
              <w:t>керiвництвi</w:t>
            </w:r>
            <w:proofErr w:type="spellEnd"/>
            <w:r>
              <w:rPr>
                <w:rFonts w:ascii="Times New Roman CYR" w:hAnsi="Times New Roman CYR" w:cs="Times New Roman CYR"/>
                <w:kern w:val="0"/>
                <w:sz w:val="24"/>
                <w:szCs w:val="24"/>
              </w:rPr>
              <w:t xml:space="preserve"> товариством; -отримання </w:t>
            </w:r>
            <w:proofErr w:type="spellStart"/>
            <w:r>
              <w:rPr>
                <w:rFonts w:ascii="Times New Roman CYR" w:hAnsi="Times New Roman CYR" w:cs="Times New Roman CYR"/>
                <w:kern w:val="0"/>
                <w:sz w:val="24"/>
                <w:szCs w:val="24"/>
              </w:rPr>
              <w:t>дивiдендiв</w:t>
            </w:r>
            <w:proofErr w:type="spellEnd"/>
            <w:r>
              <w:rPr>
                <w:rFonts w:ascii="Times New Roman CYR" w:hAnsi="Times New Roman CYR" w:cs="Times New Roman CYR"/>
                <w:kern w:val="0"/>
                <w:sz w:val="24"/>
                <w:szCs w:val="24"/>
              </w:rPr>
              <w:t xml:space="preserve">; -отримання, в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лiквiдацiї</w:t>
            </w:r>
            <w:proofErr w:type="spellEnd"/>
            <w:r>
              <w:rPr>
                <w:rFonts w:ascii="Times New Roman CYR" w:hAnsi="Times New Roman CYR" w:cs="Times New Roman CYR"/>
                <w:kern w:val="0"/>
                <w:sz w:val="24"/>
                <w:szCs w:val="24"/>
              </w:rPr>
              <w:t xml:space="preserve"> товариства, частини його майна або </w:t>
            </w:r>
            <w:proofErr w:type="spellStart"/>
            <w:r>
              <w:rPr>
                <w:rFonts w:ascii="Times New Roman CYR" w:hAnsi="Times New Roman CYR" w:cs="Times New Roman CYR"/>
                <w:kern w:val="0"/>
                <w:sz w:val="24"/>
                <w:szCs w:val="24"/>
              </w:rPr>
              <w:t>вартостi</w:t>
            </w:r>
            <w:proofErr w:type="spellEnd"/>
            <w:r>
              <w:rPr>
                <w:rFonts w:ascii="Times New Roman CYR" w:hAnsi="Times New Roman CYR" w:cs="Times New Roman CYR"/>
                <w:kern w:val="0"/>
                <w:sz w:val="24"/>
                <w:szCs w:val="24"/>
              </w:rPr>
              <w:t xml:space="preserve"> частини майна товариства; -отримання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про господарську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акцiонерного</w:t>
            </w:r>
            <w:proofErr w:type="spellEnd"/>
            <w:r>
              <w:rPr>
                <w:rFonts w:ascii="Times New Roman CYR" w:hAnsi="Times New Roman CYR" w:cs="Times New Roman CYR"/>
                <w:kern w:val="0"/>
                <w:sz w:val="24"/>
                <w:szCs w:val="24"/>
              </w:rPr>
              <w:t xml:space="preserve"> товариства. Одна проста </w:t>
            </w:r>
            <w:proofErr w:type="spellStart"/>
            <w:r>
              <w:rPr>
                <w:rFonts w:ascii="Times New Roman CYR" w:hAnsi="Times New Roman CYR" w:cs="Times New Roman CYR"/>
                <w:kern w:val="0"/>
                <w:sz w:val="24"/>
                <w:szCs w:val="24"/>
              </w:rPr>
              <w:t>акцiя</w:t>
            </w:r>
            <w:proofErr w:type="spellEnd"/>
            <w:r>
              <w:rPr>
                <w:rFonts w:ascii="Times New Roman CYR" w:hAnsi="Times New Roman CYR" w:cs="Times New Roman CYR"/>
                <w:kern w:val="0"/>
                <w:sz w:val="24"/>
                <w:szCs w:val="24"/>
              </w:rPr>
              <w:t xml:space="preserve"> товариства надає </w:t>
            </w:r>
            <w:proofErr w:type="spellStart"/>
            <w:r>
              <w:rPr>
                <w:rFonts w:ascii="Times New Roman CYR" w:hAnsi="Times New Roman CYR" w:cs="Times New Roman CYR"/>
                <w:kern w:val="0"/>
                <w:sz w:val="24"/>
                <w:szCs w:val="24"/>
              </w:rPr>
              <w:t>акцiонеру</w:t>
            </w:r>
            <w:proofErr w:type="spellEnd"/>
            <w:r>
              <w:rPr>
                <w:rFonts w:ascii="Times New Roman CYR" w:hAnsi="Times New Roman CYR" w:cs="Times New Roman CYR"/>
                <w:kern w:val="0"/>
                <w:sz w:val="24"/>
                <w:szCs w:val="24"/>
              </w:rPr>
              <w:t xml:space="preserve"> один голос для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кожного питання на загальних зборах,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випадкiв</w:t>
            </w:r>
            <w:proofErr w:type="spellEnd"/>
            <w:r>
              <w:rPr>
                <w:rFonts w:ascii="Times New Roman CYR" w:hAnsi="Times New Roman CYR" w:cs="Times New Roman CYR"/>
                <w:kern w:val="0"/>
                <w:sz w:val="24"/>
                <w:szCs w:val="24"/>
              </w:rPr>
              <w:t xml:space="preserve"> проведення кумулятивного голосування. </w:t>
            </w:r>
            <w:proofErr w:type="spellStart"/>
            <w:r>
              <w:rPr>
                <w:rFonts w:ascii="Times New Roman CYR" w:hAnsi="Times New Roman CYR" w:cs="Times New Roman CYR"/>
                <w:kern w:val="0"/>
                <w:sz w:val="24"/>
                <w:szCs w:val="24"/>
              </w:rPr>
              <w:t>Акцiонери</w:t>
            </w:r>
            <w:proofErr w:type="spellEnd"/>
            <w:r>
              <w:rPr>
                <w:rFonts w:ascii="Times New Roman CYR" w:hAnsi="Times New Roman CYR" w:cs="Times New Roman CYR"/>
                <w:kern w:val="0"/>
                <w:sz w:val="24"/>
                <w:szCs w:val="24"/>
              </w:rPr>
              <w:t xml:space="preserve">-власники простих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можуть мати i </w:t>
            </w:r>
            <w:proofErr w:type="spellStart"/>
            <w:r>
              <w:rPr>
                <w:rFonts w:ascii="Times New Roman CYR" w:hAnsi="Times New Roman CYR" w:cs="Times New Roman CYR"/>
                <w:kern w:val="0"/>
                <w:sz w:val="24"/>
                <w:szCs w:val="24"/>
              </w:rPr>
              <w:t>iншi</w:t>
            </w:r>
            <w:proofErr w:type="spellEnd"/>
            <w:r>
              <w:rPr>
                <w:rFonts w:ascii="Times New Roman CYR" w:hAnsi="Times New Roman CYR" w:cs="Times New Roman CYR"/>
                <w:kern w:val="0"/>
                <w:sz w:val="24"/>
                <w:szCs w:val="24"/>
              </w:rPr>
              <w:t xml:space="preserve"> права, </w:t>
            </w:r>
            <w:proofErr w:type="spellStart"/>
            <w:r>
              <w:rPr>
                <w:rFonts w:ascii="Times New Roman CYR" w:hAnsi="Times New Roman CYR" w:cs="Times New Roman CYR"/>
                <w:kern w:val="0"/>
                <w:sz w:val="24"/>
                <w:szCs w:val="24"/>
              </w:rPr>
              <w:t>передбаченi</w:t>
            </w:r>
            <w:proofErr w:type="spellEnd"/>
            <w:r>
              <w:rPr>
                <w:rFonts w:ascii="Times New Roman CYR" w:hAnsi="Times New Roman CYR" w:cs="Times New Roman CYR"/>
                <w:kern w:val="0"/>
                <w:sz w:val="24"/>
                <w:szCs w:val="24"/>
              </w:rPr>
              <w:t xml:space="preserve"> актами законодавства України i Статутом товариства.  Кожен </w:t>
            </w:r>
            <w:proofErr w:type="spellStart"/>
            <w:r>
              <w:rPr>
                <w:rFonts w:ascii="Times New Roman CYR" w:hAnsi="Times New Roman CYR" w:cs="Times New Roman CYR"/>
                <w:kern w:val="0"/>
                <w:sz w:val="24"/>
                <w:szCs w:val="24"/>
              </w:rPr>
              <w:t>акцiонер</w:t>
            </w:r>
            <w:proofErr w:type="spellEnd"/>
            <w:r>
              <w:rPr>
                <w:rFonts w:ascii="Times New Roman CYR" w:hAnsi="Times New Roman CYR" w:cs="Times New Roman CYR"/>
                <w:kern w:val="0"/>
                <w:sz w:val="24"/>
                <w:szCs w:val="24"/>
              </w:rPr>
              <w:t xml:space="preserve">-власник простих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має право вимагати </w:t>
            </w:r>
            <w:proofErr w:type="spellStart"/>
            <w:r>
              <w:rPr>
                <w:rFonts w:ascii="Times New Roman CYR" w:hAnsi="Times New Roman CYR" w:cs="Times New Roman CYR"/>
                <w:kern w:val="0"/>
                <w:sz w:val="24"/>
                <w:szCs w:val="24"/>
              </w:rPr>
              <w:t>здiйснення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обовязкового</w:t>
            </w:r>
            <w:proofErr w:type="spellEnd"/>
            <w:r>
              <w:rPr>
                <w:rFonts w:ascii="Times New Roman CYR" w:hAnsi="Times New Roman CYR" w:cs="Times New Roman CYR"/>
                <w:kern w:val="0"/>
                <w:sz w:val="24"/>
                <w:szCs w:val="24"/>
              </w:rPr>
              <w:t xml:space="preserve"> викупу товариством належних йому голосуючих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якщо </w:t>
            </w:r>
            <w:proofErr w:type="spellStart"/>
            <w:r>
              <w:rPr>
                <w:rFonts w:ascii="Times New Roman CYR" w:hAnsi="Times New Roman CYR" w:cs="Times New Roman CYR"/>
                <w:kern w:val="0"/>
                <w:sz w:val="24"/>
                <w:szCs w:val="24"/>
              </w:rPr>
              <w:t>вiн</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зареєстрован</w:t>
            </w:r>
            <w:proofErr w:type="spellEnd"/>
            <w:r>
              <w:rPr>
                <w:rFonts w:ascii="Times New Roman CYR" w:hAnsi="Times New Roman CYR" w:cs="Times New Roman CYR"/>
                <w:kern w:val="0"/>
                <w:sz w:val="24"/>
                <w:szCs w:val="24"/>
              </w:rPr>
              <w:t xml:space="preserve"> для </w:t>
            </w:r>
            <w:proofErr w:type="spellStart"/>
            <w:r>
              <w:rPr>
                <w:rFonts w:ascii="Times New Roman CYR" w:hAnsi="Times New Roman CYR" w:cs="Times New Roman CYR"/>
                <w:kern w:val="0"/>
                <w:sz w:val="24"/>
                <w:szCs w:val="24"/>
              </w:rPr>
              <w:t>участi</w:t>
            </w:r>
            <w:proofErr w:type="spellEnd"/>
            <w:r>
              <w:rPr>
                <w:rFonts w:ascii="Times New Roman CYR" w:hAnsi="Times New Roman CYR" w:cs="Times New Roman CYR"/>
                <w:kern w:val="0"/>
                <w:sz w:val="24"/>
                <w:szCs w:val="24"/>
              </w:rPr>
              <w:t xml:space="preserve"> в загальних зборах та голосував проти прийняття загальними зборами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Кожен </w:t>
            </w:r>
            <w:proofErr w:type="spellStart"/>
            <w:r>
              <w:rPr>
                <w:rFonts w:ascii="Times New Roman CYR" w:hAnsi="Times New Roman CYR" w:cs="Times New Roman CYR"/>
                <w:kern w:val="0"/>
                <w:sz w:val="24"/>
                <w:szCs w:val="24"/>
              </w:rPr>
              <w:t>акцiонер</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повiдомляється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про</w:t>
            </w:r>
            <w:proofErr w:type="spellEnd"/>
            <w:r>
              <w:rPr>
                <w:rFonts w:ascii="Times New Roman CYR" w:hAnsi="Times New Roman CYR" w:cs="Times New Roman CYR"/>
                <w:kern w:val="0"/>
                <w:sz w:val="24"/>
                <w:szCs w:val="24"/>
              </w:rPr>
              <w:t xml:space="preserve">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та порядок денний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Кожен </w:t>
            </w:r>
            <w:proofErr w:type="spellStart"/>
            <w:r>
              <w:rPr>
                <w:rFonts w:ascii="Times New Roman CYR" w:hAnsi="Times New Roman CYR" w:cs="Times New Roman CYR"/>
                <w:kern w:val="0"/>
                <w:sz w:val="24"/>
                <w:szCs w:val="24"/>
              </w:rPr>
              <w:t>акцiонер</w:t>
            </w:r>
            <w:proofErr w:type="spellEnd"/>
            <w:r>
              <w:rPr>
                <w:rFonts w:ascii="Times New Roman CYR" w:hAnsi="Times New Roman CYR" w:cs="Times New Roman CYR"/>
                <w:kern w:val="0"/>
                <w:sz w:val="24"/>
                <w:szCs w:val="24"/>
              </w:rPr>
              <w:t xml:space="preserve"> має право вносити </w:t>
            </w:r>
            <w:proofErr w:type="spellStart"/>
            <w:r>
              <w:rPr>
                <w:rFonts w:ascii="Times New Roman CYR" w:hAnsi="Times New Roman CYR" w:cs="Times New Roman CYR"/>
                <w:kern w:val="0"/>
                <w:sz w:val="24"/>
                <w:szCs w:val="24"/>
              </w:rPr>
              <w:t>пропозицiї</w:t>
            </w:r>
            <w:proofErr w:type="spellEnd"/>
            <w:r>
              <w:rPr>
                <w:rFonts w:ascii="Times New Roman CYR" w:hAnsi="Times New Roman CYR" w:cs="Times New Roman CYR"/>
                <w:kern w:val="0"/>
                <w:sz w:val="24"/>
                <w:szCs w:val="24"/>
              </w:rPr>
              <w:t xml:space="preserve"> щодо питань порядку денного та </w:t>
            </w:r>
            <w:proofErr w:type="spellStart"/>
            <w:r>
              <w:rPr>
                <w:rFonts w:ascii="Times New Roman CYR" w:hAnsi="Times New Roman CYR" w:cs="Times New Roman CYR"/>
                <w:kern w:val="0"/>
                <w:sz w:val="24"/>
                <w:szCs w:val="24"/>
              </w:rPr>
              <w:t>проєктiв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товариства. Кожен </w:t>
            </w:r>
            <w:proofErr w:type="spellStart"/>
            <w:r>
              <w:rPr>
                <w:rFonts w:ascii="Times New Roman CYR" w:hAnsi="Times New Roman CYR" w:cs="Times New Roman CYR"/>
                <w:kern w:val="0"/>
                <w:sz w:val="24"/>
                <w:szCs w:val="24"/>
              </w:rPr>
              <w:t>акцiонер</w:t>
            </w:r>
            <w:proofErr w:type="spellEnd"/>
            <w:r>
              <w:rPr>
                <w:rFonts w:ascii="Times New Roman CYR" w:hAnsi="Times New Roman CYR" w:cs="Times New Roman CYR"/>
                <w:kern w:val="0"/>
                <w:sz w:val="24"/>
                <w:szCs w:val="24"/>
              </w:rPr>
              <w:t xml:space="preserve"> має право ознайомитись з документами та отримати їх </w:t>
            </w:r>
            <w:proofErr w:type="spellStart"/>
            <w:r>
              <w:rPr>
                <w:rFonts w:ascii="Times New Roman CYR" w:hAnsi="Times New Roman CYR" w:cs="Times New Roman CYR"/>
                <w:kern w:val="0"/>
                <w:sz w:val="24"/>
                <w:szCs w:val="24"/>
              </w:rPr>
              <w:t>копiї</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надання письмового запиту. </w:t>
            </w:r>
          </w:p>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міноритарних акціонерів</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Статутом та </w:t>
            </w:r>
            <w:proofErr w:type="spellStart"/>
            <w:r>
              <w:rPr>
                <w:rFonts w:ascii="Times New Roman CYR" w:hAnsi="Times New Roman CYR" w:cs="Times New Roman CYR"/>
                <w:kern w:val="0"/>
                <w:sz w:val="24"/>
                <w:szCs w:val="24"/>
              </w:rPr>
              <w:t>внутрiшнiми</w:t>
            </w:r>
            <w:proofErr w:type="spellEnd"/>
            <w:r>
              <w:rPr>
                <w:rFonts w:ascii="Times New Roman CYR" w:hAnsi="Times New Roman CYR" w:cs="Times New Roman CYR"/>
                <w:kern w:val="0"/>
                <w:sz w:val="24"/>
                <w:szCs w:val="24"/>
              </w:rPr>
              <w:t xml:space="preserve"> нормативними документами передбачений однаковий обсяг прав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незалежно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кiлькостi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якими вони </w:t>
            </w:r>
            <w:proofErr w:type="spellStart"/>
            <w:r>
              <w:rPr>
                <w:rFonts w:ascii="Times New Roman CYR" w:hAnsi="Times New Roman CYR" w:cs="Times New Roman CYR"/>
                <w:kern w:val="0"/>
                <w:sz w:val="24"/>
                <w:szCs w:val="24"/>
              </w:rPr>
              <w:t>володiють</w:t>
            </w:r>
            <w:proofErr w:type="spellEnd"/>
            <w:r>
              <w:rPr>
                <w:rFonts w:ascii="Times New Roman CYR" w:hAnsi="Times New Roman CYR" w:cs="Times New Roman CYR"/>
                <w:kern w:val="0"/>
                <w:sz w:val="24"/>
                <w:szCs w:val="24"/>
              </w:rPr>
              <w:t xml:space="preserve">. </w:t>
            </w:r>
          </w:p>
        </w:tc>
      </w:tr>
      <w:tr w:rsidR="004A4A5F" w:rsidTr="00C742BB">
        <w:trPr>
          <w:trHeight w:val="200"/>
        </w:trPr>
        <w:tc>
          <w:tcPr>
            <w:tcW w:w="10516" w:type="dxa"/>
            <w:gridSpan w:val="3"/>
            <w:tcBorders>
              <w:top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загальні збори акціонерів</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Повiдомлення</w:t>
            </w:r>
            <w:proofErr w:type="spellEnd"/>
            <w:r>
              <w:rPr>
                <w:rFonts w:ascii="Times New Roman CYR" w:hAnsi="Times New Roman CYR" w:cs="Times New Roman CYR"/>
                <w:kern w:val="0"/>
                <w:sz w:val="24"/>
                <w:szCs w:val="24"/>
              </w:rPr>
              <w:t xml:space="preserve"> про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надсилається кожному </w:t>
            </w:r>
            <w:proofErr w:type="spellStart"/>
            <w:r>
              <w:rPr>
                <w:rFonts w:ascii="Times New Roman CYR" w:hAnsi="Times New Roman CYR" w:cs="Times New Roman CYR"/>
                <w:kern w:val="0"/>
                <w:sz w:val="24"/>
                <w:szCs w:val="24"/>
              </w:rPr>
              <w:t>акцiонеру</w:t>
            </w:r>
            <w:proofErr w:type="spellEnd"/>
            <w:r>
              <w:rPr>
                <w:rFonts w:ascii="Times New Roman CYR" w:hAnsi="Times New Roman CYR" w:cs="Times New Roman CYR"/>
                <w:kern w:val="0"/>
                <w:sz w:val="24"/>
                <w:szCs w:val="24"/>
              </w:rPr>
              <w:t xml:space="preserve">, зазначеному в </w:t>
            </w:r>
            <w:proofErr w:type="spellStart"/>
            <w:r>
              <w:rPr>
                <w:rFonts w:ascii="Times New Roman CYR" w:hAnsi="Times New Roman CYR" w:cs="Times New Roman CYR"/>
                <w:kern w:val="0"/>
                <w:sz w:val="24"/>
                <w:szCs w:val="24"/>
              </w:rPr>
              <w:t>перелiку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складеному в порядку, встановленому законом. З питань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Товариство керується </w:t>
            </w:r>
            <w:proofErr w:type="spellStart"/>
            <w:r>
              <w:rPr>
                <w:rFonts w:ascii="Times New Roman CYR" w:hAnsi="Times New Roman CYR" w:cs="Times New Roman CYR"/>
                <w:kern w:val="0"/>
                <w:sz w:val="24"/>
                <w:szCs w:val="24"/>
              </w:rPr>
              <w:t>вiдповiдними</w:t>
            </w:r>
            <w:proofErr w:type="spellEnd"/>
            <w:r>
              <w:rPr>
                <w:rFonts w:ascii="Times New Roman CYR" w:hAnsi="Times New Roman CYR" w:cs="Times New Roman CYR"/>
                <w:kern w:val="0"/>
                <w:sz w:val="24"/>
                <w:szCs w:val="24"/>
              </w:rPr>
              <w:t xml:space="preserve"> вимогами Законодавства України та нормативних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Нацiональної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комiсiї</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та фондового ринку. Товариство не застосовує практику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Повiдомлення</w:t>
            </w:r>
            <w:proofErr w:type="spellEnd"/>
            <w:r>
              <w:rPr>
                <w:rFonts w:ascii="Times New Roman CYR" w:hAnsi="Times New Roman CYR" w:cs="Times New Roman CYR"/>
                <w:kern w:val="0"/>
                <w:sz w:val="24"/>
                <w:szCs w:val="24"/>
              </w:rPr>
              <w:t xml:space="preserve"> про скликання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r>
              <w:rPr>
                <w:rFonts w:ascii="Times New Roman CYR" w:hAnsi="Times New Roman CYR" w:cs="Times New Roman CYR"/>
                <w:kern w:val="0"/>
                <w:sz w:val="24"/>
                <w:szCs w:val="24"/>
              </w:rPr>
              <w:lastRenderedPageBreak/>
              <w:t xml:space="preserve">оприлюднюється та надсилається </w:t>
            </w:r>
            <w:proofErr w:type="spellStart"/>
            <w:r>
              <w:rPr>
                <w:rFonts w:ascii="Times New Roman CYR" w:hAnsi="Times New Roman CYR" w:cs="Times New Roman CYR"/>
                <w:kern w:val="0"/>
                <w:sz w:val="24"/>
                <w:szCs w:val="24"/>
              </w:rPr>
              <w:t>акцiонерам</w:t>
            </w:r>
            <w:proofErr w:type="spellEnd"/>
            <w:r>
              <w:rPr>
                <w:rFonts w:ascii="Times New Roman CYR" w:hAnsi="Times New Roman CYR" w:cs="Times New Roman CYR"/>
                <w:kern w:val="0"/>
                <w:sz w:val="24"/>
                <w:szCs w:val="24"/>
              </w:rPr>
              <w:t xml:space="preserve"> в порядку, визначеному </w:t>
            </w:r>
            <w:proofErr w:type="spellStart"/>
            <w:r>
              <w:rPr>
                <w:rFonts w:ascii="Times New Roman CYR" w:hAnsi="Times New Roman CYR" w:cs="Times New Roman CYR"/>
                <w:kern w:val="0"/>
                <w:sz w:val="24"/>
                <w:szCs w:val="24"/>
              </w:rPr>
              <w:t>закодавством</w:t>
            </w:r>
            <w:proofErr w:type="spellEnd"/>
            <w:r>
              <w:rPr>
                <w:rFonts w:ascii="Times New Roman CYR" w:hAnsi="Times New Roman CYR" w:cs="Times New Roman CYR"/>
                <w:kern w:val="0"/>
                <w:sz w:val="24"/>
                <w:szCs w:val="24"/>
              </w:rPr>
              <w:t xml:space="preserve"> про депозитарну систему України, на дату, визначену особою, яка </w:t>
            </w:r>
            <w:proofErr w:type="spellStart"/>
            <w:r>
              <w:rPr>
                <w:rFonts w:ascii="Times New Roman CYR" w:hAnsi="Times New Roman CYR" w:cs="Times New Roman CYR"/>
                <w:kern w:val="0"/>
                <w:sz w:val="24"/>
                <w:szCs w:val="24"/>
              </w:rPr>
              <w:t>скликає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загальнi</w:t>
            </w:r>
            <w:proofErr w:type="spellEnd"/>
            <w:r>
              <w:rPr>
                <w:rFonts w:ascii="Times New Roman CYR" w:hAnsi="Times New Roman CYR" w:cs="Times New Roman CYR"/>
                <w:kern w:val="0"/>
                <w:sz w:val="24"/>
                <w:szCs w:val="24"/>
              </w:rPr>
              <w:t xml:space="preserve"> збори. Така дата не може передувати дню прийняття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про скликання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Мiж</w:t>
            </w:r>
            <w:proofErr w:type="spellEnd"/>
            <w:r>
              <w:rPr>
                <w:rFonts w:ascii="Times New Roman CYR" w:hAnsi="Times New Roman CYR" w:cs="Times New Roman CYR"/>
                <w:kern w:val="0"/>
                <w:sz w:val="24"/>
                <w:szCs w:val="24"/>
              </w:rPr>
              <w:t xml:space="preserve"> такою датою та датою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має бути </w:t>
            </w:r>
            <w:proofErr w:type="spellStart"/>
            <w:r>
              <w:rPr>
                <w:rFonts w:ascii="Times New Roman CYR" w:hAnsi="Times New Roman CYR" w:cs="Times New Roman CYR"/>
                <w:kern w:val="0"/>
                <w:sz w:val="24"/>
                <w:szCs w:val="24"/>
              </w:rPr>
              <w:t>принаймнi</w:t>
            </w:r>
            <w:proofErr w:type="spellEnd"/>
            <w:r>
              <w:rPr>
                <w:rFonts w:ascii="Times New Roman CYR" w:hAnsi="Times New Roman CYR" w:cs="Times New Roman CYR"/>
                <w:kern w:val="0"/>
                <w:sz w:val="24"/>
                <w:szCs w:val="24"/>
              </w:rPr>
              <w:t xml:space="preserve"> 30 </w:t>
            </w:r>
            <w:proofErr w:type="spellStart"/>
            <w:r>
              <w:rPr>
                <w:rFonts w:ascii="Times New Roman CYR" w:hAnsi="Times New Roman CYR" w:cs="Times New Roman CYR"/>
                <w:kern w:val="0"/>
                <w:sz w:val="24"/>
                <w:szCs w:val="24"/>
              </w:rPr>
              <w:t>днiв</w:t>
            </w:r>
            <w:proofErr w:type="spellEnd"/>
            <w:r>
              <w:rPr>
                <w:rFonts w:ascii="Times New Roman CYR" w:hAnsi="Times New Roman CYR" w:cs="Times New Roman CYR"/>
                <w:kern w:val="0"/>
                <w:sz w:val="24"/>
                <w:szCs w:val="24"/>
              </w:rPr>
              <w:t xml:space="preserve">, а у випадку, скликання позачергових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за скороченою процедурою - 15 </w:t>
            </w:r>
            <w:proofErr w:type="spellStart"/>
            <w:r>
              <w:rPr>
                <w:rFonts w:ascii="Times New Roman CYR" w:hAnsi="Times New Roman CYR" w:cs="Times New Roman CYR"/>
                <w:kern w:val="0"/>
                <w:sz w:val="24"/>
                <w:szCs w:val="24"/>
              </w:rPr>
              <w:t>днiв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дати надсилання </w:t>
            </w:r>
            <w:proofErr w:type="spellStart"/>
            <w:r>
              <w:rPr>
                <w:rFonts w:ascii="Times New Roman CYR" w:hAnsi="Times New Roman CYR" w:cs="Times New Roman CYR"/>
                <w:kern w:val="0"/>
                <w:sz w:val="24"/>
                <w:szCs w:val="24"/>
              </w:rPr>
              <w:t>повiдомлення</w:t>
            </w:r>
            <w:proofErr w:type="spellEnd"/>
            <w:r>
              <w:rPr>
                <w:rFonts w:ascii="Times New Roman CYR" w:hAnsi="Times New Roman CYR" w:cs="Times New Roman CYR"/>
                <w:kern w:val="0"/>
                <w:sz w:val="24"/>
                <w:szCs w:val="24"/>
              </w:rPr>
              <w:t xml:space="preserve"> до дати проведення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мають право: - ознайомитися з документами, </w:t>
            </w:r>
            <w:proofErr w:type="spellStart"/>
            <w:r>
              <w:rPr>
                <w:rFonts w:ascii="Times New Roman CYR" w:hAnsi="Times New Roman CYR" w:cs="Times New Roman CYR"/>
                <w:kern w:val="0"/>
                <w:sz w:val="24"/>
                <w:szCs w:val="24"/>
              </w:rPr>
              <w:t>необхiдними</w:t>
            </w:r>
            <w:proofErr w:type="spellEnd"/>
            <w:r>
              <w:rPr>
                <w:rFonts w:ascii="Times New Roman CYR" w:hAnsi="Times New Roman CYR" w:cs="Times New Roman CYR"/>
                <w:kern w:val="0"/>
                <w:sz w:val="24"/>
                <w:szCs w:val="24"/>
              </w:rPr>
              <w:t xml:space="preserve"> для прийняття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з питань порядку денного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 отримати </w:t>
            </w:r>
            <w:proofErr w:type="spellStart"/>
            <w:r>
              <w:rPr>
                <w:rFonts w:ascii="Times New Roman CYR" w:hAnsi="Times New Roman CYR" w:cs="Times New Roman CYR"/>
                <w:kern w:val="0"/>
                <w:sz w:val="24"/>
                <w:szCs w:val="24"/>
              </w:rPr>
              <w:t>вiдповiдi</w:t>
            </w:r>
            <w:proofErr w:type="spellEnd"/>
            <w:r>
              <w:rPr>
                <w:rFonts w:ascii="Times New Roman CYR" w:hAnsi="Times New Roman CYR" w:cs="Times New Roman CYR"/>
                <w:kern w:val="0"/>
                <w:sz w:val="24"/>
                <w:szCs w:val="24"/>
              </w:rPr>
              <w:t xml:space="preserve"> на запитання щодо питань, включених до порядку денного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отримання належним чином оформленого запиту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акцiонера</w:t>
            </w:r>
            <w:proofErr w:type="spellEnd"/>
            <w:r>
              <w:rPr>
                <w:rFonts w:ascii="Times New Roman CYR" w:hAnsi="Times New Roman CYR" w:cs="Times New Roman CYR"/>
                <w:kern w:val="0"/>
                <w:sz w:val="24"/>
                <w:szCs w:val="24"/>
              </w:rPr>
              <w:t xml:space="preserve">, особа, </w:t>
            </w:r>
            <w:proofErr w:type="spellStart"/>
            <w:r>
              <w:rPr>
                <w:rFonts w:ascii="Times New Roman CYR" w:hAnsi="Times New Roman CYR" w:cs="Times New Roman CYR"/>
                <w:kern w:val="0"/>
                <w:sz w:val="24"/>
                <w:szCs w:val="24"/>
              </w:rPr>
              <w:t>вiдповiдальна</w:t>
            </w:r>
            <w:proofErr w:type="spellEnd"/>
            <w:r>
              <w:rPr>
                <w:rFonts w:ascii="Times New Roman CYR" w:hAnsi="Times New Roman CYR" w:cs="Times New Roman CYR"/>
                <w:kern w:val="0"/>
                <w:sz w:val="24"/>
                <w:szCs w:val="24"/>
              </w:rPr>
              <w:t xml:space="preserve"> за ознайомлення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вiдповiдними</w:t>
            </w:r>
            <w:proofErr w:type="spellEnd"/>
            <w:r>
              <w:rPr>
                <w:rFonts w:ascii="Times New Roman CYR" w:hAnsi="Times New Roman CYR" w:cs="Times New Roman CYR"/>
                <w:kern w:val="0"/>
                <w:sz w:val="24"/>
                <w:szCs w:val="24"/>
              </w:rPr>
              <w:t xml:space="preserve"> документами, направляє </w:t>
            </w:r>
            <w:proofErr w:type="spellStart"/>
            <w:r>
              <w:rPr>
                <w:rFonts w:ascii="Times New Roman CYR" w:hAnsi="Times New Roman CYR" w:cs="Times New Roman CYR"/>
                <w:kern w:val="0"/>
                <w:sz w:val="24"/>
                <w:szCs w:val="24"/>
              </w:rPr>
              <w:t>такi</w:t>
            </w:r>
            <w:proofErr w:type="spellEnd"/>
            <w:r>
              <w:rPr>
                <w:rFonts w:ascii="Times New Roman CYR" w:hAnsi="Times New Roman CYR" w:cs="Times New Roman CYR"/>
                <w:kern w:val="0"/>
                <w:sz w:val="24"/>
                <w:szCs w:val="24"/>
              </w:rPr>
              <w:t xml:space="preserve"> документи на адресу електронної пошти </w:t>
            </w:r>
            <w:proofErr w:type="spellStart"/>
            <w:r>
              <w:rPr>
                <w:rFonts w:ascii="Times New Roman CYR" w:hAnsi="Times New Roman CYR" w:cs="Times New Roman CYR"/>
                <w:kern w:val="0"/>
                <w:sz w:val="24"/>
                <w:szCs w:val="24"/>
              </w:rPr>
              <w:t>акцiонера</w:t>
            </w:r>
            <w:proofErr w:type="spellEnd"/>
            <w:r>
              <w:rPr>
                <w:rFonts w:ascii="Times New Roman CYR" w:hAnsi="Times New Roman CYR" w:cs="Times New Roman CYR"/>
                <w:kern w:val="0"/>
                <w:sz w:val="24"/>
                <w:szCs w:val="24"/>
              </w:rPr>
              <w:t xml:space="preserve">, з якої направлено запит,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засвiдченням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квалiфiкованим</w:t>
            </w:r>
            <w:proofErr w:type="spellEnd"/>
            <w:r>
              <w:rPr>
                <w:rFonts w:ascii="Times New Roman CYR" w:hAnsi="Times New Roman CYR" w:cs="Times New Roman CYR"/>
                <w:kern w:val="0"/>
                <w:sz w:val="24"/>
                <w:szCs w:val="24"/>
              </w:rPr>
              <w:t xml:space="preserve"> електронним </w:t>
            </w:r>
            <w:proofErr w:type="spellStart"/>
            <w:r>
              <w:rPr>
                <w:rFonts w:ascii="Times New Roman CYR" w:hAnsi="Times New Roman CYR" w:cs="Times New Roman CYR"/>
                <w:kern w:val="0"/>
                <w:sz w:val="24"/>
                <w:szCs w:val="24"/>
              </w:rPr>
              <w:t>пiдписом</w:t>
            </w:r>
            <w:proofErr w:type="spellEnd"/>
            <w:r>
              <w:rPr>
                <w:rFonts w:ascii="Times New Roman CYR" w:hAnsi="Times New Roman CYR" w:cs="Times New Roman CYR"/>
                <w:kern w:val="0"/>
                <w:sz w:val="24"/>
                <w:szCs w:val="24"/>
              </w:rPr>
              <w:t xml:space="preserve"> уповноваженої особи та/або </w:t>
            </w:r>
            <w:proofErr w:type="spellStart"/>
            <w:r>
              <w:rPr>
                <w:rFonts w:ascii="Times New Roman CYR" w:hAnsi="Times New Roman CYR" w:cs="Times New Roman CYR"/>
                <w:kern w:val="0"/>
                <w:sz w:val="24"/>
                <w:szCs w:val="24"/>
              </w:rPr>
              <w:t>iншим</w:t>
            </w:r>
            <w:proofErr w:type="spellEnd"/>
            <w:r>
              <w:rPr>
                <w:rFonts w:ascii="Times New Roman CYR" w:hAnsi="Times New Roman CYR" w:cs="Times New Roman CYR"/>
                <w:kern w:val="0"/>
                <w:sz w:val="24"/>
                <w:szCs w:val="24"/>
              </w:rPr>
              <w:t xml:space="preserve"> засобом електронної </w:t>
            </w:r>
            <w:proofErr w:type="spellStart"/>
            <w:r>
              <w:rPr>
                <w:rFonts w:ascii="Times New Roman CYR" w:hAnsi="Times New Roman CYR" w:cs="Times New Roman CYR"/>
                <w:kern w:val="0"/>
                <w:sz w:val="24"/>
                <w:szCs w:val="24"/>
              </w:rPr>
              <w:t>iдентифiкацiї</w:t>
            </w:r>
            <w:proofErr w:type="spellEnd"/>
            <w:r>
              <w:rPr>
                <w:rFonts w:ascii="Times New Roman CYR" w:hAnsi="Times New Roman CYR" w:cs="Times New Roman CYR"/>
                <w:kern w:val="0"/>
                <w:sz w:val="24"/>
                <w:szCs w:val="24"/>
              </w:rPr>
              <w:t xml:space="preserve">, що </w:t>
            </w:r>
            <w:proofErr w:type="spellStart"/>
            <w:r>
              <w:rPr>
                <w:rFonts w:ascii="Times New Roman CYR" w:hAnsi="Times New Roman CYR" w:cs="Times New Roman CYR"/>
                <w:kern w:val="0"/>
                <w:sz w:val="24"/>
                <w:szCs w:val="24"/>
              </w:rPr>
              <w:t>вiдповiдає</w:t>
            </w:r>
            <w:proofErr w:type="spellEnd"/>
            <w:r>
              <w:rPr>
                <w:rFonts w:ascii="Times New Roman CYR" w:hAnsi="Times New Roman CYR" w:cs="Times New Roman CYR"/>
                <w:kern w:val="0"/>
                <w:sz w:val="24"/>
                <w:szCs w:val="24"/>
              </w:rPr>
              <w:t xml:space="preserve"> вимогам, визначеним </w:t>
            </w:r>
            <w:proofErr w:type="spellStart"/>
            <w:r>
              <w:rPr>
                <w:rFonts w:ascii="Times New Roman CYR" w:hAnsi="Times New Roman CYR" w:cs="Times New Roman CYR"/>
                <w:kern w:val="0"/>
                <w:sz w:val="24"/>
                <w:szCs w:val="24"/>
              </w:rPr>
              <w:t>Нацiональною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комiсiєю</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та фондового ринку. До дати проведення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Товариство надає </w:t>
            </w:r>
            <w:proofErr w:type="spellStart"/>
            <w:r>
              <w:rPr>
                <w:rFonts w:ascii="Times New Roman CYR" w:hAnsi="Times New Roman CYR" w:cs="Times New Roman CYR"/>
                <w:kern w:val="0"/>
                <w:sz w:val="24"/>
                <w:szCs w:val="24"/>
              </w:rPr>
              <w:t>вiдповiдi</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письмовi</w:t>
            </w:r>
            <w:proofErr w:type="spellEnd"/>
            <w:r>
              <w:rPr>
                <w:rFonts w:ascii="Times New Roman CYR" w:hAnsi="Times New Roman CYR" w:cs="Times New Roman CYR"/>
                <w:kern w:val="0"/>
                <w:sz w:val="24"/>
                <w:szCs w:val="24"/>
              </w:rPr>
              <w:t xml:space="preserve"> запитання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щодо питань, включених до порядку денного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отриманi</w:t>
            </w:r>
            <w:proofErr w:type="spellEnd"/>
            <w:r>
              <w:rPr>
                <w:rFonts w:ascii="Times New Roman CYR" w:hAnsi="Times New Roman CYR" w:cs="Times New Roman CYR"/>
                <w:kern w:val="0"/>
                <w:sz w:val="24"/>
                <w:szCs w:val="24"/>
              </w:rPr>
              <w:t xml:space="preserve"> Товариством не </w:t>
            </w:r>
            <w:proofErr w:type="spellStart"/>
            <w:r>
              <w:rPr>
                <w:rFonts w:ascii="Times New Roman CYR" w:hAnsi="Times New Roman CYR" w:cs="Times New Roman CYR"/>
                <w:kern w:val="0"/>
                <w:sz w:val="24"/>
                <w:szCs w:val="24"/>
              </w:rPr>
              <w:t>пiзнiше</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нiж</w:t>
            </w:r>
            <w:proofErr w:type="spellEnd"/>
            <w:r>
              <w:rPr>
                <w:rFonts w:ascii="Times New Roman CYR" w:hAnsi="Times New Roman CYR" w:cs="Times New Roman CYR"/>
                <w:kern w:val="0"/>
                <w:sz w:val="24"/>
                <w:szCs w:val="24"/>
              </w:rPr>
              <w:t xml:space="preserve"> за один робочий день до дати проведення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В день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акцiонери</w:t>
            </w:r>
            <w:proofErr w:type="spellEnd"/>
            <w:r>
              <w:rPr>
                <w:rFonts w:ascii="Times New Roman CYR" w:hAnsi="Times New Roman CYR" w:cs="Times New Roman CYR"/>
                <w:kern w:val="0"/>
                <w:sz w:val="24"/>
                <w:szCs w:val="24"/>
              </w:rPr>
              <w:t xml:space="preserve"> можуть отримати </w:t>
            </w:r>
            <w:proofErr w:type="spellStart"/>
            <w:r>
              <w:rPr>
                <w:rFonts w:ascii="Times New Roman CYR" w:hAnsi="Times New Roman CYR" w:cs="Times New Roman CYR"/>
                <w:kern w:val="0"/>
                <w:sz w:val="24"/>
                <w:szCs w:val="24"/>
              </w:rPr>
              <w:t>вiдповiдi</w:t>
            </w:r>
            <w:proofErr w:type="spellEnd"/>
            <w:r>
              <w:rPr>
                <w:rFonts w:ascii="Times New Roman CYR" w:hAnsi="Times New Roman CYR" w:cs="Times New Roman CYR"/>
                <w:kern w:val="0"/>
                <w:sz w:val="24"/>
                <w:szCs w:val="24"/>
              </w:rPr>
              <w:t xml:space="preserve"> на запитання в </w:t>
            </w:r>
            <w:proofErr w:type="spellStart"/>
            <w:r>
              <w:rPr>
                <w:rFonts w:ascii="Times New Roman CYR" w:hAnsi="Times New Roman CYR" w:cs="Times New Roman CYR"/>
                <w:kern w:val="0"/>
                <w:sz w:val="24"/>
                <w:szCs w:val="24"/>
              </w:rPr>
              <w:t>мiстi</w:t>
            </w:r>
            <w:proofErr w:type="spellEnd"/>
            <w:r>
              <w:rPr>
                <w:rFonts w:ascii="Times New Roman CYR" w:hAnsi="Times New Roman CYR" w:cs="Times New Roman CYR"/>
                <w:kern w:val="0"/>
                <w:sz w:val="24"/>
                <w:szCs w:val="24"/>
              </w:rPr>
              <w:t xml:space="preserve"> проведення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проведення очних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Вiдповiднi</w:t>
            </w:r>
            <w:proofErr w:type="spellEnd"/>
            <w:r>
              <w:rPr>
                <w:rFonts w:ascii="Times New Roman CYR" w:hAnsi="Times New Roman CYR" w:cs="Times New Roman CYR"/>
                <w:kern w:val="0"/>
                <w:sz w:val="24"/>
                <w:szCs w:val="24"/>
              </w:rPr>
              <w:t xml:space="preserve"> запити направляються </w:t>
            </w:r>
            <w:proofErr w:type="spellStart"/>
            <w:r>
              <w:rPr>
                <w:rFonts w:ascii="Times New Roman CYR" w:hAnsi="Times New Roman CYR" w:cs="Times New Roman CYR"/>
                <w:kern w:val="0"/>
                <w:sz w:val="24"/>
                <w:szCs w:val="24"/>
              </w:rPr>
              <w:t>акцiонерами</w:t>
            </w:r>
            <w:proofErr w:type="spellEnd"/>
            <w:r>
              <w:rPr>
                <w:rFonts w:ascii="Times New Roman CYR" w:hAnsi="Times New Roman CYR" w:cs="Times New Roman CYR"/>
                <w:kern w:val="0"/>
                <w:sz w:val="24"/>
                <w:szCs w:val="24"/>
              </w:rPr>
              <w:t xml:space="preserve"> на адресу електронної пошти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зазначенням </w:t>
            </w:r>
            <w:proofErr w:type="spellStart"/>
            <w:r>
              <w:rPr>
                <w:rFonts w:ascii="Times New Roman CYR" w:hAnsi="Times New Roman CYR" w:cs="Times New Roman CYR"/>
                <w:kern w:val="0"/>
                <w:sz w:val="24"/>
                <w:szCs w:val="24"/>
              </w:rPr>
              <w:t>реквiзитiв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акцiонера</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засвiдченням</w:t>
            </w:r>
            <w:proofErr w:type="spellEnd"/>
            <w:r>
              <w:rPr>
                <w:rFonts w:ascii="Times New Roman CYR" w:hAnsi="Times New Roman CYR" w:cs="Times New Roman CYR"/>
                <w:kern w:val="0"/>
                <w:sz w:val="24"/>
                <w:szCs w:val="24"/>
              </w:rPr>
              <w:t xml:space="preserve"> такого запиту </w:t>
            </w:r>
            <w:proofErr w:type="spellStart"/>
            <w:r>
              <w:rPr>
                <w:rFonts w:ascii="Times New Roman CYR" w:hAnsi="Times New Roman CYR" w:cs="Times New Roman CYR"/>
                <w:kern w:val="0"/>
                <w:sz w:val="24"/>
                <w:szCs w:val="24"/>
              </w:rPr>
              <w:t>пiдписом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w:t>
            </w:r>
            <w:proofErr w:type="spellEnd"/>
            <w:r>
              <w:rPr>
                <w:rFonts w:ascii="Times New Roman CYR" w:hAnsi="Times New Roman CYR" w:cs="Times New Roman CYR"/>
                <w:kern w:val="0"/>
                <w:sz w:val="24"/>
                <w:szCs w:val="24"/>
              </w:rPr>
              <w:t xml:space="preserve"> може надати одну загальну </w:t>
            </w:r>
            <w:proofErr w:type="spellStart"/>
            <w:r>
              <w:rPr>
                <w:rFonts w:ascii="Times New Roman CYR" w:hAnsi="Times New Roman CYR" w:cs="Times New Roman CYR"/>
                <w:kern w:val="0"/>
                <w:sz w:val="24"/>
                <w:szCs w:val="24"/>
              </w:rPr>
              <w:t>вiдповiдь</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всi</w:t>
            </w:r>
            <w:proofErr w:type="spellEnd"/>
            <w:r>
              <w:rPr>
                <w:rFonts w:ascii="Times New Roman CYR" w:hAnsi="Times New Roman CYR" w:cs="Times New Roman CYR"/>
                <w:kern w:val="0"/>
                <w:sz w:val="24"/>
                <w:szCs w:val="24"/>
              </w:rPr>
              <w:t xml:space="preserve"> запитання однакового </w:t>
            </w:r>
            <w:proofErr w:type="spellStart"/>
            <w:r>
              <w:rPr>
                <w:rFonts w:ascii="Times New Roman CYR" w:hAnsi="Times New Roman CYR" w:cs="Times New Roman CYR"/>
                <w:kern w:val="0"/>
                <w:sz w:val="24"/>
                <w:szCs w:val="24"/>
              </w:rPr>
              <w:t>змiсту</w:t>
            </w:r>
            <w:proofErr w:type="spellEnd"/>
            <w:r>
              <w:rPr>
                <w:rFonts w:ascii="Times New Roman CYR" w:hAnsi="Times New Roman CYR" w:cs="Times New Roman CYR"/>
                <w:kern w:val="0"/>
                <w:sz w:val="24"/>
                <w:szCs w:val="24"/>
              </w:rPr>
              <w:t xml:space="preserve">.  </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Кожний </w:t>
            </w:r>
            <w:proofErr w:type="spellStart"/>
            <w:r>
              <w:rPr>
                <w:rFonts w:ascii="Times New Roman CYR" w:hAnsi="Times New Roman CYR" w:cs="Times New Roman CYR"/>
                <w:kern w:val="0"/>
                <w:sz w:val="24"/>
                <w:szCs w:val="24"/>
              </w:rPr>
              <w:t>акцiонер</w:t>
            </w:r>
            <w:proofErr w:type="spellEnd"/>
            <w:r>
              <w:rPr>
                <w:rFonts w:ascii="Times New Roman CYR" w:hAnsi="Times New Roman CYR" w:cs="Times New Roman CYR"/>
                <w:kern w:val="0"/>
                <w:sz w:val="24"/>
                <w:szCs w:val="24"/>
              </w:rPr>
              <w:t xml:space="preserve"> має право </w:t>
            </w:r>
            <w:proofErr w:type="spellStart"/>
            <w:r>
              <w:rPr>
                <w:rFonts w:ascii="Times New Roman CYR" w:hAnsi="Times New Roman CYR" w:cs="Times New Roman CYR"/>
                <w:kern w:val="0"/>
                <w:sz w:val="24"/>
                <w:szCs w:val="24"/>
              </w:rPr>
              <w:t>внести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пропозицiї</w:t>
            </w:r>
            <w:proofErr w:type="spellEnd"/>
            <w:r>
              <w:rPr>
                <w:rFonts w:ascii="Times New Roman CYR" w:hAnsi="Times New Roman CYR" w:cs="Times New Roman CYR"/>
                <w:kern w:val="0"/>
                <w:sz w:val="24"/>
                <w:szCs w:val="24"/>
              </w:rPr>
              <w:t xml:space="preserve"> щодо питань, включених до </w:t>
            </w:r>
            <w:proofErr w:type="spellStart"/>
            <w:r>
              <w:rPr>
                <w:rFonts w:ascii="Times New Roman CYR" w:hAnsi="Times New Roman CYR" w:cs="Times New Roman CYR"/>
                <w:kern w:val="0"/>
                <w:sz w:val="24"/>
                <w:szCs w:val="24"/>
              </w:rPr>
              <w:t>проєкту</w:t>
            </w:r>
            <w:proofErr w:type="spellEnd"/>
            <w:r>
              <w:rPr>
                <w:rFonts w:ascii="Times New Roman CYR" w:hAnsi="Times New Roman CYR" w:cs="Times New Roman CYR"/>
                <w:kern w:val="0"/>
                <w:sz w:val="24"/>
                <w:szCs w:val="24"/>
              </w:rPr>
              <w:t xml:space="preserve"> порядку денного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а також щодо нових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до складу </w:t>
            </w:r>
            <w:proofErr w:type="spellStart"/>
            <w:r>
              <w:rPr>
                <w:rFonts w:ascii="Times New Roman CYR" w:hAnsi="Times New Roman CYR" w:cs="Times New Roman CYR"/>
                <w:kern w:val="0"/>
                <w:sz w:val="24"/>
                <w:szCs w:val="24"/>
              </w:rPr>
              <w:t>органiв</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Пропозицiї</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до складу </w:t>
            </w:r>
            <w:proofErr w:type="spellStart"/>
            <w:r>
              <w:rPr>
                <w:rFonts w:ascii="Times New Roman CYR" w:hAnsi="Times New Roman CYR" w:cs="Times New Roman CYR"/>
                <w:kern w:val="0"/>
                <w:sz w:val="24"/>
                <w:szCs w:val="24"/>
              </w:rPr>
              <w:t>органiв</w:t>
            </w:r>
            <w:proofErr w:type="spellEnd"/>
            <w:r>
              <w:rPr>
                <w:rFonts w:ascii="Times New Roman CYR" w:hAnsi="Times New Roman CYR" w:cs="Times New Roman CYR"/>
                <w:kern w:val="0"/>
                <w:sz w:val="24"/>
                <w:szCs w:val="24"/>
              </w:rPr>
              <w:t xml:space="preserve"> товариства вносяться не </w:t>
            </w:r>
            <w:proofErr w:type="spellStart"/>
            <w:r>
              <w:rPr>
                <w:rFonts w:ascii="Times New Roman CYR" w:hAnsi="Times New Roman CYR" w:cs="Times New Roman CYR"/>
                <w:kern w:val="0"/>
                <w:sz w:val="24"/>
                <w:szCs w:val="24"/>
              </w:rPr>
              <w:t>пiзнiше</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нiж</w:t>
            </w:r>
            <w:proofErr w:type="spellEnd"/>
            <w:r>
              <w:rPr>
                <w:rFonts w:ascii="Times New Roman CYR" w:hAnsi="Times New Roman CYR" w:cs="Times New Roman CYR"/>
                <w:kern w:val="0"/>
                <w:sz w:val="24"/>
                <w:szCs w:val="24"/>
              </w:rPr>
              <w:t xml:space="preserve"> за 7 </w:t>
            </w:r>
            <w:proofErr w:type="spellStart"/>
            <w:r>
              <w:rPr>
                <w:rFonts w:ascii="Times New Roman CYR" w:hAnsi="Times New Roman CYR" w:cs="Times New Roman CYR"/>
                <w:kern w:val="0"/>
                <w:sz w:val="24"/>
                <w:szCs w:val="24"/>
              </w:rPr>
              <w:t>днiв</w:t>
            </w:r>
            <w:proofErr w:type="spellEnd"/>
            <w:r>
              <w:rPr>
                <w:rFonts w:ascii="Times New Roman CYR" w:hAnsi="Times New Roman CYR" w:cs="Times New Roman CYR"/>
                <w:kern w:val="0"/>
                <w:sz w:val="24"/>
                <w:szCs w:val="24"/>
              </w:rPr>
              <w:t xml:space="preserve"> до дати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Акцiонери</w:t>
            </w:r>
            <w:proofErr w:type="spellEnd"/>
            <w:r>
              <w:rPr>
                <w:rFonts w:ascii="Times New Roman CYR" w:hAnsi="Times New Roman CYR" w:cs="Times New Roman CYR"/>
                <w:kern w:val="0"/>
                <w:sz w:val="24"/>
                <w:szCs w:val="24"/>
              </w:rPr>
              <w:t xml:space="preserve"> мають право до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w:t>
            </w:r>
            <w:r>
              <w:rPr>
                <w:rFonts w:ascii="Times New Roman CYR" w:hAnsi="Times New Roman CYR" w:cs="Times New Roman CYR"/>
                <w:kern w:val="0"/>
                <w:sz w:val="24"/>
                <w:szCs w:val="24"/>
              </w:rPr>
              <w:lastRenderedPageBreak/>
              <w:t xml:space="preserve">ознайомитися з текстом i формою </w:t>
            </w:r>
            <w:proofErr w:type="spellStart"/>
            <w:r>
              <w:rPr>
                <w:rFonts w:ascii="Times New Roman CYR" w:hAnsi="Times New Roman CYR" w:cs="Times New Roman CYR"/>
                <w:kern w:val="0"/>
                <w:sz w:val="24"/>
                <w:szCs w:val="24"/>
              </w:rPr>
              <w:t>бюлетенiв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офiцiйно</w:t>
            </w:r>
            <w:proofErr w:type="spellEnd"/>
            <w:r>
              <w:rPr>
                <w:rFonts w:ascii="Times New Roman CYR" w:hAnsi="Times New Roman CYR" w:cs="Times New Roman CYR"/>
                <w:kern w:val="0"/>
                <w:sz w:val="24"/>
                <w:szCs w:val="24"/>
              </w:rPr>
              <w:t xml:space="preserve"> виготовленими зразками) </w:t>
            </w:r>
            <w:proofErr w:type="spellStart"/>
            <w:r>
              <w:rPr>
                <w:rFonts w:ascii="Times New Roman CYR" w:hAnsi="Times New Roman CYR" w:cs="Times New Roman CYR"/>
                <w:kern w:val="0"/>
                <w:sz w:val="24"/>
                <w:szCs w:val="24"/>
              </w:rPr>
              <w:t>пiсля</w:t>
            </w:r>
            <w:proofErr w:type="spellEnd"/>
            <w:r>
              <w:rPr>
                <w:rFonts w:ascii="Times New Roman CYR" w:hAnsi="Times New Roman CYR" w:cs="Times New Roman CYR"/>
                <w:kern w:val="0"/>
                <w:sz w:val="24"/>
                <w:szCs w:val="24"/>
              </w:rPr>
              <w:t xml:space="preserve"> затвердження їх Наглядовою радою.</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збори не скликалися.</w:t>
            </w:r>
          </w:p>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Кожен </w:t>
            </w:r>
            <w:proofErr w:type="spellStart"/>
            <w:r>
              <w:rPr>
                <w:rFonts w:ascii="Times New Roman CYR" w:hAnsi="Times New Roman CYR" w:cs="Times New Roman CYR"/>
                <w:kern w:val="0"/>
                <w:sz w:val="24"/>
                <w:szCs w:val="24"/>
              </w:rPr>
              <w:t>акцiонер</w:t>
            </w:r>
            <w:proofErr w:type="spellEnd"/>
            <w:r>
              <w:rPr>
                <w:rFonts w:ascii="Times New Roman CYR" w:hAnsi="Times New Roman CYR" w:cs="Times New Roman CYR"/>
                <w:kern w:val="0"/>
                <w:sz w:val="24"/>
                <w:szCs w:val="24"/>
              </w:rPr>
              <w:t xml:space="preserve"> має право </w:t>
            </w:r>
            <w:proofErr w:type="spellStart"/>
            <w:r>
              <w:rPr>
                <w:rFonts w:ascii="Times New Roman CYR" w:hAnsi="Times New Roman CYR" w:cs="Times New Roman CYR"/>
                <w:kern w:val="0"/>
                <w:sz w:val="24"/>
                <w:szCs w:val="24"/>
              </w:rPr>
              <w:t>внести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пропозицiї</w:t>
            </w:r>
            <w:proofErr w:type="spellEnd"/>
            <w:r>
              <w:rPr>
                <w:rFonts w:ascii="Times New Roman CYR" w:hAnsi="Times New Roman CYR" w:cs="Times New Roman CYR"/>
                <w:kern w:val="0"/>
                <w:sz w:val="24"/>
                <w:szCs w:val="24"/>
              </w:rPr>
              <w:t xml:space="preserve"> щодо питань, включених до </w:t>
            </w:r>
            <w:proofErr w:type="spellStart"/>
            <w:r>
              <w:rPr>
                <w:rFonts w:ascii="Times New Roman CYR" w:hAnsi="Times New Roman CYR" w:cs="Times New Roman CYR"/>
                <w:kern w:val="0"/>
                <w:sz w:val="24"/>
                <w:szCs w:val="24"/>
              </w:rPr>
              <w:t>проєкту</w:t>
            </w:r>
            <w:proofErr w:type="spellEnd"/>
            <w:r>
              <w:rPr>
                <w:rFonts w:ascii="Times New Roman CYR" w:hAnsi="Times New Roman CYR" w:cs="Times New Roman CYR"/>
                <w:kern w:val="0"/>
                <w:sz w:val="24"/>
                <w:szCs w:val="24"/>
              </w:rPr>
              <w:t xml:space="preserve"> порядку денного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а також щодо нових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до складу </w:t>
            </w:r>
            <w:proofErr w:type="spellStart"/>
            <w:r>
              <w:rPr>
                <w:rFonts w:ascii="Times New Roman CYR" w:hAnsi="Times New Roman CYR" w:cs="Times New Roman CYR"/>
                <w:kern w:val="0"/>
                <w:sz w:val="24"/>
                <w:szCs w:val="24"/>
              </w:rPr>
              <w:t>органiв</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кiлькiсть</w:t>
            </w:r>
            <w:proofErr w:type="spellEnd"/>
            <w:r>
              <w:rPr>
                <w:rFonts w:ascii="Times New Roman CYR" w:hAnsi="Times New Roman CYR" w:cs="Times New Roman CYR"/>
                <w:kern w:val="0"/>
                <w:sz w:val="24"/>
                <w:szCs w:val="24"/>
              </w:rPr>
              <w:t xml:space="preserve"> яких не може перевищувати </w:t>
            </w:r>
            <w:proofErr w:type="spellStart"/>
            <w:r>
              <w:rPr>
                <w:rFonts w:ascii="Times New Roman CYR" w:hAnsi="Times New Roman CYR" w:cs="Times New Roman CYR"/>
                <w:kern w:val="0"/>
                <w:sz w:val="24"/>
                <w:szCs w:val="24"/>
              </w:rPr>
              <w:t>кiлькiсного</w:t>
            </w:r>
            <w:proofErr w:type="spellEnd"/>
            <w:r>
              <w:rPr>
                <w:rFonts w:ascii="Times New Roman CYR" w:hAnsi="Times New Roman CYR" w:cs="Times New Roman CYR"/>
                <w:kern w:val="0"/>
                <w:sz w:val="24"/>
                <w:szCs w:val="24"/>
              </w:rPr>
              <w:t xml:space="preserve"> складу кожного з </w:t>
            </w:r>
            <w:proofErr w:type="spellStart"/>
            <w:r>
              <w:rPr>
                <w:rFonts w:ascii="Times New Roman CYR" w:hAnsi="Times New Roman CYR" w:cs="Times New Roman CYR"/>
                <w:kern w:val="0"/>
                <w:sz w:val="24"/>
                <w:szCs w:val="24"/>
              </w:rPr>
              <w:t>органiв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Пропозицiї</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до складу </w:t>
            </w:r>
            <w:proofErr w:type="spellStart"/>
            <w:r>
              <w:rPr>
                <w:rFonts w:ascii="Times New Roman CYR" w:hAnsi="Times New Roman CYR" w:cs="Times New Roman CYR"/>
                <w:kern w:val="0"/>
                <w:sz w:val="24"/>
                <w:szCs w:val="24"/>
              </w:rPr>
              <w:t>органiв</w:t>
            </w:r>
            <w:proofErr w:type="spellEnd"/>
            <w:r>
              <w:rPr>
                <w:rFonts w:ascii="Times New Roman CYR" w:hAnsi="Times New Roman CYR" w:cs="Times New Roman CYR"/>
                <w:kern w:val="0"/>
                <w:sz w:val="24"/>
                <w:szCs w:val="24"/>
              </w:rPr>
              <w:t xml:space="preserve"> товариства вносяться не </w:t>
            </w:r>
            <w:proofErr w:type="spellStart"/>
            <w:r>
              <w:rPr>
                <w:rFonts w:ascii="Times New Roman CYR" w:hAnsi="Times New Roman CYR" w:cs="Times New Roman CYR"/>
                <w:kern w:val="0"/>
                <w:sz w:val="24"/>
                <w:szCs w:val="24"/>
              </w:rPr>
              <w:t>пiзнiше</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нiж</w:t>
            </w:r>
            <w:proofErr w:type="spellEnd"/>
            <w:r>
              <w:rPr>
                <w:rFonts w:ascii="Times New Roman CYR" w:hAnsi="Times New Roman CYR" w:cs="Times New Roman CYR"/>
                <w:kern w:val="0"/>
                <w:sz w:val="24"/>
                <w:szCs w:val="24"/>
              </w:rPr>
              <w:t xml:space="preserve"> за 7 </w:t>
            </w:r>
            <w:proofErr w:type="spellStart"/>
            <w:r>
              <w:rPr>
                <w:rFonts w:ascii="Times New Roman CYR" w:hAnsi="Times New Roman CYR" w:cs="Times New Roman CYR"/>
                <w:kern w:val="0"/>
                <w:sz w:val="24"/>
                <w:szCs w:val="24"/>
              </w:rPr>
              <w:t>днiв</w:t>
            </w:r>
            <w:proofErr w:type="spellEnd"/>
            <w:r>
              <w:rPr>
                <w:rFonts w:ascii="Times New Roman CYR" w:hAnsi="Times New Roman CYR" w:cs="Times New Roman CYR"/>
                <w:kern w:val="0"/>
                <w:sz w:val="24"/>
                <w:szCs w:val="24"/>
              </w:rPr>
              <w:t xml:space="preserve"> до дати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Пропозицiї</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у члени Наглядової ради мають </w:t>
            </w:r>
            <w:proofErr w:type="spellStart"/>
            <w:r>
              <w:rPr>
                <w:rFonts w:ascii="Times New Roman CYR" w:hAnsi="Times New Roman CYR" w:cs="Times New Roman CYR"/>
                <w:kern w:val="0"/>
                <w:sz w:val="24"/>
                <w:szCs w:val="24"/>
              </w:rPr>
              <w:t>мiстити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про те, чи є запропонований кандидат представником </w:t>
            </w:r>
            <w:proofErr w:type="spellStart"/>
            <w:r>
              <w:rPr>
                <w:rFonts w:ascii="Times New Roman CYR" w:hAnsi="Times New Roman CYR" w:cs="Times New Roman CYR"/>
                <w:kern w:val="0"/>
                <w:sz w:val="24"/>
                <w:szCs w:val="24"/>
              </w:rPr>
              <w:t>акцiонера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або про те, що кандидат пропонується на посаду незалежного члена Наглядової ради. Особа, яка </w:t>
            </w:r>
            <w:proofErr w:type="spellStart"/>
            <w:r>
              <w:rPr>
                <w:rFonts w:ascii="Times New Roman CYR" w:hAnsi="Times New Roman CYR" w:cs="Times New Roman CYR"/>
                <w:kern w:val="0"/>
                <w:sz w:val="24"/>
                <w:szCs w:val="24"/>
              </w:rPr>
              <w:t>скликає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Загальнi</w:t>
            </w:r>
            <w:proofErr w:type="spellEnd"/>
            <w:r>
              <w:rPr>
                <w:rFonts w:ascii="Times New Roman CYR" w:hAnsi="Times New Roman CYR" w:cs="Times New Roman CYR"/>
                <w:kern w:val="0"/>
                <w:sz w:val="24"/>
                <w:szCs w:val="24"/>
              </w:rPr>
              <w:t xml:space="preserve"> збори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затверджує форму i текст </w:t>
            </w:r>
            <w:proofErr w:type="spellStart"/>
            <w:r>
              <w:rPr>
                <w:rFonts w:ascii="Times New Roman CYR" w:hAnsi="Times New Roman CYR" w:cs="Times New Roman CYR"/>
                <w:kern w:val="0"/>
                <w:sz w:val="24"/>
                <w:szCs w:val="24"/>
              </w:rPr>
              <w:t>бюлетенiв</w:t>
            </w:r>
            <w:proofErr w:type="spellEnd"/>
            <w:r>
              <w:rPr>
                <w:rFonts w:ascii="Times New Roman CYR" w:hAnsi="Times New Roman CYR" w:cs="Times New Roman CYR"/>
                <w:kern w:val="0"/>
                <w:sz w:val="24"/>
                <w:szCs w:val="24"/>
              </w:rPr>
              <w:t xml:space="preserve"> для кумулятивного голосування - не </w:t>
            </w:r>
            <w:proofErr w:type="spellStart"/>
            <w:r>
              <w:rPr>
                <w:rFonts w:ascii="Times New Roman CYR" w:hAnsi="Times New Roman CYR" w:cs="Times New Roman CYR"/>
                <w:kern w:val="0"/>
                <w:sz w:val="24"/>
                <w:szCs w:val="24"/>
              </w:rPr>
              <w:t>пiзнiше</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нiж</w:t>
            </w:r>
            <w:proofErr w:type="spellEnd"/>
            <w:r>
              <w:rPr>
                <w:rFonts w:ascii="Times New Roman CYR" w:hAnsi="Times New Roman CYR" w:cs="Times New Roman CYR"/>
                <w:kern w:val="0"/>
                <w:sz w:val="24"/>
                <w:szCs w:val="24"/>
              </w:rPr>
              <w:t xml:space="preserve"> за 4 </w:t>
            </w:r>
            <w:proofErr w:type="spellStart"/>
            <w:r>
              <w:rPr>
                <w:rFonts w:ascii="Times New Roman CYR" w:hAnsi="Times New Roman CYR" w:cs="Times New Roman CYR"/>
                <w:kern w:val="0"/>
                <w:sz w:val="24"/>
                <w:szCs w:val="24"/>
              </w:rPr>
              <w:t>днi</w:t>
            </w:r>
            <w:proofErr w:type="spellEnd"/>
            <w:r>
              <w:rPr>
                <w:rFonts w:ascii="Times New Roman CYR" w:hAnsi="Times New Roman CYR" w:cs="Times New Roman CYR"/>
                <w:kern w:val="0"/>
                <w:sz w:val="24"/>
                <w:szCs w:val="24"/>
              </w:rPr>
              <w:t xml:space="preserve"> до дати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Бюлетень для кумулятивного голосування  </w:t>
            </w:r>
            <w:proofErr w:type="spellStart"/>
            <w:r>
              <w:rPr>
                <w:rFonts w:ascii="Times New Roman CYR" w:hAnsi="Times New Roman CYR" w:cs="Times New Roman CYR"/>
                <w:kern w:val="0"/>
                <w:sz w:val="24"/>
                <w:szCs w:val="24"/>
              </w:rPr>
              <w:t>мiстить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перелiк</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у члени органу </w:t>
            </w:r>
            <w:proofErr w:type="spellStart"/>
            <w:r>
              <w:rPr>
                <w:rFonts w:ascii="Times New Roman CYR" w:hAnsi="Times New Roman CYR" w:cs="Times New Roman CYR"/>
                <w:kern w:val="0"/>
                <w:sz w:val="24"/>
                <w:szCs w:val="24"/>
              </w:rPr>
              <w:t>акцiонерного</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зазначенням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народження, </w:t>
            </w:r>
            <w:proofErr w:type="spellStart"/>
            <w:r>
              <w:rPr>
                <w:rFonts w:ascii="Times New Roman CYR" w:hAnsi="Times New Roman CYR" w:cs="Times New Roman CYR"/>
                <w:kern w:val="0"/>
                <w:sz w:val="24"/>
                <w:szCs w:val="24"/>
              </w:rPr>
              <w:t>освiту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мiсце</w:t>
            </w:r>
            <w:proofErr w:type="spellEnd"/>
            <w:r>
              <w:rPr>
                <w:rFonts w:ascii="Times New Roman CYR" w:hAnsi="Times New Roman CYR" w:cs="Times New Roman CYR"/>
                <w:kern w:val="0"/>
                <w:sz w:val="24"/>
                <w:szCs w:val="24"/>
              </w:rPr>
              <w:t xml:space="preserve"> роботи, посади,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обiймає</w:t>
            </w:r>
            <w:proofErr w:type="spellEnd"/>
            <w:r>
              <w:rPr>
                <w:rFonts w:ascii="Times New Roman CYR" w:hAnsi="Times New Roman CYR" w:cs="Times New Roman CYR"/>
                <w:kern w:val="0"/>
                <w:sz w:val="24"/>
                <w:szCs w:val="24"/>
              </w:rPr>
              <w:t xml:space="preserve"> кандидат у юридичних особах, стаж роботи протягом </w:t>
            </w:r>
            <w:proofErr w:type="spellStart"/>
            <w:r>
              <w:rPr>
                <w:rFonts w:ascii="Times New Roman CYR" w:hAnsi="Times New Roman CYR" w:cs="Times New Roman CYR"/>
                <w:kern w:val="0"/>
                <w:sz w:val="24"/>
                <w:szCs w:val="24"/>
              </w:rPr>
              <w:t>останнiх</w:t>
            </w:r>
            <w:proofErr w:type="spellEnd"/>
            <w:r>
              <w:rPr>
                <w:rFonts w:ascii="Times New Roman CYR" w:hAnsi="Times New Roman CYR" w:cs="Times New Roman CYR"/>
                <w:kern w:val="0"/>
                <w:sz w:val="24"/>
                <w:szCs w:val="24"/>
              </w:rPr>
              <w:t xml:space="preserve"> п'яти </w:t>
            </w:r>
            <w:proofErr w:type="spellStart"/>
            <w:r>
              <w:rPr>
                <w:rFonts w:ascii="Times New Roman CYR" w:hAnsi="Times New Roman CYR" w:cs="Times New Roman CYR"/>
                <w:kern w:val="0"/>
                <w:sz w:val="24"/>
                <w:szCs w:val="24"/>
              </w:rPr>
              <w:t>рокiв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мiсце</w:t>
            </w:r>
            <w:proofErr w:type="spellEnd"/>
            <w:r>
              <w:rPr>
                <w:rFonts w:ascii="Times New Roman CYR" w:hAnsi="Times New Roman CYR" w:cs="Times New Roman CYR"/>
                <w:kern w:val="0"/>
                <w:sz w:val="24"/>
                <w:szCs w:val="24"/>
              </w:rPr>
              <w:t xml:space="preserve"> роботи, займана посада), </w:t>
            </w:r>
            <w:proofErr w:type="spellStart"/>
            <w:r>
              <w:rPr>
                <w:rFonts w:ascii="Times New Roman CYR" w:hAnsi="Times New Roman CYR" w:cs="Times New Roman CYR"/>
                <w:kern w:val="0"/>
                <w:sz w:val="24"/>
                <w:szCs w:val="24"/>
              </w:rPr>
              <w:t>наявнiсть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вiдсутнiсть</w:t>
            </w:r>
            <w:proofErr w:type="spellEnd"/>
            <w:r>
              <w:rPr>
                <w:rFonts w:ascii="Times New Roman CYR" w:hAnsi="Times New Roman CYR" w:cs="Times New Roman CYR"/>
                <w:kern w:val="0"/>
                <w:sz w:val="24"/>
                <w:szCs w:val="24"/>
              </w:rPr>
              <w:t xml:space="preserve">) непогашеної (незнятої) </w:t>
            </w:r>
            <w:proofErr w:type="spellStart"/>
            <w:r>
              <w:rPr>
                <w:rFonts w:ascii="Times New Roman CYR" w:hAnsi="Times New Roman CYR" w:cs="Times New Roman CYR"/>
                <w:kern w:val="0"/>
                <w:sz w:val="24"/>
                <w:szCs w:val="24"/>
              </w:rPr>
              <w:t>судимостi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наявнiсть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вiдсутнiсть</w:t>
            </w:r>
            <w:proofErr w:type="spellEnd"/>
            <w:r>
              <w:rPr>
                <w:rFonts w:ascii="Times New Roman CYR" w:hAnsi="Times New Roman CYR" w:cs="Times New Roman CYR"/>
                <w:kern w:val="0"/>
                <w:sz w:val="24"/>
                <w:szCs w:val="24"/>
              </w:rPr>
              <w:t xml:space="preserve">) заборони </w:t>
            </w:r>
            <w:proofErr w:type="spellStart"/>
            <w:r>
              <w:rPr>
                <w:rFonts w:ascii="Times New Roman CYR" w:hAnsi="Times New Roman CYR" w:cs="Times New Roman CYR"/>
                <w:kern w:val="0"/>
                <w:sz w:val="24"/>
                <w:szCs w:val="24"/>
              </w:rPr>
              <w:t>обiймати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певнi</w:t>
            </w:r>
            <w:proofErr w:type="spellEnd"/>
            <w:r>
              <w:rPr>
                <w:rFonts w:ascii="Times New Roman CYR" w:hAnsi="Times New Roman CYR" w:cs="Times New Roman CYR"/>
                <w:kern w:val="0"/>
                <w:sz w:val="24"/>
                <w:szCs w:val="24"/>
              </w:rPr>
              <w:t xml:space="preserve"> посади та/або займатись певною </w:t>
            </w:r>
            <w:proofErr w:type="spellStart"/>
            <w:r>
              <w:rPr>
                <w:rFonts w:ascii="Times New Roman CYR" w:hAnsi="Times New Roman CYR" w:cs="Times New Roman CYR"/>
                <w:kern w:val="0"/>
                <w:sz w:val="24"/>
                <w:szCs w:val="24"/>
              </w:rPr>
              <w:t>дiяльнiстю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вимог, встановлених НКЦПФР. </w:t>
            </w:r>
            <w:proofErr w:type="spellStart"/>
            <w:r>
              <w:rPr>
                <w:rFonts w:ascii="Times New Roman CYR" w:hAnsi="Times New Roman CYR" w:cs="Times New Roman CYR"/>
                <w:kern w:val="0"/>
                <w:sz w:val="24"/>
                <w:szCs w:val="24"/>
              </w:rPr>
              <w:t>Акцiонери</w:t>
            </w:r>
            <w:proofErr w:type="spellEnd"/>
            <w:r>
              <w:rPr>
                <w:rFonts w:ascii="Times New Roman CYR" w:hAnsi="Times New Roman CYR" w:cs="Times New Roman CYR"/>
                <w:kern w:val="0"/>
                <w:sz w:val="24"/>
                <w:szCs w:val="24"/>
              </w:rPr>
              <w:t xml:space="preserve"> мають право до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ознайомитися з текстом i формою </w:t>
            </w:r>
            <w:proofErr w:type="spellStart"/>
            <w:r>
              <w:rPr>
                <w:rFonts w:ascii="Times New Roman CYR" w:hAnsi="Times New Roman CYR" w:cs="Times New Roman CYR"/>
                <w:kern w:val="0"/>
                <w:sz w:val="24"/>
                <w:szCs w:val="24"/>
              </w:rPr>
              <w:t>бюлетенiв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офiцiйно</w:t>
            </w:r>
            <w:proofErr w:type="spellEnd"/>
            <w:r>
              <w:rPr>
                <w:rFonts w:ascii="Times New Roman CYR" w:hAnsi="Times New Roman CYR" w:cs="Times New Roman CYR"/>
                <w:kern w:val="0"/>
                <w:sz w:val="24"/>
                <w:szCs w:val="24"/>
              </w:rPr>
              <w:t xml:space="preserve"> виготовленими зразками) </w:t>
            </w:r>
            <w:proofErr w:type="spellStart"/>
            <w:r>
              <w:rPr>
                <w:rFonts w:ascii="Times New Roman CYR" w:hAnsi="Times New Roman CYR" w:cs="Times New Roman CYR"/>
                <w:kern w:val="0"/>
                <w:sz w:val="24"/>
                <w:szCs w:val="24"/>
              </w:rPr>
              <w:t>пiсля</w:t>
            </w:r>
            <w:proofErr w:type="spellEnd"/>
            <w:r>
              <w:rPr>
                <w:rFonts w:ascii="Times New Roman CYR" w:hAnsi="Times New Roman CYR" w:cs="Times New Roman CYR"/>
                <w:kern w:val="0"/>
                <w:sz w:val="24"/>
                <w:szCs w:val="24"/>
              </w:rPr>
              <w:t xml:space="preserve"> затвердження їх Наглядовою радою.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дати надсилання </w:t>
            </w:r>
            <w:proofErr w:type="spellStart"/>
            <w:r>
              <w:rPr>
                <w:rFonts w:ascii="Times New Roman CYR" w:hAnsi="Times New Roman CYR" w:cs="Times New Roman CYR"/>
                <w:kern w:val="0"/>
                <w:sz w:val="24"/>
                <w:szCs w:val="24"/>
              </w:rPr>
              <w:t>повiдомлення</w:t>
            </w:r>
            <w:proofErr w:type="spellEnd"/>
            <w:r>
              <w:rPr>
                <w:rFonts w:ascii="Times New Roman CYR" w:hAnsi="Times New Roman CYR" w:cs="Times New Roman CYR"/>
                <w:kern w:val="0"/>
                <w:sz w:val="24"/>
                <w:szCs w:val="24"/>
              </w:rPr>
              <w:t xml:space="preserve"> про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до дати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акцiонери</w:t>
            </w:r>
            <w:proofErr w:type="spellEnd"/>
            <w:r>
              <w:rPr>
                <w:rFonts w:ascii="Times New Roman CYR" w:hAnsi="Times New Roman CYR" w:cs="Times New Roman CYR"/>
                <w:kern w:val="0"/>
                <w:sz w:val="24"/>
                <w:szCs w:val="24"/>
              </w:rPr>
              <w:t xml:space="preserve"> можуть ознайомитися з документами та </w:t>
            </w:r>
            <w:proofErr w:type="spellStart"/>
            <w:r>
              <w:rPr>
                <w:rFonts w:ascii="Times New Roman CYR" w:hAnsi="Times New Roman CYR" w:cs="Times New Roman CYR"/>
                <w:kern w:val="0"/>
                <w:sz w:val="24"/>
                <w:szCs w:val="24"/>
              </w:rPr>
              <w:t>iнформацiєю</w:t>
            </w:r>
            <w:proofErr w:type="spellEnd"/>
            <w:r>
              <w:rPr>
                <w:rFonts w:ascii="Times New Roman CYR" w:hAnsi="Times New Roman CYR" w:cs="Times New Roman CYR"/>
                <w:kern w:val="0"/>
                <w:sz w:val="24"/>
                <w:szCs w:val="24"/>
              </w:rPr>
              <w:t xml:space="preserve"> в порядку та </w:t>
            </w:r>
            <w:proofErr w:type="spellStart"/>
            <w:r>
              <w:rPr>
                <w:rFonts w:ascii="Times New Roman CYR" w:hAnsi="Times New Roman CYR" w:cs="Times New Roman CYR"/>
                <w:kern w:val="0"/>
                <w:sz w:val="24"/>
                <w:szCs w:val="24"/>
              </w:rPr>
              <w:t>обсязi</w:t>
            </w:r>
            <w:proofErr w:type="spellEnd"/>
            <w:r>
              <w:rPr>
                <w:rFonts w:ascii="Times New Roman CYR" w:hAnsi="Times New Roman CYR" w:cs="Times New Roman CYR"/>
                <w:kern w:val="0"/>
                <w:sz w:val="24"/>
                <w:szCs w:val="24"/>
              </w:rPr>
              <w:t xml:space="preserve">, передбаченому чинним законодавством України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але не виключно, з </w:t>
            </w:r>
            <w:proofErr w:type="spellStart"/>
            <w:r>
              <w:rPr>
                <w:rFonts w:ascii="Times New Roman CYR" w:hAnsi="Times New Roman CYR" w:cs="Times New Roman CYR"/>
                <w:kern w:val="0"/>
                <w:sz w:val="24"/>
                <w:szCs w:val="24"/>
              </w:rPr>
              <w:t>матерiалами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необхiдними</w:t>
            </w:r>
            <w:proofErr w:type="spellEnd"/>
            <w:r>
              <w:rPr>
                <w:rFonts w:ascii="Times New Roman CYR" w:hAnsi="Times New Roman CYR" w:cs="Times New Roman CYR"/>
                <w:kern w:val="0"/>
                <w:sz w:val="24"/>
                <w:szCs w:val="24"/>
              </w:rPr>
              <w:t xml:space="preserve"> для прийняття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з питань </w:t>
            </w:r>
            <w:proofErr w:type="spellStart"/>
            <w:r>
              <w:rPr>
                <w:rFonts w:ascii="Times New Roman CYR" w:hAnsi="Times New Roman CYR" w:cs="Times New Roman CYR"/>
                <w:kern w:val="0"/>
                <w:sz w:val="24"/>
                <w:szCs w:val="24"/>
              </w:rPr>
              <w:t>проєкту</w:t>
            </w:r>
            <w:proofErr w:type="spellEnd"/>
            <w:r>
              <w:rPr>
                <w:rFonts w:ascii="Times New Roman CYR" w:hAnsi="Times New Roman CYR" w:cs="Times New Roman CYR"/>
                <w:kern w:val="0"/>
                <w:sz w:val="24"/>
                <w:szCs w:val="24"/>
              </w:rPr>
              <w:t xml:space="preserve"> порядку денного </w:t>
            </w:r>
            <w:r>
              <w:rPr>
                <w:rFonts w:ascii="Times New Roman CYR" w:hAnsi="Times New Roman CYR" w:cs="Times New Roman CYR"/>
                <w:kern w:val="0"/>
                <w:sz w:val="24"/>
                <w:szCs w:val="24"/>
              </w:rPr>
              <w:lastRenderedPageBreak/>
              <w:t xml:space="preserve">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а також з вимогами законодавства України,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висуваються до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порядком обрання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у члени Наглядової ради, </w:t>
            </w:r>
            <w:proofErr w:type="spellStart"/>
            <w:r>
              <w:rPr>
                <w:rFonts w:ascii="Times New Roman CYR" w:hAnsi="Times New Roman CYR" w:cs="Times New Roman CYR"/>
                <w:kern w:val="0"/>
                <w:sz w:val="24"/>
                <w:szCs w:val="24"/>
              </w:rPr>
              <w:t>матерiалами</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на посади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iнформацiєю</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товариства, у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про результати </w:t>
            </w:r>
            <w:proofErr w:type="spellStart"/>
            <w:r>
              <w:rPr>
                <w:rFonts w:ascii="Times New Roman CYR" w:hAnsi="Times New Roman CYR" w:cs="Times New Roman CYR"/>
                <w:kern w:val="0"/>
                <w:sz w:val="24"/>
                <w:szCs w:val="24"/>
              </w:rPr>
              <w:t>зовнiшнього</w:t>
            </w:r>
            <w:proofErr w:type="spellEnd"/>
            <w:r>
              <w:rPr>
                <w:rFonts w:ascii="Times New Roman CYR" w:hAnsi="Times New Roman CYR" w:cs="Times New Roman CYR"/>
                <w:kern w:val="0"/>
                <w:sz w:val="24"/>
                <w:szCs w:val="24"/>
              </w:rPr>
              <w:t xml:space="preserve"> аудиту (за умови проведення аудиту),  з текстом i формою </w:t>
            </w:r>
            <w:proofErr w:type="spellStart"/>
            <w:r>
              <w:rPr>
                <w:rFonts w:ascii="Times New Roman CYR" w:hAnsi="Times New Roman CYR" w:cs="Times New Roman CYR"/>
                <w:kern w:val="0"/>
                <w:sz w:val="24"/>
                <w:szCs w:val="24"/>
              </w:rPr>
              <w:t>бюлетенiв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офiцiйно</w:t>
            </w:r>
            <w:proofErr w:type="spellEnd"/>
            <w:r>
              <w:rPr>
                <w:rFonts w:ascii="Times New Roman CYR" w:hAnsi="Times New Roman CYR" w:cs="Times New Roman CYR"/>
                <w:kern w:val="0"/>
                <w:sz w:val="24"/>
                <w:szCs w:val="24"/>
              </w:rPr>
              <w:t xml:space="preserve"> виготовленими товариством зразками) </w:t>
            </w:r>
            <w:proofErr w:type="spellStart"/>
            <w:r>
              <w:rPr>
                <w:rFonts w:ascii="Times New Roman CYR" w:hAnsi="Times New Roman CYR" w:cs="Times New Roman CYR"/>
                <w:kern w:val="0"/>
                <w:sz w:val="24"/>
                <w:szCs w:val="24"/>
              </w:rPr>
              <w:t>пiсля</w:t>
            </w:r>
            <w:proofErr w:type="spellEnd"/>
            <w:r>
              <w:rPr>
                <w:rFonts w:ascii="Times New Roman CYR" w:hAnsi="Times New Roman CYR" w:cs="Times New Roman CYR"/>
                <w:kern w:val="0"/>
                <w:sz w:val="24"/>
                <w:szCs w:val="24"/>
              </w:rPr>
              <w:t xml:space="preserve"> затвердження їх Наглядовою радою). Ознайомлення з документами та </w:t>
            </w:r>
            <w:proofErr w:type="spellStart"/>
            <w:r>
              <w:rPr>
                <w:rFonts w:ascii="Times New Roman CYR" w:hAnsi="Times New Roman CYR" w:cs="Times New Roman CYR"/>
                <w:kern w:val="0"/>
                <w:sz w:val="24"/>
                <w:szCs w:val="24"/>
              </w:rPr>
              <w:t>iнформацiєю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за </w:t>
            </w:r>
            <w:proofErr w:type="spellStart"/>
            <w:r>
              <w:rPr>
                <w:rFonts w:ascii="Times New Roman CYR" w:hAnsi="Times New Roman CYR" w:cs="Times New Roman CYR"/>
                <w:kern w:val="0"/>
                <w:sz w:val="24"/>
                <w:szCs w:val="24"/>
              </w:rPr>
              <w:t>мiсцезнаходженням</w:t>
            </w:r>
            <w:proofErr w:type="spellEnd"/>
            <w:r>
              <w:rPr>
                <w:rFonts w:ascii="Times New Roman CYR" w:hAnsi="Times New Roman CYR" w:cs="Times New Roman CYR"/>
                <w:kern w:val="0"/>
                <w:sz w:val="24"/>
                <w:szCs w:val="24"/>
              </w:rPr>
              <w:t xml:space="preserve"> товариства в </w:t>
            </w:r>
            <w:proofErr w:type="spellStart"/>
            <w:r>
              <w:rPr>
                <w:rFonts w:ascii="Times New Roman CYR" w:hAnsi="Times New Roman CYR" w:cs="Times New Roman CYR"/>
                <w:kern w:val="0"/>
                <w:sz w:val="24"/>
                <w:szCs w:val="24"/>
              </w:rPr>
              <w:t>робочi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днi</w:t>
            </w:r>
            <w:proofErr w:type="spellEnd"/>
            <w:r>
              <w:rPr>
                <w:rFonts w:ascii="Times New Roman CYR" w:hAnsi="Times New Roman CYR" w:cs="Times New Roman CYR"/>
                <w:kern w:val="0"/>
                <w:sz w:val="24"/>
                <w:szCs w:val="24"/>
              </w:rPr>
              <w:t xml:space="preserve">, робочий час та в </w:t>
            </w:r>
            <w:proofErr w:type="spellStart"/>
            <w:r>
              <w:rPr>
                <w:rFonts w:ascii="Times New Roman CYR" w:hAnsi="Times New Roman CYR" w:cs="Times New Roman CYR"/>
                <w:kern w:val="0"/>
                <w:sz w:val="24"/>
                <w:szCs w:val="24"/>
              </w:rPr>
              <w:t>мiсцi</w:t>
            </w:r>
            <w:proofErr w:type="spellEnd"/>
            <w:r>
              <w:rPr>
                <w:rFonts w:ascii="Times New Roman CYR" w:hAnsi="Times New Roman CYR" w:cs="Times New Roman CYR"/>
                <w:kern w:val="0"/>
                <w:sz w:val="24"/>
                <w:szCs w:val="24"/>
              </w:rPr>
              <w:t xml:space="preserve">, зазначеному у </w:t>
            </w:r>
            <w:proofErr w:type="spellStart"/>
            <w:r>
              <w:rPr>
                <w:rFonts w:ascii="Times New Roman CYR" w:hAnsi="Times New Roman CYR" w:cs="Times New Roman CYR"/>
                <w:kern w:val="0"/>
                <w:sz w:val="24"/>
                <w:szCs w:val="24"/>
              </w:rPr>
              <w:t>повiдомленнi</w:t>
            </w:r>
            <w:proofErr w:type="spellEnd"/>
            <w:r>
              <w:rPr>
                <w:rFonts w:ascii="Times New Roman CYR" w:hAnsi="Times New Roman CYR" w:cs="Times New Roman CYR"/>
                <w:kern w:val="0"/>
                <w:sz w:val="24"/>
                <w:szCs w:val="24"/>
              </w:rPr>
              <w:t xml:space="preserve"> про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а в день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 також у </w:t>
            </w:r>
            <w:proofErr w:type="spellStart"/>
            <w:r>
              <w:rPr>
                <w:rFonts w:ascii="Times New Roman CYR" w:hAnsi="Times New Roman CYR" w:cs="Times New Roman CYR"/>
                <w:kern w:val="0"/>
                <w:sz w:val="24"/>
                <w:szCs w:val="24"/>
              </w:rPr>
              <w:t>мiсцi</w:t>
            </w:r>
            <w:proofErr w:type="spellEnd"/>
            <w:r>
              <w:rPr>
                <w:rFonts w:ascii="Times New Roman CYR" w:hAnsi="Times New Roman CYR" w:cs="Times New Roman CYR"/>
                <w:kern w:val="0"/>
                <w:sz w:val="24"/>
                <w:szCs w:val="24"/>
              </w:rPr>
              <w:t xml:space="preserve"> їх проведення. У </w:t>
            </w:r>
            <w:proofErr w:type="spellStart"/>
            <w:r>
              <w:rPr>
                <w:rFonts w:ascii="Times New Roman CYR" w:hAnsi="Times New Roman CYR" w:cs="Times New Roman CYR"/>
                <w:kern w:val="0"/>
                <w:sz w:val="24"/>
                <w:szCs w:val="24"/>
              </w:rPr>
              <w:t>повiдомленнi</w:t>
            </w:r>
            <w:proofErr w:type="spellEnd"/>
            <w:r>
              <w:rPr>
                <w:rFonts w:ascii="Times New Roman CYR" w:hAnsi="Times New Roman CYR" w:cs="Times New Roman CYR"/>
                <w:kern w:val="0"/>
                <w:sz w:val="24"/>
                <w:szCs w:val="24"/>
              </w:rPr>
              <w:t xml:space="preserve"> про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вказується конкретно визначене </w:t>
            </w:r>
            <w:proofErr w:type="spellStart"/>
            <w:r>
              <w:rPr>
                <w:rFonts w:ascii="Times New Roman CYR" w:hAnsi="Times New Roman CYR" w:cs="Times New Roman CYR"/>
                <w:kern w:val="0"/>
                <w:sz w:val="24"/>
                <w:szCs w:val="24"/>
              </w:rPr>
              <w:t>мiсце</w:t>
            </w:r>
            <w:proofErr w:type="spellEnd"/>
            <w:r>
              <w:rPr>
                <w:rFonts w:ascii="Times New Roman CYR" w:hAnsi="Times New Roman CYR" w:cs="Times New Roman CYR"/>
                <w:kern w:val="0"/>
                <w:sz w:val="24"/>
                <w:szCs w:val="24"/>
              </w:rPr>
              <w:t xml:space="preserve"> для ознайомлення (номер </w:t>
            </w:r>
            <w:proofErr w:type="spellStart"/>
            <w:r>
              <w:rPr>
                <w:rFonts w:ascii="Times New Roman CYR" w:hAnsi="Times New Roman CYR" w:cs="Times New Roman CYR"/>
                <w:kern w:val="0"/>
                <w:sz w:val="24"/>
                <w:szCs w:val="24"/>
              </w:rPr>
              <w:t>кiмнати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офiсу</w:t>
            </w:r>
            <w:proofErr w:type="spellEnd"/>
            <w:r>
              <w:rPr>
                <w:rFonts w:ascii="Times New Roman CYR" w:hAnsi="Times New Roman CYR" w:cs="Times New Roman CYR"/>
                <w:kern w:val="0"/>
                <w:sz w:val="24"/>
                <w:szCs w:val="24"/>
              </w:rPr>
              <w:t xml:space="preserve"> тощо) та посадова особа </w:t>
            </w:r>
            <w:proofErr w:type="spellStart"/>
            <w:r>
              <w:rPr>
                <w:rFonts w:ascii="Times New Roman CYR" w:hAnsi="Times New Roman CYR" w:cs="Times New Roman CYR"/>
                <w:kern w:val="0"/>
                <w:sz w:val="24"/>
                <w:szCs w:val="24"/>
              </w:rPr>
              <w:t>вiдповiдальна</w:t>
            </w:r>
            <w:proofErr w:type="spellEnd"/>
            <w:r>
              <w:rPr>
                <w:rFonts w:ascii="Times New Roman CYR" w:hAnsi="Times New Roman CYR" w:cs="Times New Roman CYR"/>
                <w:kern w:val="0"/>
                <w:sz w:val="24"/>
                <w:szCs w:val="24"/>
              </w:rPr>
              <w:t xml:space="preserve"> за порядок ознайомлення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з документами. </w:t>
            </w:r>
            <w:proofErr w:type="spellStart"/>
            <w:r>
              <w:rPr>
                <w:rFonts w:ascii="Times New Roman CYR" w:hAnsi="Times New Roman CYR" w:cs="Times New Roman CYR"/>
                <w:kern w:val="0"/>
                <w:sz w:val="24"/>
                <w:szCs w:val="24"/>
              </w:rPr>
              <w:t>Акцiонери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дати надсилання </w:t>
            </w:r>
            <w:proofErr w:type="spellStart"/>
            <w:r>
              <w:rPr>
                <w:rFonts w:ascii="Times New Roman CYR" w:hAnsi="Times New Roman CYR" w:cs="Times New Roman CYR"/>
                <w:kern w:val="0"/>
                <w:sz w:val="24"/>
                <w:szCs w:val="24"/>
              </w:rPr>
              <w:t>повiдомлення</w:t>
            </w:r>
            <w:proofErr w:type="spellEnd"/>
            <w:r>
              <w:rPr>
                <w:rFonts w:ascii="Times New Roman CYR" w:hAnsi="Times New Roman CYR" w:cs="Times New Roman CYR"/>
                <w:kern w:val="0"/>
                <w:sz w:val="24"/>
                <w:szCs w:val="24"/>
              </w:rPr>
              <w:t xml:space="preserve"> до дати проведення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мають право: - ознайомитися з документами, </w:t>
            </w:r>
            <w:proofErr w:type="spellStart"/>
            <w:r>
              <w:rPr>
                <w:rFonts w:ascii="Times New Roman CYR" w:hAnsi="Times New Roman CYR" w:cs="Times New Roman CYR"/>
                <w:kern w:val="0"/>
                <w:sz w:val="24"/>
                <w:szCs w:val="24"/>
              </w:rPr>
              <w:t>необхiдними</w:t>
            </w:r>
            <w:proofErr w:type="spellEnd"/>
            <w:r>
              <w:rPr>
                <w:rFonts w:ascii="Times New Roman CYR" w:hAnsi="Times New Roman CYR" w:cs="Times New Roman CYR"/>
                <w:kern w:val="0"/>
                <w:sz w:val="24"/>
                <w:szCs w:val="24"/>
              </w:rPr>
              <w:t xml:space="preserve"> для прийняття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з питань порядку денного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 отримати </w:t>
            </w:r>
            <w:proofErr w:type="spellStart"/>
            <w:r>
              <w:rPr>
                <w:rFonts w:ascii="Times New Roman CYR" w:hAnsi="Times New Roman CYR" w:cs="Times New Roman CYR"/>
                <w:kern w:val="0"/>
                <w:sz w:val="24"/>
                <w:szCs w:val="24"/>
              </w:rPr>
              <w:t>вiдповiдi</w:t>
            </w:r>
            <w:proofErr w:type="spellEnd"/>
            <w:r>
              <w:rPr>
                <w:rFonts w:ascii="Times New Roman CYR" w:hAnsi="Times New Roman CYR" w:cs="Times New Roman CYR"/>
                <w:kern w:val="0"/>
                <w:sz w:val="24"/>
                <w:szCs w:val="24"/>
              </w:rPr>
              <w:t xml:space="preserve"> на запитання щодо питань, включених до порядку денного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отримання належним чином оформленого запиту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акцiонера</w:t>
            </w:r>
            <w:proofErr w:type="spellEnd"/>
            <w:r>
              <w:rPr>
                <w:rFonts w:ascii="Times New Roman CYR" w:hAnsi="Times New Roman CYR" w:cs="Times New Roman CYR"/>
                <w:kern w:val="0"/>
                <w:sz w:val="24"/>
                <w:szCs w:val="24"/>
              </w:rPr>
              <w:t xml:space="preserve">, особа, </w:t>
            </w:r>
            <w:proofErr w:type="spellStart"/>
            <w:r>
              <w:rPr>
                <w:rFonts w:ascii="Times New Roman CYR" w:hAnsi="Times New Roman CYR" w:cs="Times New Roman CYR"/>
                <w:kern w:val="0"/>
                <w:sz w:val="24"/>
                <w:szCs w:val="24"/>
              </w:rPr>
              <w:t>вiдповiдальна</w:t>
            </w:r>
            <w:proofErr w:type="spellEnd"/>
            <w:r>
              <w:rPr>
                <w:rFonts w:ascii="Times New Roman CYR" w:hAnsi="Times New Roman CYR" w:cs="Times New Roman CYR"/>
                <w:kern w:val="0"/>
                <w:sz w:val="24"/>
                <w:szCs w:val="24"/>
              </w:rPr>
              <w:t xml:space="preserve"> за ознайомлення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вiдповiдними</w:t>
            </w:r>
            <w:proofErr w:type="spellEnd"/>
            <w:r>
              <w:rPr>
                <w:rFonts w:ascii="Times New Roman CYR" w:hAnsi="Times New Roman CYR" w:cs="Times New Roman CYR"/>
                <w:kern w:val="0"/>
                <w:sz w:val="24"/>
                <w:szCs w:val="24"/>
              </w:rPr>
              <w:t xml:space="preserve"> документами, направляє </w:t>
            </w:r>
            <w:proofErr w:type="spellStart"/>
            <w:r>
              <w:rPr>
                <w:rFonts w:ascii="Times New Roman CYR" w:hAnsi="Times New Roman CYR" w:cs="Times New Roman CYR"/>
                <w:kern w:val="0"/>
                <w:sz w:val="24"/>
                <w:szCs w:val="24"/>
              </w:rPr>
              <w:t>такi</w:t>
            </w:r>
            <w:proofErr w:type="spellEnd"/>
            <w:r>
              <w:rPr>
                <w:rFonts w:ascii="Times New Roman CYR" w:hAnsi="Times New Roman CYR" w:cs="Times New Roman CYR"/>
                <w:kern w:val="0"/>
                <w:sz w:val="24"/>
                <w:szCs w:val="24"/>
              </w:rPr>
              <w:t xml:space="preserve"> документи на адресу електронної пошти </w:t>
            </w:r>
            <w:proofErr w:type="spellStart"/>
            <w:r>
              <w:rPr>
                <w:rFonts w:ascii="Times New Roman CYR" w:hAnsi="Times New Roman CYR" w:cs="Times New Roman CYR"/>
                <w:kern w:val="0"/>
                <w:sz w:val="24"/>
                <w:szCs w:val="24"/>
              </w:rPr>
              <w:t>акцiонера</w:t>
            </w:r>
            <w:proofErr w:type="spellEnd"/>
            <w:r>
              <w:rPr>
                <w:rFonts w:ascii="Times New Roman CYR" w:hAnsi="Times New Roman CYR" w:cs="Times New Roman CYR"/>
                <w:kern w:val="0"/>
                <w:sz w:val="24"/>
                <w:szCs w:val="24"/>
              </w:rPr>
              <w:t xml:space="preserve">, з якої направлено запит,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засвiдченням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квалiфiкованим</w:t>
            </w:r>
            <w:proofErr w:type="spellEnd"/>
            <w:r>
              <w:rPr>
                <w:rFonts w:ascii="Times New Roman CYR" w:hAnsi="Times New Roman CYR" w:cs="Times New Roman CYR"/>
                <w:kern w:val="0"/>
                <w:sz w:val="24"/>
                <w:szCs w:val="24"/>
              </w:rPr>
              <w:t xml:space="preserve"> електронним </w:t>
            </w:r>
            <w:proofErr w:type="spellStart"/>
            <w:r>
              <w:rPr>
                <w:rFonts w:ascii="Times New Roman CYR" w:hAnsi="Times New Roman CYR" w:cs="Times New Roman CYR"/>
                <w:kern w:val="0"/>
                <w:sz w:val="24"/>
                <w:szCs w:val="24"/>
              </w:rPr>
              <w:t>пiдписом</w:t>
            </w:r>
            <w:proofErr w:type="spellEnd"/>
            <w:r>
              <w:rPr>
                <w:rFonts w:ascii="Times New Roman CYR" w:hAnsi="Times New Roman CYR" w:cs="Times New Roman CYR"/>
                <w:kern w:val="0"/>
                <w:sz w:val="24"/>
                <w:szCs w:val="24"/>
              </w:rPr>
              <w:t xml:space="preserve"> уповноваженої особи та/або </w:t>
            </w:r>
            <w:proofErr w:type="spellStart"/>
            <w:r>
              <w:rPr>
                <w:rFonts w:ascii="Times New Roman CYR" w:hAnsi="Times New Roman CYR" w:cs="Times New Roman CYR"/>
                <w:kern w:val="0"/>
                <w:sz w:val="24"/>
                <w:szCs w:val="24"/>
              </w:rPr>
              <w:t>iншим</w:t>
            </w:r>
            <w:proofErr w:type="spellEnd"/>
            <w:r>
              <w:rPr>
                <w:rFonts w:ascii="Times New Roman CYR" w:hAnsi="Times New Roman CYR" w:cs="Times New Roman CYR"/>
                <w:kern w:val="0"/>
                <w:sz w:val="24"/>
                <w:szCs w:val="24"/>
              </w:rPr>
              <w:t xml:space="preserve"> засобом електронної </w:t>
            </w:r>
            <w:proofErr w:type="spellStart"/>
            <w:r>
              <w:rPr>
                <w:rFonts w:ascii="Times New Roman CYR" w:hAnsi="Times New Roman CYR" w:cs="Times New Roman CYR"/>
                <w:kern w:val="0"/>
                <w:sz w:val="24"/>
                <w:szCs w:val="24"/>
              </w:rPr>
              <w:t>iдентифiкацiї</w:t>
            </w:r>
            <w:proofErr w:type="spellEnd"/>
            <w:r>
              <w:rPr>
                <w:rFonts w:ascii="Times New Roman CYR" w:hAnsi="Times New Roman CYR" w:cs="Times New Roman CYR"/>
                <w:kern w:val="0"/>
                <w:sz w:val="24"/>
                <w:szCs w:val="24"/>
              </w:rPr>
              <w:t xml:space="preserve">, що </w:t>
            </w:r>
            <w:proofErr w:type="spellStart"/>
            <w:r>
              <w:rPr>
                <w:rFonts w:ascii="Times New Roman CYR" w:hAnsi="Times New Roman CYR" w:cs="Times New Roman CYR"/>
                <w:kern w:val="0"/>
                <w:sz w:val="24"/>
                <w:szCs w:val="24"/>
              </w:rPr>
              <w:t>вiдповiдає</w:t>
            </w:r>
            <w:proofErr w:type="spellEnd"/>
            <w:r>
              <w:rPr>
                <w:rFonts w:ascii="Times New Roman CYR" w:hAnsi="Times New Roman CYR" w:cs="Times New Roman CYR"/>
                <w:kern w:val="0"/>
                <w:sz w:val="24"/>
                <w:szCs w:val="24"/>
              </w:rPr>
              <w:t xml:space="preserve"> вимогам, визначеним </w:t>
            </w:r>
            <w:proofErr w:type="spellStart"/>
            <w:r>
              <w:rPr>
                <w:rFonts w:ascii="Times New Roman CYR" w:hAnsi="Times New Roman CYR" w:cs="Times New Roman CYR"/>
                <w:kern w:val="0"/>
                <w:sz w:val="24"/>
                <w:szCs w:val="24"/>
              </w:rPr>
              <w:t>Нацiональною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комiсiєю</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та фондового ринку. До дати проведення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Товариство надає </w:t>
            </w:r>
            <w:proofErr w:type="spellStart"/>
            <w:r>
              <w:rPr>
                <w:rFonts w:ascii="Times New Roman CYR" w:hAnsi="Times New Roman CYR" w:cs="Times New Roman CYR"/>
                <w:kern w:val="0"/>
                <w:sz w:val="24"/>
                <w:szCs w:val="24"/>
              </w:rPr>
              <w:t>вiдповiдi</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письмовi</w:t>
            </w:r>
            <w:proofErr w:type="spellEnd"/>
            <w:r>
              <w:rPr>
                <w:rFonts w:ascii="Times New Roman CYR" w:hAnsi="Times New Roman CYR" w:cs="Times New Roman CYR"/>
                <w:kern w:val="0"/>
                <w:sz w:val="24"/>
                <w:szCs w:val="24"/>
              </w:rPr>
              <w:t xml:space="preserve"> запитання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щодо питань, включених до порядку денного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отриманi</w:t>
            </w:r>
            <w:proofErr w:type="spellEnd"/>
            <w:r>
              <w:rPr>
                <w:rFonts w:ascii="Times New Roman CYR" w:hAnsi="Times New Roman CYR" w:cs="Times New Roman CYR"/>
                <w:kern w:val="0"/>
                <w:sz w:val="24"/>
                <w:szCs w:val="24"/>
              </w:rPr>
              <w:t xml:space="preserve"> Товариством не </w:t>
            </w:r>
            <w:proofErr w:type="spellStart"/>
            <w:r>
              <w:rPr>
                <w:rFonts w:ascii="Times New Roman CYR" w:hAnsi="Times New Roman CYR" w:cs="Times New Roman CYR"/>
                <w:kern w:val="0"/>
                <w:sz w:val="24"/>
                <w:szCs w:val="24"/>
              </w:rPr>
              <w:t>пiзнiше</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нiж</w:t>
            </w:r>
            <w:proofErr w:type="spellEnd"/>
            <w:r>
              <w:rPr>
                <w:rFonts w:ascii="Times New Roman CYR" w:hAnsi="Times New Roman CYR" w:cs="Times New Roman CYR"/>
                <w:kern w:val="0"/>
                <w:sz w:val="24"/>
                <w:szCs w:val="24"/>
              </w:rPr>
              <w:t xml:space="preserve"> за один робочий день до дати проведення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В день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акцiонери</w:t>
            </w:r>
            <w:proofErr w:type="spellEnd"/>
            <w:r>
              <w:rPr>
                <w:rFonts w:ascii="Times New Roman CYR" w:hAnsi="Times New Roman CYR" w:cs="Times New Roman CYR"/>
                <w:kern w:val="0"/>
                <w:sz w:val="24"/>
                <w:szCs w:val="24"/>
              </w:rPr>
              <w:t xml:space="preserve"> можуть отримати </w:t>
            </w:r>
            <w:proofErr w:type="spellStart"/>
            <w:r>
              <w:rPr>
                <w:rFonts w:ascii="Times New Roman CYR" w:hAnsi="Times New Roman CYR" w:cs="Times New Roman CYR"/>
                <w:kern w:val="0"/>
                <w:sz w:val="24"/>
                <w:szCs w:val="24"/>
              </w:rPr>
              <w:t>вiдповiдi</w:t>
            </w:r>
            <w:proofErr w:type="spellEnd"/>
            <w:r>
              <w:rPr>
                <w:rFonts w:ascii="Times New Roman CYR" w:hAnsi="Times New Roman CYR" w:cs="Times New Roman CYR"/>
                <w:kern w:val="0"/>
                <w:sz w:val="24"/>
                <w:szCs w:val="24"/>
              </w:rPr>
              <w:t xml:space="preserve"> на запитання в </w:t>
            </w:r>
            <w:proofErr w:type="spellStart"/>
            <w:r>
              <w:rPr>
                <w:rFonts w:ascii="Times New Roman CYR" w:hAnsi="Times New Roman CYR" w:cs="Times New Roman CYR"/>
                <w:kern w:val="0"/>
                <w:sz w:val="24"/>
                <w:szCs w:val="24"/>
              </w:rPr>
              <w:t>мiстi</w:t>
            </w:r>
            <w:proofErr w:type="spellEnd"/>
            <w:r>
              <w:rPr>
                <w:rFonts w:ascii="Times New Roman CYR" w:hAnsi="Times New Roman CYR" w:cs="Times New Roman CYR"/>
                <w:kern w:val="0"/>
                <w:sz w:val="24"/>
                <w:szCs w:val="24"/>
              </w:rPr>
              <w:t xml:space="preserve"> проведення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проведення очних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Вiдповiднi</w:t>
            </w:r>
            <w:proofErr w:type="spellEnd"/>
            <w:r>
              <w:rPr>
                <w:rFonts w:ascii="Times New Roman CYR" w:hAnsi="Times New Roman CYR" w:cs="Times New Roman CYR"/>
                <w:kern w:val="0"/>
                <w:sz w:val="24"/>
                <w:szCs w:val="24"/>
              </w:rPr>
              <w:t xml:space="preserve"> запити направляються </w:t>
            </w:r>
            <w:proofErr w:type="spellStart"/>
            <w:r>
              <w:rPr>
                <w:rFonts w:ascii="Times New Roman CYR" w:hAnsi="Times New Roman CYR" w:cs="Times New Roman CYR"/>
                <w:kern w:val="0"/>
                <w:sz w:val="24"/>
                <w:szCs w:val="24"/>
              </w:rPr>
              <w:t>акцiонерами</w:t>
            </w:r>
            <w:proofErr w:type="spellEnd"/>
            <w:r>
              <w:rPr>
                <w:rFonts w:ascii="Times New Roman CYR" w:hAnsi="Times New Roman CYR" w:cs="Times New Roman CYR"/>
                <w:kern w:val="0"/>
                <w:sz w:val="24"/>
                <w:szCs w:val="24"/>
              </w:rPr>
              <w:t xml:space="preserve"> на адресу електронної пошти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зазначенням </w:t>
            </w:r>
            <w:proofErr w:type="spellStart"/>
            <w:r>
              <w:rPr>
                <w:rFonts w:ascii="Times New Roman CYR" w:hAnsi="Times New Roman CYR" w:cs="Times New Roman CYR"/>
                <w:kern w:val="0"/>
                <w:sz w:val="24"/>
                <w:szCs w:val="24"/>
              </w:rPr>
              <w:t>реквiзитiв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акцiонера</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lastRenderedPageBreak/>
              <w:t>засвiдченням</w:t>
            </w:r>
            <w:proofErr w:type="spellEnd"/>
            <w:r>
              <w:rPr>
                <w:rFonts w:ascii="Times New Roman CYR" w:hAnsi="Times New Roman CYR" w:cs="Times New Roman CYR"/>
                <w:kern w:val="0"/>
                <w:sz w:val="24"/>
                <w:szCs w:val="24"/>
              </w:rPr>
              <w:t xml:space="preserve"> такого запиту </w:t>
            </w:r>
            <w:proofErr w:type="spellStart"/>
            <w:r>
              <w:rPr>
                <w:rFonts w:ascii="Times New Roman CYR" w:hAnsi="Times New Roman CYR" w:cs="Times New Roman CYR"/>
                <w:kern w:val="0"/>
                <w:sz w:val="24"/>
                <w:szCs w:val="24"/>
              </w:rPr>
              <w:t>пiдписом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проведення очних або електронних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документи, </w:t>
            </w:r>
            <w:proofErr w:type="spellStart"/>
            <w:r>
              <w:rPr>
                <w:rFonts w:ascii="Times New Roman CYR" w:hAnsi="Times New Roman CYR" w:cs="Times New Roman CYR"/>
                <w:kern w:val="0"/>
                <w:sz w:val="24"/>
                <w:szCs w:val="24"/>
              </w:rPr>
              <w:t>необхiднi</w:t>
            </w:r>
            <w:proofErr w:type="spellEnd"/>
            <w:r>
              <w:rPr>
                <w:rFonts w:ascii="Times New Roman CYR" w:hAnsi="Times New Roman CYR" w:cs="Times New Roman CYR"/>
                <w:kern w:val="0"/>
                <w:sz w:val="24"/>
                <w:szCs w:val="24"/>
              </w:rPr>
              <w:t xml:space="preserve"> для прийняття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з питань, включених до </w:t>
            </w:r>
            <w:proofErr w:type="spellStart"/>
            <w:r>
              <w:rPr>
                <w:rFonts w:ascii="Times New Roman CYR" w:hAnsi="Times New Roman CYR" w:cs="Times New Roman CYR"/>
                <w:kern w:val="0"/>
                <w:sz w:val="24"/>
                <w:szCs w:val="24"/>
              </w:rPr>
              <w:t>проєкту</w:t>
            </w:r>
            <w:proofErr w:type="spellEnd"/>
            <w:r>
              <w:rPr>
                <w:rFonts w:ascii="Times New Roman CYR" w:hAnsi="Times New Roman CYR" w:cs="Times New Roman CYR"/>
                <w:kern w:val="0"/>
                <w:sz w:val="24"/>
                <w:szCs w:val="24"/>
              </w:rPr>
              <w:t xml:space="preserve"> порядку денного та порядку денного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також надаються </w:t>
            </w:r>
            <w:proofErr w:type="spellStart"/>
            <w:r>
              <w:rPr>
                <w:rFonts w:ascii="Times New Roman CYR" w:hAnsi="Times New Roman CYR" w:cs="Times New Roman CYR"/>
                <w:kern w:val="0"/>
                <w:sz w:val="24"/>
                <w:szCs w:val="24"/>
              </w:rPr>
              <w:t>акцiонерам</w:t>
            </w:r>
            <w:proofErr w:type="spellEnd"/>
            <w:r>
              <w:rPr>
                <w:rFonts w:ascii="Times New Roman CYR" w:hAnsi="Times New Roman CYR" w:cs="Times New Roman CYR"/>
                <w:kern w:val="0"/>
                <w:sz w:val="24"/>
                <w:szCs w:val="24"/>
              </w:rPr>
              <w:t xml:space="preserve"> через авторизовану електронну систему. </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Статутом не передбачається обов'язкова участь </w:t>
            </w:r>
            <w:proofErr w:type="spellStart"/>
            <w:r>
              <w:rPr>
                <w:rFonts w:ascii="Times New Roman CYR" w:hAnsi="Times New Roman CYR" w:cs="Times New Roman CYR"/>
                <w:kern w:val="0"/>
                <w:sz w:val="24"/>
                <w:szCs w:val="24"/>
              </w:rPr>
              <w:t>керiвника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фiнансового</w:t>
            </w:r>
            <w:proofErr w:type="spellEnd"/>
            <w:r>
              <w:rPr>
                <w:rFonts w:ascii="Times New Roman CYR" w:hAnsi="Times New Roman CYR" w:cs="Times New Roman CYR"/>
                <w:kern w:val="0"/>
                <w:sz w:val="24"/>
                <w:szCs w:val="24"/>
              </w:rPr>
              <w:t xml:space="preserve"> директора i </w:t>
            </w:r>
            <w:proofErr w:type="spellStart"/>
            <w:r>
              <w:rPr>
                <w:rFonts w:ascii="Times New Roman CYR" w:hAnsi="Times New Roman CYR" w:cs="Times New Roman CYR"/>
                <w:kern w:val="0"/>
                <w:sz w:val="24"/>
                <w:szCs w:val="24"/>
              </w:rPr>
              <w:t>зовнiшнього</w:t>
            </w:r>
            <w:proofErr w:type="spellEnd"/>
            <w:r>
              <w:rPr>
                <w:rFonts w:ascii="Times New Roman CYR" w:hAnsi="Times New Roman CYR" w:cs="Times New Roman CYR"/>
                <w:kern w:val="0"/>
                <w:sz w:val="24"/>
                <w:szCs w:val="24"/>
              </w:rPr>
              <w:t xml:space="preserve"> аудитора у </w:t>
            </w:r>
            <w:proofErr w:type="spellStart"/>
            <w:r>
              <w:rPr>
                <w:rFonts w:ascii="Times New Roman CYR" w:hAnsi="Times New Roman CYR" w:cs="Times New Roman CYR"/>
                <w:kern w:val="0"/>
                <w:sz w:val="24"/>
                <w:szCs w:val="24"/>
              </w:rPr>
              <w:t>рiчних</w:t>
            </w:r>
            <w:proofErr w:type="spellEnd"/>
            <w:r>
              <w:rPr>
                <w:rFonts w:ascii="Times New Roman CYR" w:hAnsi="Times New Roman CYR" w:cs="Times New Roman CYR"/>
                <w:kern w:val="0"/>
                <w:sz w:val="24"/>
                <w:szCs w:val="24"/>
              </w:rPr>
              <w:t xml:space="preserve"> загальних зборах. На очних Загальних зборах за запрошенням особи, яка </w:t>
            </w:r>
            <w:proofErr w:type="spellStart"/>
            <w:r>
              <w:rPr>
                <w:rFonts w:ascii="Times New Roman CYR" w:hAnsi="Times New Roman CYR" w:cs="Times New Roman CYR"/>
                <w:kern w:val="0"/>
                <w:sz w:val="24"/>
                <w:szCs w:val="24"/>
              </w:rPr>
              <w:t>скликає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Загальнi</w:t>
            </w:r>
            <w:proofErr w:type="spellEnd"/>
            <w:r>
              <w:rPr>
                <w:rFonts w:ascii="Times New Roman CYR" w:hAnsi="Times New Roman CYR" w:cs="Times New Roman CYR"/>
                <w:kern w:val="0"/>
                <w:sz w:val="24"/>
                <w:szCs w:val="24"/>
              </w:rPr>
              <w:t xml:space="preserve"> збори,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або їх </w:t>
            </w:r>
            <w:proofErr w:type="spellStart"/>
            <w:r>
              <w:rPr>
                <w:rFonts w:ascii="Times New Roman CYR" w:hAnsi="Times New Roman CYR" w:cs="Times New Roman CYR"/>
                <w:kern w:val="0"/>
                <w:sz w:val="24"/>
                <w:szCs w:val="24"/>
              </w:rPr>
              <w:t>представникiв</w:t>
            </w:r>
            <w:proofErr w:type="spellEnd"/>
            <w:r>
              <w:rPr>
                <w:rFonts w:ascii="Times New Roman CYR" w:hAnsi="Times New Roman CYR" w:cs="Times New Roman CYR"/>
                <w:kern w:val="0"/>
                <w:sz w:val="24"/>
                <w:szCs w:val="24"/>
              </w:rPr>
              <w:t xml:space="preserve">, також може бути </w:t>
            </w:r>
            <w:proofErr w:type="spellStart"/>
            <w:r>
              <w:rPr>
                <w:rFonts w:ascii="Times New Roman CYR" w:hAnsi="Times New Roman CYR" w:cs="Times New Roman CYR"/>
                <w:kern w:val="0"/>
                <w:sz w:val="24"/>
                <w:szCs w:val="24"/>
              </w:rPr>
              <w:t>присутнiй</w:t>
            </w:r>
            <w:proofErr w:type="spellEnd"/>
            <w:r>
              <w:rPr>
                <w:rFonts w:ascii="Times New Roman CYR" w:hAnsi="Times New Roman CYR" w:cs="Times New Roman CYR"/>
                <w:kern w:val="0"/>
                <w:sz w:val="24"/>
                <w:szCs w:val="24"/>
              </w:rPr>
              <w:t xml:space="preserve"> директор Товариства, представник аудитора, </w:t>
            </w:r>
            <w:proofErr w:type="spellStart"/>
            <w:r>
              <w:rPr>
                <w:rFonts w:ascii="Times New Roman CYR" w:hAnsi="Times New Roman CYR" w:cs="Times New Roman CYR"/>
                <w:kern w:val="0"/>
                <w:sz w:val="24"/>
                <w:szCs w:val="24"/>
              </w:rPr>
              <w:t>посадовi</w:t>
            </w:r>
            <w:proofErr w:type="spellEnd"/>
            <w:r>
              <w:rPr>
                <w:rFonts w:ascii="Times New Roman CYR" w:hAnsi="Times New Roman CYR" w:cs="Times New Roman CYR"/>
                <w:kern w:val="0"/>
                <w:sz w:val="24"/>
                <w:szCs w:val="24"/>
              </w:rPr>
              <w:t xml:space="preserve"> особи Товариства, незалежно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володiння</w:t>
            </w:r>
            <w:proofErr w:type="spellEnd"/>
            <w:r>
              <w:rPr>
                <w:rFonts w:ascii="Times New Roman CYR" w:hAnsi="Times New Roman CYR" w:cs="Times New Roman CYR"/>
                <w:kern w:val="0"/>
                <w:sz w:val="24"/>
                <w:szCs w:val="24"/>
              </w:rPr>
              <w:t xml:space="preserve"> ними </w:t>
            </w:r>
            <w:proofErr w:type="spellStart"/>
            <w:r>
              <w:rPr>
                <w:rFonts w:ascii="Times New Roman CYR" w:hAnsi="Times New Roman CYR" w:cs="Times New Roman CYR"/>
                <w:kern w:val="0"/>
                <w:sz w:val="24"/>
                <w:szCs w:val="24"/>
              </w:rPr>
              <w:t>акцiями</w:t>
            </w:r>
            <w:proofErr w:type="spellEnd"/>
            <w:r>
              <w:rPr>
                <w:rFonts w:ascii="Times New Roman CYR" w:hAnsi="Times New Roman CYR" w:cs="Times New Roman CYR"/>
                <w:kern w:val="0"/>
                <w:sz w:val="24"/>
                <w:szCs w:val="24"/>
              </w:rPr>
              <w:t xml:space="preserve"> товариства, члени наглядової ради. </w:t>
            </w:r>
            <w:proofErr w:type="spellStart"/>
            <w:r>
              <w:rPr>
                <w:rFonts w:ascii="Times New Roman CYR" w:hAnsi="Times New Roman CYR" w:cs="Times New Roman CYR"/>
                <w:kern w:val="0"/>
                <w:sz w:val="24"/>
                <w:szCs w:val="24"/>
              </w:rPr>
              <w:t>Загальнi</w:t>
            </w:r>
            <w:proofErr w:type="spellEnd"/>
            <w:r>
              <w:rPr>
                <w:rFonts w:ascii="Times New Roman CYR" w:hAnsi="Times New Roman CYR" w:cs="Times New Roman CYR"/>
                <w:kern w:val="0"/>
                <w:sz w:val="24"/>
                <w:szCs w:val="24"/>
              </w:rPr>
              <w:t xml:space="preserve"> збори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можуть в будь-який час розглянути </w:t>
            </w:r>
            <w:proofErr w:type="spellStart"/>
            <w:r>
              <w:rPr>
                <w:rFonts w:ascii="Times New Roman CYR" w:hAnsi="Times New Roman CYR" w:cs="Times New Roman CYR"/>
                <w:kern w:val="0"/>
                <w:sz w:val="24"/>
                <w:szCs w:val="24"/>
              </w:rPr>
              <w:t>процедурнi</w:t>
            </w:r>
            <w:proofErr w:type="spellEnd"/>
            <w:r>
              <w:rPr>
                <w:rFonts w:ascii="Times New Roman CYR" w:hAnsi="Times New Roman CYR" w:cs="Times New Roman CYR"/>
                <w:kern w:val="0"/>
                <w:sz w:val="24"/>
                <w:szCs w:val="24"/>
              </w:rPr>
              <w:t xml:space="preserve"> питання щодо запрошення бути </w:t>
            </w:r>
            <w:proofErr w:type="spellStart"/>
            <w:r>
              <w:rPr>
                <w:rFonts w:ascii="Times New Roman CYR" w:hAnsi="Times New Roman CYR" w:cs="Times New Roman CYR"/>
                <w:kern w:val="0"/>
                <w:sz w:val="24"/>
                <w:szCs w:val="24"/>
              </w:rPr>
              <w:t>присутнiми</w:t>
            </w:r>
            <w:proofErr w:type="spellEnd"/>
            <w:r>
              <w:rPr>
                <w:rFonts w:ascii="Times New Roman CYR" w:hAnsi="Times New Roman CYR" w:cs="Times New Roman CYR"/>
                <w:kern w:val="0"/>
                <w:sz w:val="24"/>
                <w:szCs w:val="24"/>
              </w:rPr>
              <w:t xml:space="preserve"> на зборах </w:t>
            </w:r>
            <w:proofErr w:type="spellStart"/>
            <w:r>
              <w:rPr>
                <w:rFonts w:ascii="Times New Roman CYR" w:hAnsi="Times New Roman CYR" w:cs="Times New Roman CYR"/>
                <w:kern w:val="0"/>
                <w:sz w:val="24"/>
                <w:szCs w:val="24"/>
              </w:rPr>
              <w:t>третiм</w:t>
            </w:r>
            <w:proofErr w:type="spellEnd"/>
            <w:r>
              <w:rPr>
                <w:rFonts w:ascii="Times New Roman CYR" w:hAnsi="Times New Roman CYR" w:cs="Times New Roman CYR"/>
                <w:kern w:val="0"/>
                <w:sz w:val="24"/>
                <w:szCs w:val="24"/>
              </w:rPr>
              <w:t xml:space="preserve"> особам - представникам </w:t>
            </w:r>
            <w:proofErr w:type="spellStart"/>
            <w:r>
              <w:rPr>
                <w:rFonts w:ascii="Times New Roman CYR" w:hAnsi="Times New Roman CYR" w:cs="Times New Roman CYR"/>
                <w:kern w:val="0"/>
                <w:sz w:val="24"/>
                <w:szCs w:val="24"/>
              </w:rPr>
              <w:t>органiв</w:t>
            </w:r>
            <w:proofErr w:type="spellEnd"/>
            <w:r>
              <w:rPr>
                <w:rFonts w:ascii="Times New Roman CYR" w:hAnsi="Times New Roman CYR" w:cs="Times New Roman CYR"/>
                <w:kern w:val="0"/>
                <w:sz w:val="24"/>
                <w:szCs w:val="24"/>
              </w:rPr>
              <w:t xml:space="preserve"> державної влади та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масової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а також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особам,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не є </w:t>
            </w:r>
            <w:proofErr w:type="spellStart"/>
            <w:r>
              <w:rPr>
                <w:rFonts w:ascii="Times New Roman CYR" w:hAnsi="Times New Roman CYR" w:cs="Times New Roman CYR"/>
                <w:kern w:val="0"/>
                <w:sz w:val="24"/>
                <w:szCs w:val="24"/>
              </w:rPr>
              <w:t>акцiонерами</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Запрошенi</w:t>
            </w:r>
            <w:proofErr w:type="spellEnd"/>
            <w:r>
              <w:rPr>
                <w:rFonts w:ascii="Times New Roman CYR" w:hAnsi="Times New Roman CYR" w:cs="Times New Roman CYR"/>
                <w:kern w:val="0"/>
                <w:sz w:val="24"/>
                <w:szCs w:val="24"/>
              </w:rPr>
              <w:t xml:space="preserve"> особи зазначаються в </w:t>
            </w:r>
            <w:proofErr w:type="spellStart"/>
            <w:r>
              <w:rPr>
                <w:rFonts w:ascii="Times New Roman CYR" w:hAnsi="Times New Roman CYR" w:cs="Times New Roman CYR"/>
                <w:kern w:val="0"/>
                <w:sz w:val="24"/>
                <w:szCs w:val="24"/>
              </w:rPr>
              <w:t>протоколi</w:t>
            </w:r>
            <w:proofErr w:type="spellEnd"/>
            <w:r>
              <w:rPr>
                <w:rFonts w:ascii="Times New Roman CYR" w:hAnsi="Times New Roman CYR" w:cs="Times New Roman CYR"/>
                <w:kern w:val="0"/>
                <w:sz w:val="24"/>
                <w:szCs w:val="24"/>
              </w:rPr>
              <w:t xml:space="preserve">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беруть участь у очних загальних зборах мають право поставити </w:t>
            </w:r>
            <w:proofErr w:type="spellStart"/>
            <w:r>
              <w:rPr>
                <w:rFonts w:ascii="Times New Roman CYR" w:hAnsi="Times New Roman CYR" w:cs="Times New Roman CYR"/>
                <w:kern w:val="0"/>
                <w:sz w:val="24"/>
                <w:szCs w:val="24"/>
              </w:rPr>
              <w:t>уснi</w:t>
            </w:r>
            <w:proofErr w:type="spellEnd"/>
            <w:r>
              <w:rPr>
                <w:rFonts w:ascii="Times New Roman CYR" w:hAnsi="Times New Roman CYR" w:cs="Times New Roman CYR"/>
                <w:kern w:val="0"/>
                <w:sz w:val="24"/>
                <w:szCs w:val="24"/>
              </w:rPr>
              <w:t xml:space="preserve"> запитання та отримати </w:t>
            </w:r>
            <w:proofErr w:type="spellStart"/>
            <w:r>
              <w:rPr>
                <w:rFonts w:ascii="Times New Roman CYR" w:hAnsi="Times New Roman CYR" w:cs="Times New Roman CYR"/>
                <w:kern w:val="0"/>
                <w:sz w:val="24"/>
                <w:szCs w:val="24"/>
              </w:rPr>
              <w:t>вiдповiдi</w:t>
            </w:r>
            <w:proofErr w:type="spellEnd"/>
            <w:r>
              <w:rPr>
                <w:rFonts w:ascii="Times New Roman CYR" w:hAnsi="Times New Roman CYR" w:cs="Times New Roman CYR"/>
                <w:kern w:val="0"/>
                <w:sz w:val="24"/>
                <w:szCs w:val="24"/>
              </w:rPr>
              <w:t xml:space="preserve"> на них. Розгляд питань порядку денного очних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вiдбувається</w:t>
            </w:r>
            <w:proofErr w:type="spellEnd"/>
            <w:r>
              <w:rPr>
                <w:rFonts w:ascii="Times New Roman CYR" w:hAnsi="Times New Roman CYR" w:cs="Times New Roman CYR"/>
                <w:kern w:val="0"/>
                <w:sz w:val="24"/>
                <w:szCs w:val="24"/>
              </w:rPr>
              <w:t xml:space="preserve"> за регламентом.  </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Детальний регламент проведення загальних зборів визначено статутом та/або внутрішніми документами</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Регламент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визначено Статутом та Положенням про </w:t>
            </w:r>
            <w:proofErr w:type="spellStart"/>
            <w:r>
              <w:rPr>
                <w:rFonts w:ascii="Times New Roman CYR" w:hAnsi="Times New Roman CYR" w:cs="Times New Roman CYR"/>
                <w:kern w:val="0"/>
                <w:sz w:val="24"/>
                <w:szCs w:val="24"/>
              </w:rPr>
              <w:t>загальнi</w:t>
            </w:r>
            <w:proofErr w:type="spellEnd"/>
            <w:r>
              <w:rPr>
                <w:rFonts w:ascii="Times New Roman CYR" w:hAnsi="Times New Roman CYR" w:cs="Times New Roman CYR"/>
                <w:kern w:val="0"/>
                <w:sz w:val="24"/>
                <w:szCs w:val="24"/>
              </w:rPr>
              <w:t xml:space="preserve"> збори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2022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збори не скликалися</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Адреса </w:t>
            </w:r>
            <w:proofErr w:type="spellStart"/>
            <w:r>
              <w:rPr>
                <w:rFonts w:ascii="Times New Roman CYR" w:hAnsi="Times New Roman CYR" w:cs="Times New Roman CYR"/>
                <w:kern w:val="0"/>
                <w:sz w:val="24"/>
                <w:szCs w:val="24"/>
              </w:rPr>
              <w:t>вебсайту</w:t>
            </w:r>
            <w:proofErr w:type="spellEnd"/>
            <w:r>
              <w:rPr>
                <w:rFonts w:ascii="Times New Roman CYR" w:hAnsi="Times New Roman CYR" w:cs="Times New Roman CYR"/>
                <w:kern w:val="0"/>
                <w:sz w:val="24"/>
                <w:szCs w:val="24"/>
              </w:rPr>
              <w:t xml:space="preserve"> особи забезпечує надання всієї інформації, яка необхідна акціонерам для сприяння їх участі у загальних зборах та інформування про рішення, </w:t>
            </w:r>
            <w:r>
              <w:rPr>
                <w:rFonts w:ascii="Times New Roman CYR" w:hAnsi="Times New Roman CYR" w:cs="Times New Roman CYR"/>
                <w:kern w:val="0"/>
                <w:sz w:val="24"/>
                <w:szCs w:val="24"/>
              </w:rPr>
              <w:lastRenderedPageBreak/>
              <w:t>ухвалені під час загальних зборів</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так</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Вебсайт</w:t>
            </w:r>
            <w:proofErr w:type="spellEnd"/>
            <w:r>
              <w:rPr>
                <w:rFonts w:ascii="Times New Roman CYR" w:hAnsi="Times New Roman CYR" w:cs="Times New Roman CYR"/>
                <w:kern w:val="0"/>
                <w:sz w:val="24"/>
                <w:szCs w:val="24"/>
              </w:rPr>
              <w:t xml:space="preserve"> особиhttps://chepasta.pat.ua/ забезпечує надання </w:t>
            </w:r>
            <w:proofErr w:type="spellStart"/>
            <w:r>
              <w:rPr>
                <w:rFonts w:ascii="Times New Roman CYR" w:hAnsi="Times New Roman CYR" w:cs="Times New Roman CYR"/>
                <w:kern w:val="0"/>
                <w:sz w:val="24"/>
                <w:szCs w:val="24"/>
              </w:rPr>
              <w:t>всiєї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яка </w:t>
            </w:r>
            <w:proofErr w:type="spellStart"/>
            <w:r>
              <w:rPr>
                <w:rFonts w:ascii="Times New Roman CYR" w:hAnsi="Times New Roman CYR" w:cs="Times New Roman CYR"/>
                <w:kern w:val="0"/>
                <w:sz w:val="24"/>
                <w:szCs w:val="24"/>
              </w:rPr>
              <w:t>необхiдна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акцiонерам</w:t>
            </w:r>
            <w:proofErr w:type="spellEnd"/>
            <w:r>
              <w:rPr>
                <w:rFonts w:ascii="Times New Roman CYR" w:hAnsi="Times New Roman CYR" w:cs="Times New Roman CYR"/>
                <w:kern w:val="0"/>
                <w:sz w:val="24"/>
                <w:szCs w:val="24"/>
              </w:rPr>
              <w:t xml:space="preserve"> для сприяння їх </w:t>
            </w:r>
            <w:proofErr w:type="spellStart"/>
            <w:r>
              <w:rPr>
                <w:rFonts w:ascii="Times New Roman CYR" w:hAnsi="Times New Roman CYR" w:cs="Times New Roman CYR"/>
                <w:kern w:val="0"/>
                <w:sz w:val="24"/>
                <w:szCs w:val="24"/>
              </w:rPr>
              <w:t>участi</w:t>
            </w:r>
            <w:proofErr w:type="spellEnd"/>
            <w:r>
              <w:rPr>
                <w:rFonts w:ascii="Times New Roman CYR" w:hAnsi="Times New Roman CYR" w:cs="Times New Roman CYR"/>
                <w:kern w:val="0"/>
                <w:sz w:val="24"/>
                <w:szCs w:val="24"/>
              </w:rPr>
              <w:t xml:space="preserve"> у загальних зборах, та </w:t>
            </w:r>
            <w:proofErr w:type="spellStart"/>
            <w:r>
              <w:rPr>
                <w:rFonts w:ascii="Times New Roman CYR" w:hAnsi="Times New Roman CYR" w:cs="Times New Roman CYR"/>
                <w:kern w:val="0"/>
                <w:sz w:val="24"/>
                <w:szCs w:val="24"/>
              </w:rPr>
              <w:t>iнформування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ухваленi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r>
              <w:rPr>
                <w:rFonts w:ascii="Times New Roman CYR" w:hAnsi="Times New Roman CYR" w:cs="Times New Roman CYR"/>
                <w:kern w:val="0"/>
                <w:sz w:val="24"/>
                <w:szCs w:val="24"/>
              </w:rPr>
              <w:lastRenderedPageBreak/>
              <w:t>https://chepasta.pat.ua/documents/informaciya-dlya-akcioneriv-ta-steikholder</w:t>
            </w:r>
          </w:p>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4A4A5F" w:rsidTr="00C742BB">
        <w:trPr>
          <w:trHeight w:val="200"/>
        </w:trPr>
        <w:tc>
          <w:tcPr>
            <w:tcW w:w="10516" w:type="dxa"/>
            <w:gridSpan w:val="3"/>
            <w:tcBorders>
              <w:top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2) взаємодія з акціонерами</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 питань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Товариство керується </w:t>
            </w:r>
            <w:proofErr w:type="spellStart"/>
            <w:r>
              <w:rPr>
                <w:rFonts w:ascii="Times New Roman CYR" w:hAnsi="Times New Roman CYR" w:cs="Times New Roman CYR"/>
                <w:kern w:val="0"/>
                <w:sz w:val="24"/>
                <w:szCs w:val="24"/>
              </w:rPr>
              <w:t>вiдповiдними</w:t>
            </w:r>
            <w:proofErr w:type="spellEnd"/>
            <w:r>
              <w:rPr>
                <w:rFonts w:ascii="Times New Roman CYR" w:hAnsi="Times New Roman CYR" w:cs="Times New Roman CYR"/>
                <w:kern w:val="0"/>
                <w:sz w:val="24"/>
                <w:szCs w:val="24"/>
              </w:rPr>
              <w:t xml:space="preserve"> вимогами Законодавства України та нормативних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Нацiональної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комiсiї</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та фондового ринку. Товариство не застосовує практику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Окрема </w:t>
            </w:r>
            <w:proofErr w:type="spellStart"/>
            <w:r>
              <w:rPr>
                <w:rFonts w:ascii="Times New Roman CYR" w:hAnsi="Times New Roman CYR" w:cs="Times New Roman CYR"/>
                <w:kern w:val="0"/>
                <w:sz w:val="24"/>
                <w:szCs w:val="24"/>
              </w:rPr>
              <w:t>полiтика</w:t>
            </w:r>
            <w:proofErr w:type="spellEnd"/>
            <w:r>
              <w:rPr>
                <w:rFonts w:ascii="Times New Roman CYR" w:hAnsi="Times New Roman CYR" w:cs="Times New Roman CYR"/>
                <w:kern w:val="0"/>
                <w:sz w:val="24"/>
                <w:szCs w:val="24"/>
              </w:rPr>
              <w:t xml:space="preserve"> Радою не затверджувалася, </w:t>
            </w:r>
            <w:proofErr w:type="spellStart"/>
            <w:r>
              <w:rPr>
                <w:rFonts w:ascii="Times New Roman CYR" w:hAnsi="Times New Roman CYR" w:cs="Times New Roman CYR"/>
                <w:kern w:val="0"/>
                <w:sz w:val="24"/>
                <w:szCs w:val="24"/>
              </w:rPr>
              <w:t>взаємодiя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акцiонерами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вiдбувається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чинного законодавства та положень Статуту.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p>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 питань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Товариство керується </w:t>
            </w:r>
            <w:proofErr w:type="spellStart"/>
            <w:r>
              <w:rPr>
                <w:rFonts w:ascii="Times New Roman CYR" w:hAnsi="Times New Roman CYR" w:cs="Times New Roman CYR"/>
                <w:kern w:val="0"/>
                <w:sz w:val="24"/>
                <w:szCs w:val="24"/>
              </w:rPr>
              <w:t>вiдповiдними</w:t>
            </w:r>
            <w:proofErr w:type="spellEnd"/>
            <w:r>
              <w:rPr>
                <w:rFonts w:ascii="Times New Roman CYR" w:hAnsi="Times New Roman CYR" w:cs="Times New Roman CYR"/>
                <w:kern w:val="0"/>
                <w:sz w:val="24"/>
                <w:szCs w:val="24"/>
              </w:rPr>
              <w:t xml:space="preserve"> вимогами Законодавства України та нормативних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Нацiональної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комiсiї</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та фондового ринку. Товариство не застосовує практику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Вiддiл</w:t>
            </w:r>
            <w:proofErr w:type="spellEnd"/>
            <w:r>
              <w:rPr>
                <w:rFonts w:ascii="Times New Roman CYR" w:hAnsi="Times New Roman CYR" w:cs="Times New Roman CYR"/>
                <w:kern w:val="0"/>
                <w:sz w:val="24"/>
                <w:szCs w:val="24"/>
              </w:rPr>
              <w:t xml:space="preserve"> з питань </w:t>
            </w:r>
            <w:proofErr w:type="spellStart"/>
            <w:r>
              <w:rPr>
                <w:rFonts w:ascii="Times New Roman CYR" w:hAnsi="Times New Roman CYR" w:cs="Times New Roman CYR"/>
                <w:kern w:val="0"/>
                <w:sz w:val="24"/>
                <w:szCs w:val="24"/>
              </w:rPr>
              <w:t>взаємодiї</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акцiонерами</w:t>
            </w:r>
            <w:proofErr w:type="spellEnd"/>
            <w:r>
              <w:rPr>
                <w:rFonts w:ascii="Times New Roman CYR" w:hAnsi="Times New Roman CYR" w:cs="Times New Roman CYR"/>
                <w:kern w:val="0"/>
                <w:sz w:val="24"/>
                <w:szCs w:val="24"/>
              </w:rPr>
              <w:t xml:space="preserve"> не створено. </w:t>
            </w:r>
            <w:proofErr w:type="spellStart"/>
            <w:r>
              <w:rPr>
                <w:rFonts w:ascii="Times New Roman CYR" w:hAnsi="Times New Roman CYR" w:cs="Times New Roman CYR"/>
                <w:kern w:val="0"/>
                <w:sz w:val="24"/>
                <w:szCs w:val="24"/>
              </w:rPr>
              <w:t>Функцiї</w:t>
            </w:r>
            <w:proofErr w:type="spellEnd"/>
            <w:r>
              <w:rPr>
                <w:rFonts w:ascii="Times New Roman CYR" w:hAnsi="Times New Roman CYR" w:cs="Times New Roman CYR"/>
                <w:kern w:val="0"/>
                <w:sz w:val="24"/>
                <w:szCs w:val="24"/>
              </w:rPr>
              <w:t xml:space="preserve"> по </w:t>
            </w:r>
            <w:proofErr w:type="spellStart"/>
            <w:r>
              <w:rPr>
                <w:rFonts w:ascii="Times New Roman CYR" w:hAnsi="Times New Roman CYR" w:cs="Times New Roman CYR"/>
                <w:kern w:val="0"/>
                <w:sz w:val="24"/>
                <w:szCs w:val="24"/>
              </w:rPr>
              <w:t>взаємодiї</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акцiонерами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iнвесторами</w:t>
            </w:r>
            <w:proofErr w:type="spellEnd"/>
            <w:r>
              <w:rPr>
                <w:rFonts w:ascii="Times New Roman CYR" w:hAnsi="Times New Roman CYR" w:cs="Times New Roman CYR"/>
                <w:kern w:val="0"/>
                <w:sz w:val="24"/>
                <w:szCs w:val="24"/>
              </w:rPr>
              <w:t xml:space="preserve">)  покладено на виконавчий орган та наглядову раду. </w:t>
            </w:r>
            <w:proofErr w:type="spellStart"/>
            <w:r>
              <w:rPr>
                <w:rFonts w:ascii="Times New Roman CYR" w:hAnsi="Times New Roman CYR" w:cs="Times New Roman CYR"/>
                <w:kern w:val="0"/>
                <w:sz w:val="24"/>
                <w:szCs w:val="24"/>
              </w:rPr>
              <w:t>Акцiонери</w:t>
            </w:r>
            <w:proofErr w:type="spellEnd"/>
            <w:r>
              <w:rPr>
                <w:rFonts w:ascii="Times New Roman CYR" w:hAnsi="Times New Roman CYR" w:cs="Times New Roman CYR"/>
                <w:kern w:val="0"/>
                <w:sz w:val="24"/>
                <w:szCs w:val="24"/>
              </w:rPr>
              <w:t>/</w:t>
            </w:r>
            <w:proofErr w:type="spellStart"/>
            <w:r>
              <w:rPr>
                <w:rFonts w:ascii="Times New Roman CYR" w:hAnsi="Times New Roman CYR" w:cs="Times New Roman CYR"/>
                <w:kern w:val="0"/>
                <w:sz w:val="24"/>
                <w:szCs w:val="24"/>
              </w:rPr>
              <w:t>iнвестори</w:t>
            </w:r>
            <w:proofErr w:type="spellEnd"/>
            <w:r>
              <w:rPr>
                <w:rFonts w:ascii="Times New Roman CYR" w:hAnsi="Times New Roman CYR" w:cs="Times New Roman CYR"/>
                <w:kern w:val="0"/>
                <w:sz w:val="24"/>
                <w:szCs w:val="24"/>
              </w:rPr>
              <w:t xml:space="preserve"> не мають перешкод при </w:t>
            </w:r>
            <w:proofErr w:type="spellStart"/>
            <w:r>
              <w:rPr>
                <w:rFonts w:ascii="Times New Roman CYR" w:hAnsi="Times New Roman CYR" w:cs="Times New Roman CYR"/>
                <w:kern w:val="0"/>
                <w:sz w:val="24"/>
                <w:szCs w:val="24"/>
              </w:rPr>
              <w:t>зверненнi</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10516" w:type="dxa"/>
            <w:gridSpan w:val="3"/>
            <w:tcBorders>
              <w:top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поглинання</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визначено принципи, як вона діятиме у разі пропозиції щодо поглинання, зокрема:</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 не вчиняти дії щодо протидії поглинанню без відповідного рішення загальних зборів;</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надавати акціонерам збалансований аналіз недоліків і переваг будь-якої пропозиції щодо поглинання;</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загальні збори приймають остаточне рішення про схвалення або відхилення пропозицій щодо поглинання</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Наглядовою радою не затверджувались </w:t>
            </w:r>
            <w:proofErr w:type="spellStart"/>
            <w:r>
              <w:rPr>
                <w:rFonts w:ascii="Times New Roman CYR" w:hAnsi="Times New Roman CYR" w:cs="Times New Roman CYR"/>
                <w:kern w:val="0"/>
                <w:sz w:val="24"/>
                <w:szCs w:val="24"/>
              </w:rPr>
              <w:t>внутрiшнi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нормативнi</w:t>
            </w:r>
            <w:proofErr w:type="spellEnd"/>
            <w:r>
              <w:rPr>
                <w:rFonts w:ascii="Times New Roman CYR" w:hAnsi="Times New Roman CYR" w:cs="Times New Roman CYR"/>
                <w:kern w:val="0"/>
                <w:sz w:val="24"/>
                <w:szCs w:val="24"/>
              </w:rPr>
              <w:t xml:space="preserve"> документи, якими б були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принципи щодо </w:t>
            </w:r>
            <w:proofErr w:type="spellStart"/>
            <w:r>
              <w:rPr>
                <w:rFonts w:ascii="Times New Roman CYR" w:hAnsi="Times New Roman CYR" w:cs="Times New Roman CYR"/>
                <w:kern w:val="0"/>
                <w:sz w:val="24"/>
                <w:szCs w:val="24"/>
              </w:rPr>
              <w:t>дiй</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пропозицiї</w:t>
            </w:r>
            <w:proofErr w:type="spellEnd"/>
            <w:r>
              <w:rPr>
                <w:rFonts w:ascii="Times New Roman CYR" w:hAnsi="Times New Roman CYR" w:cs="Times New Roman CYR"/>
                <w:kern w:val="0"/>
                <w:sz w:val="24"/>
                <w:szCs w:val="24"/>
              </w:rPr>
              <w:t xml:space="preserve"> щодо поглинання Товариства.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10516" w:type="dxa"/>
            <w:gridSpan w:val="3"/>
            <w:tcBorders>
              <w:top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 xml:space="preserve">4) інші </w:t>
            </w:r>
            <w:proofErr w:type="spellStart"/>
            <w:r>
              <w:rPr>
                <w:rFonts w:ascii="Times New Roman CYR" w:hAnsi="Times New Roman CYR" w:cs="Times New Roman CYR"/>
                <w:b/>
                <w:bCs/>
                <w:kern w:val="0"/>
                <w:sz w:val="24"/>
                <w:szCs w:val="24"/>
              </w:rPr>
              <w:t>стейкхолдери</w:t>
            </w:r>
            <w:proofErr w:type="spellEnd"/>
            <w:r>
              <w:rPr>
                <w:rFonts w:ascii="Times New Roman CYR" w:hAnsi="Times New Roman CYR" w:cs="Times New Roman CYR"/>
                <w:b/>
                <w:bCs/>
                <w:kern w:val="0"/>
                <w:sz w:val="24"/>
                <w:szCs w:val="24"/>
              </w:rPr>
              <w:t xml:space="preserve"> </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Радою затверджено та розкрито політику взаємодії зі </w:t>
            </w:r>
            <w:proofErr w:type="spellStart"/>
            <w:r>
              <w:rPr>
                <w:rFonts w:ascii="Times New Roman CYR" w:hAnsi="Times New Roman CYR" w:cs="Times New Roman CYR"/>
                <w:kern w:val="0"/>
                <w:sz w:val="24"/>
                <w:szCs w:val="24"/>
              </w:rPr>
              <w:t>стейкхолдерами</w:t>
            </w:r>
            <w:proofErr w:type="spellEnd"/>
            <w:r>
              <w:rPr>
                <w:rFonts w:ascii="Times New Roman CYR" w:hAnsi="Times New Roman CYR" w:cs="Times New Roman CYR"/>
                <w:kern w:val="0"/>
                <w:sz w:val="24"/>
                <w:szCs w:val="24"/>
              </w:rPr>
              <w:t xml:space="preserve">, яка визначає </w:t>
            </w:r>
            <w:r>
              <w:rPr>
                <w:rFonts w:ascii="Times New Roman CYR" w:hAnsi="Times New Roman CYR" w:cs="Times New Roman CYR"/>
                <w:kern w:val="0"/>
                <w:sz w:val="24"/>
                <w:szCs w:val="24"/>
              </w:rPr>
              <w:lastRenderedPageBreak/>
              <w:t xml:space="preserve">параметри взаємовідносин між особою та її </w:t>
            </w:r>
            <w:proofErr w:type="spellStart"/>
            <w:r>
              <w:rPr>
                <w:rFonts w:ascii="Times New Roman CYR" w:hAnsi="Times New Roman CYR" w:cs="Times New Roman CYR"/>
                <w:kern w:val="0"/>
                <w:sz w:val="24"/>
                <w:szCs w:val="24"/>
              </w:rPr>
              <w:t>стейкхолдерами</w:t>
            </w:r>
            <w:proofErr w:type="spellEnd"/>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Наглядовою радою не затверджено </w:t>
            </w:r>
            <w:proofErr w:type="spellStart"/>
            <w:r>
              <w:rPr>
                <w:rFonts w:ascii="Times New Roman CYR" w:hAnsi="Times New Roman CYR" w:cs="Times New Roman CYR"/>
                <w:kern w:val="0"/>
                <w:sz w:val="24"/>
                <w:szCs w:val="24"/>
              </w:rPr>
              <w:t>полiтику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взаємодiї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стейкхолдерами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Особою визначено перелік своїх </w:t>
            </w:r>
            <w:proofErr w:type="spellStart"/>
            <w:r>
              <w:rPr>
                <w:rFonts w:ascii="Times New Roman CYR" w:hAnsi="Times New Roman CYR" w:cs="Times New Roman CYR"/>
                <w:kern w:val="0"/>
                <w:sz w:val="24"/>
                <w:szCs w:val="24"/>
              </w:rPr>
              <w:t>стейкхолдерів</w:t>
            </w:r>
            <w:proofErr w:type="spellEnd"/>
            <w:r>
              <w:rPr>
                <w:rFonts w:ascii="Times New Roman CYR" w:hAnsi="Times New Roman CYR" w:cs="Times New Roman CYR"/>
                <w:kern w:val="0"/>
                <w:sz w:val="24"/>
                <w:szCs w:val="24"/>
              </w:rPr>
              <w:t>, зокрема і тих, з якими необхідно налагодити безпосередню взаємодію</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Товариством не визначено </w:t>
            </w:r>
            <w:proofErr w:type="spellStart"/>
            <w:r>
              <w:rPr>
                <w:rFonts w:ascii="Times New Roman CYR" w:hAnsi="Times New Roman CYR" w:cs="Times New Roman CYR"/>
                <w:kern w:val="0"/>
                <w:sz w:val="24"/>
                <w:szCs w:val="24"/>
              </w:rPr>
              <w:t>формалiзований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перелiк</w:t>
            </w:r>
            <w:proofErr w:type="spellEnd"/>
            <w:r>
              <w:rPr>
                <w:rFonts w:ascii="Times New Roman CYR" w:hAnsi="Times New Roman CYR" w:cs="Times New Roman CYR"/>
                <w:kern w:val="0"/>
                <w:sz w:val="24"/>
                <w:szCs w:val="24"/>
              </w:rPr>
              <w:t xml:space="preserve"> своїх </w:t>
            </w:r>
            <w:proofErr w:type="spellStart"/>
            <w:r>
              <w:rPr>
                <w:rFonts w:ascii="Times New Roman CYR" w:hAnsi="Times New Roman CYR" w:cs="Times New Roman CYR"/>
                <w:kern w:val="0"/>
                <w:sz w:val="24"/>
                <w:szCs w:val="24"/>
              </w:rPr>
              <w:t>стейкхолдерiв</w:t>
            </w:r>
            <w:proofErr w:type="spellEnd"/>
            <w:r>
              <w:rPr>
                <w:rFonts w:ascii="Times New Roman CYR" w:hAnsi="Times New Roman CYR" w:cs="Times New Roman CYR"/>
                <w:kern w:val="0"/>
                <w:sz w:val="24"/>
                <w:szCs w:val="24"/>
              </w:rPr>
              <w:t xml:space="preserve">,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тих, з якими </w:t>
            </w:r>
            <w:proofErr w:type="spellStart"/>
            <w:r>
              <w:rPr>
                <w:rFonts w:ascii="Times New Roman CYR" w:hAnsi="Times New Roman CYR" w:cs="Times New Roman CYR"/>
                <w:kern w:val="0"/>
                <w:sz w:val="24"/>
                <w:szCs w:val="24"/>
              </w:rPr>
              <w:t>необхiдно</w:t>
            </w:r>
            <w:proofErr w:type="spellEnd"/>
            <w:r>
              <w:rPr>
                <w:rFonts w:ascii="Times New Roman CYR" w:hAnsi="Times New Roman CYR" w:cs="Times New Roman CYR"/>
                <w:kern w:val="0"/>
                <w:sz w:val="24"/>
                <w:szCs w:val="24"/>
              </w:rPr>
              <w:t xml:space="preserve"> налагодити безпосередню </w:t>
            </w:r>
            <w:proofErr w:type="spellStart"/>
            <w:r>
              <w:rPr>
                <w:rFonts w:ascii="Times New Roman CYR" w:hAnsi="Times New Roman CYR" w:cs="Times New Roman CYR"/>
                <w:kern w:val="0"/>
                <w:sz w:val="24"/>
                <w:szCs w:val="24"/>
              </w:rPr>
              <w:t>взаємодiю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Особа розкриває звіт щодо аспектів взаємодії зі </w:t>
            </w:r>
            <w:proofErr w:type="spellStart"/>
            <w:r>
              <w:rPr>
                <w:rFonts w:ascii="Times New Roman CYR" w:hAnsi="Times New Roman CYR" w:cs="Times New Roman CYR"/>
                <w:kern w:val="0"/>
                <w:sz w:val="24"/>
                <w:szCs w:val="24"/>
              </w:rPr>
              <w:t>стейкхолдерами</w:t>
            </w:r>
            <w:proofErr w:type="spellEnd"/>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не розкриває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аспектiв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взаємодiї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стейкхолдерами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10516" w:type="dxa"/>
            <w:gridSpan w:val="3"/>
            <w:tcBorders>
              <w:top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Наглядова рада</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не входять до складу наглядових рад у більш ніж 3 інших юридичних особах</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наглядової ради не входять до складу наглядових рад у </w:t>
            </w:r>
            <w:proofErr w:type="spellStart"/>
            <w:r>
              <w:rPr>
                <w:rFonts w:ascii="Times New Roman CYR" w:hAnsi="Times New Roman CYR" w:cs="Times New Roman CYR"/>
                <w:kern w:val="0"/>
                <w:sz w:val="24"/>
                <w:szCs w:val="24"/>
              </w:rPr>
              <w:t>бiльш</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нiж</w:t>
            </w:r>
            <w:proofErr w:type="spellEnd"/>
            <w:r>
              <w:rPr>
                <w:rFonts w:ascii="Times New Roman CYR" w:hAnsi="Times New Roman CYR" w:cs="Times New Roman CYR"/>
                <w:kern w:val="0"/>
                <w:sz w:val="24"/>
                <w:szCs w:val="24"/>
              </w:rPr>
              <w:t xml:space="preserve"> 3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юридичних особах. </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веде облік відвідування засідань наглядової ради та її комітетів</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w:t>
            </w:r>
            <w:proofErr w:type="spellStart"/>
            <w:r>
              <w:rPr>
                <w:rFonts w:ascii="Times New Roman CYR" w:hAnsi="Times New Roman CYR" w:cs="Times New Roman CYR"/>
                <w:kern w:val="0"/>
                <w:sz w:val="24"/>
                <w:szCs w:val="24"/>
              </w:rPr>
              <w:t>протоколi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Наглядової ради зазначаються </w:t>
            </w:r>
            <w:proofErr w:type="spellStart"/>
            <w:r>
              <w:rPr>
                <w:rFonts w:ascii="Times New Roman CYR" w:hAnsi="Times New Roman CYR" w:cs="Times New Roman CYR"/>
                <w:kern w:val="0"/>
                <w:sz w:val="24"/>
                <w:szCs w:val="24"/>
              </w:rPr>
              <w:t>присутнi</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засiданнi</w:t>
            </w:r>
            <w:proofErr w:type="spellEnd"/>
            <w:r>
              <w:rPr>
                <w:rFonts w:ascii="Times New Roman CYR" w:hAnsi="Times New Roman CYR" w:cs="Times New Roman CYR"/>
                <w:kern w:val="0"/>
                <w:sz w:val="24"/>
                <w:szCs w:val="24"/>
              </w:rPr>
              <w:t xml:space="preserve"> члени Наглядової ради,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кворуму, а також </w:t>
            </w:r>
            <w:proofErr w:type="spellStart"/>
            <w:r>
              <w:rPr>
                <w:rFonts w:ascii="Times New Roman CYR" w:hAnsi="Times New Roman CYR" w:cs="Times New Roman CYR"/>
                <w:kern w:val="0"/>
                <w:sz w:val="24"/>
                <w:szCs w:val="24"/>
              </w:rPr>
              <w:t>запрошенi</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особи. </w:t>
            </w:r>
            <w:proofErr w:type="spellStart"/>
            <w:r>
              <w:rPr>
                <w:rFonts w:ascii="Times New Roman CYR" w:hAnsi="Times New Roman CYR" w:cs="Times New Roman CYR"/>
                <w:kern w:val="0"/>
                <w:sz w:val="24"/>
                <w:szCs w:val="24"/>
              </w:rPr>
              <w:t>Комiтети</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складi</w:t>
            </w:r>
            <w:proofErr w:type="spellEnd"/>
            <w:r>
              <w:rPr>
                <w:rFonts w:ascii="Times New Roman CYR" w:hAnsi="Times New Roman CYR" w:cs="Times New Roman CYR"/>
                <w:kern w:val="0"/>
                <w:sz w:val="24"/>
                <w:szCs w:val="24"/>
              </w:rPr>
              <w:t xml:space="preserve"> наглядової ради не створено. </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w:t>
            </w:r>
            <w:proofErr w:type="spellStart"/>
            <w:r>
              <w:rPr>
                <w:rFonts w:ascii="Times New Roman CYR" w:hAnsi="Times New Roman CYR" w:cs="Times New Roman CYR"/>
                <w:kern w:val="0"/>
                <w:sz w:val="24"/>
                <w:szCs w:val="24"/>
              </w:rPr>
              <w:t>Статутi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внутрiшнiх</w:t>
            </w:r>
            <w:proofErr w:type="spellEnd"/>
            <w:r>
              <w:rPr>
                <w:rFonts w:ascii="Times New Roman CYR" w:hAnsi="Times New Roman CYR" w:cs="Times New Roman CYR"/>
                <w:kern w:val="0"/>
                <w:sz w:val="24"/>
                <w:szCs w:val="24"/>
              </w:rPr>
              <w:t xml:space="preserve"> положеннях Товариства не визначено обов'язок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сумлiнно</w:t>
            </w:r>
            <w:proofErr w:type="spellEnd"/>
            <w:r>
              <w:rPr>
                <w:rFonts w:ascii="Times New Roman CYR" w:hAnsi="Times New Roman CYR" w:cs="Times New Roman CYR"/>
                <w:kern w:val="0"/>
                <w:sz w:val="24"/>
                <w:szCs w:val="24"/>
              </w:rPr>
              <w:t xml:space="preserve"> виконувати свої </w:t>
            </w:r>
            <w:proofErr w:type="spellStart"/>
            <w:r>
              <w:rPr>
                <w:rFonts w:ascii="Times New Roman CYR" w:hAnsi="Times New Roman CYR" w:cs="Times New Roman CYR"/>
                <w:kern w:val="0"/>
                <w:sz w:val="24"/>
                <w:szCs w:val="24"/>
              </w:rPr>
              <w:t>функцiї</w:t>
            </w:r>
            <w:proofErr w:type="spellEnd"/>
            <w:r>
              <w:rPr>
                <w:rFonts w:ascii="Times New Roman CYR" w:hAnsi="Times New Roman CYR" w:cs="Times New Roman CYR"/>
                <w:kern w:val="0"/>
                <w:sz w:val="24"/>
                <w:szCs w:val="24"/>
              </w:rPr>
              <w:t xml:space="preserve"> i дотримуватися принципу </w:t>
            </w:r>
            <w:proofErr w:type="spellStart"/>
            <w:r>
              <w:rPr>
                <w:rFonts w:ascii="Times New Roman CYR" w:hAnsi="Times New Roman CYR" w:cs="Times New Roman CYR"/>
                <w:kern w:val="0"/>
                <w:sz w:val="24"/>
                <w:szCs w:val="24"/>
              </w:rPr>
              <w:t>лояльностi</w:t>
            </w:r>
            <w:proofErr w:type="spellEnd"/>
            <w:r>
              <w:rPr>
                <w:rFonts w:ascii="Times New Roman CYR" w:hAnsi="Times New Roman CYR" w:cs="Times New Roman CYR"/>
                <w:kern w:val="0"/>
                <w:sz w:val="24"/>
                <w:szCs w:val="24"/>
              </w:rPr>
              <w:t xml:space="preserve"> стосовно Товариства.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статуту члени </w:t>
            </w:r>
            <w:proofErr w:type="spellStart"/>
            <w:r>
              <w:rPr>
                <w:rFonts w:ascii="Times New Roman CYR" w:hAnsi="Times New Roman CYR" w:cs="Times New Roman CYR"/>
                <w:kern w:val="0"/>
                <w:sz w:val="24"/>
                <w:szCs w:val="24"/>
              </w:rPr>
              <w:t>Наглядовiй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радi</w:t>
            </w:r>
            <w:proofErr w:type="spellEnd"/>
            <w:r>
              <w:rPr>
                <w:rFonts w:ascii="Times New Roman CYR" w:hAnsi="Times New Roman CYR" w:cs="Times New Roman CYR"/>
                <w:kern w:val="0"/>
                <w:sz w:val="24"/>
                <w:szCs w:val="24"/>
              </w:rPr>
              <w:t xml:space="preserve"> та її членам забезпечена </w:t>
            </w:r>
            <w:proofErr w:type="spellStart"/>
            <w:r>
              <w:rPr>
                <w:rFonts w:ascii="Times New Roman CYR" w:hAnsi="Times New Roman CYR" w:cs="Times New Roman CYR"/>
                <w:kern w:val="0"/>
                <w:sz w:val="24"/>
                <w:szCs w:val="24"/>
              </w:rPr>
              <w:t>можливiсть</w:t>
            </w:r>
            <w:proofErr w:type="spellEnd"/>
            <w:r>
              <w:rPr>
                <w:rFonts w:ascii="Times New Roman CYR" w:hAnsi="Times New Roman CYR" w:cs="Times New Roman CYR"/>
                <w:kern w:val="0"/>
                <w:sz w:val="24"/>
                <w:szCs w:val="24"/>
              </w:rPr>
              <w:t xml:space="preserve"> доступу до будь-якої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яка </w:t>
            </w:r>
            <w:proofErr w:type="spellStart"/>
            <w:r>
              <w:rPr>
                <w:rFonts w:ascii="Times New Roman CYR" w:hAnsi="Times New Roman CYR" w:cs="Times New Roman CYR"/>
                <w:kern w:val="0"/>
                <w:sz w:val="24"/>
                <w:szCs w:val="24"/>
              </w:rPr>
              <w:t>необхiдна</w:t>
            </w:r>
            <w:proofErr w:type="spellEnd"/>
            <w:r>
              <w:rPr>
                <w:rFonts w:ascii="Times New Roman CYR" w:hAnsi="Times New Roman CYR" w:cs="Times New Roman CYR"/>
                <w:kern w:val="0"/>
                <w:sz w:val="24"/>
                <w:szCs w:val="24"/>
              </w:rPr>
              <w:t xml:space="preserve"> їй для ефективного виконання своїх </w:t>
            </w:r>
            <w:proofErr w:type="spellStart"/>
            <w:r>
              <w:rPr>
                <w:rFonts w:ascii="Times New Roman CYR" w:hAnsi="Times New Roman CYR" w:cs="Times New Roman CYR"/>
                <w:kern w:val="0"/>
                <w:sz w:val="24"/>
                <w:szCs w:val="24"/>
              </w:rPr>
              <w:t>обов'язкiв</w:t>
            </w:r>
            <w:proofErr w:type="spellEnd"/>
            <w:r>
              <w:rPr>
                <w:rFonts w:ascii="Times New Roman CYR" w:hAnsi="Times New Roman CYR" w:cs="Times New Roman CYR"/>
                <w:kern w:val="0"/>
                <w:sz w:val="24"/>
                <w:szCs w:val="24"/>
              </w:rPr>
              <w:t xml:space="preserve">. Члени наглядової ради мають </w:t>
            </w:r>
            <w:proofErr w:type="spellStart"/>
            <w:r>
              <w:rPr>
                <w:rFonts w:ascii="Times New Roman CYR" w:hAnsi="Times New Roman CYR" w:cs="Times New Roman CYR"/>
                <w:kern w:val="0"/>
                <w:sz w:val="24"/>
                <w:szCs w:val="24"/>
              </w:rPr>
              <w:t>можливiсть</w:t>
            </w:r>
            <w:proofErr w:type="spellEnd"/>
            <w:r>
              <w:rPr>
                <w:rFonts w:ascii="Times New Roman CYR" w:hAnsi="Times New Roman CYR" w:cs="Times New Roman CYR"/>
                <w:kern w:val="0"/>
                <w:sz w:val="24"/>
                <w:szCs w:val="24"/>
              </w:rPr>
              <w:t xml:space="preserve"> безпосередньо </w:t>
            </w:r>
            <w:proofErr w:type="spellStart"/>
            <w:r>
              <w:rPr>
                <w:rFonts w:ascii="Times New Roman CYR" w:hAnsi="Times New Roman CYR" w:cs="Times New Roman CYR"/>
                <w:kern w:val="0"/>
                <w:sz w:val="24"/>
                <w:szCs w:val="24"/>
              </w:rPr>
              <w:t>взаємодiяти</w:t>
            </w:r>
            <w:proofErr w:type="spellEnd"/>
            <w:r>
              <w:rPr>
                <w:rFonts w:ascii="Times New Roman CYR" w:hAnsi="Times New Roman CYR" w:cs="Times New Roman CYR"/>
                <w:kern w:val="0"/>
                <w:sz w:val="24"/>
                <w:szCs w:val="24"/>
              </w:rPr>
              <w:t xml:space="preserve"> з виконавчим органом товариства, ознайомлюватися з документами та </w:t>
            </w:r>
            <w:proofErr w:type="spellStart"/>
            <w:r>
              <w:rPr>
                <w:rFonts w:ascii="Times New Roman CYR" w:hAnsi="Times New Roman CYR" w:cs="Times New Roman CYR"/>
                <w:kern w:val="0"/>
                <w:sz w:val="24"/>
                <w:szCs w:val="24"/>
              </w:rPr>
              <w:t>iнформацiєю</w:t>
            </w:r>
            <w:proofErr w:type="spellEnd"/>
            <w:r>
              <w:rPr>
                <w:rFonts w:ascii="Times New Roman CYR" w:hAnsi="Times New Roman CYR" w:cs="Times New Roman CYR"/>
                <w:kern w:val="0"/>
                <w:sz w:val="24"/>
                <w:szCs w:val="24"/>
              </w:rPr>
              <w:t xml:space="preserve"> з питань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отримувати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посадових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товариства з питань, що виникають у зв'язку з виконанням ними </w:t>
            </w:r>
            <w:proofErr w:type="spellStart"/>
            <w:r>
              <w:rPr>
                <w:rFonts w:ascii="Times New Roman CYR" w:hAnsi="Times New Roman CYR" w:cs="Times New Roman CYR"/>
                <w:kern w:val="0"/>
                <w:sz w:val="24"/>
                <w:szCs w:val="24"/>
              </w:rPr>
              <w:t>функцiональних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обов'язкiв</w:t>
            </w:r>
            <w:proofErr w:type="spellEnd"/>
            <w:r>
              <w:rPr>
                <w:rFonts w:ascii="Times New Roman CYR" w:hAnsi="Times New Roman CYR" w:cs="Times New Roman CYR"/>
                <w:kern w:val="0"/>
                <w:sz w:val="24"/>
                <w:szCs w:val="24"/>
              </w:rPr>
              <w:t xml:space="preserve">. </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регулярно оцінює результати діяльності особи та виконавчого органу відповідно до цілей особи</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 метою </w:t>
            </w:r>
            <w:proofErr w:type="spellStart"/>
            <w:r>
              <w:rPr>
                <w:rFonts w:ascii="Times New Roman CYR" w:hAnsi="Times New Roman CYR" w:cs="Times New Roman CYR"/>
                <w:kern w:val="0"/>
                <w:sz w:val="24"/>
                <w:szCs w:val="24"/>
              </w:rPr>
              <w:t>здiйснення</w:t>
            </w:r>
            <w:proofErr w:type="spellEnd"/>
            <w:r>
              <w:rPr>
                <w:rFonts w:ascii="Times New Roman CYR" w:hAnsi="Times New Roman CYR" w:cs="Times New Roman CYR"/>
                <w:kern w:val="0"/>
                <w:sz w:val="24"/>
                <w:szCs w:val="24"/>
              </w:rPr>
              <w:t xml:space="preserve"> контролю за </w:t>
            </w:r>
            <w:proofErr w:type="spellStart"/>
            <w:r>
              <w:rPr>
                <w:rFonts w:ascii="Times New Roman CYR" w:hAnsi="Times New Roman CYR" w:cs="Times New Roman CYR"/>
                <w:kern w:val="0"/>
                <w:sz w:val="24"/>
                <w:szCs w:val="24"/>
              </w:rPr>
              <w:t>дiяльнiстю</w:t>
            </w:r>
            <w:proofErr w:type="spellEnd"/>
            <w:r>
              <w:rPr>
                <w:rFonts w:ascii="Times New Roman CYR" w:hAnsi="Times New Roman CYR" w:cs="Times New Roman CYR"/>
                <w:kern w:val="0"/>
                <w:sz w:val="24"/>
                <w:szCs w:val="24"/>
              </w:rPr>
              <w:t xml:space="preserve"> виконавчого органу Наглядова рада регулярно розглядає </w:t>
            </w:r>
            <w:proofErr w:type="spellStart"/>
            <w:r>
              <w:rPr>
                <w:rFonts w:ascii="Times New Roman CYR" w:hAnsi="Times New Roman CYR" w:cs="Times New Roman CYR"/>
                <w:kern w:val="0"/>
                <w:sz w:val="24"/>
                <w:szCs w:val="24"/>
              </w:rPr>
              <w:t>звiти</w:t>
            </w:r>
            <w:proofErr w:type="spellEnd"/>
            <w:r>
              <w:rPr>
                <w:rFonts w:ascii="Times New Roman CYR" w:hAnsi="Times New Roman CYR" w:cs="Times New Roman CYR"/>
                <w:kern w:val="0"/>
                <w:sz w:val="24"/>
                <w:szCs w:val="24"/>
              </w:rPr>
              <w:t xml:space="preserve"> виконавчого органу та розглядає i затверджує </w:t>
            </w:r>
            <w:proofErr w:type="spellStart"/>
            <w:r>
              <w:rPr>
                <w:rFonts w:ascii="Times New Roman CYR" w:hAnsi="Times New Roman CYR" w:cs="Times New Roman CYR"/>
                <w:kern w:val="0"/>
                <w:sz w:val="24"/>
                <w:szCs w:val="24"/>
              </w:rPr>
              <w:t>рiчний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виконавчого органу. </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 Товариства визначає та розмежовує </w:t>
            </w:r>
            <w:proofErr w:type="spellStart"/>
            <w:r>
              <w:rPr>
                <w:rFonts w:ascii="Times New Roman CYR" w:hAnsi="Times New Roman CYR" w:cs="Times New Roman CYR"/>
                <w:kern w:val="0"/>
                <w:sz w:val="24"/>
                <w:szCs w:val="24"/>
              </w:rPr>
              <w:t>компетенцiї</w:t>
            </w:r>
            <w:proofErr w:type="spellEnd"/>
            <w:r>
              <w:rPr>
                <w:rFonts w:ascii="Times New Roman CYR" w:hAnsi="Times New Roman CYR" w:cs="Times New Roman CYR"/>
                <w:kern w:val="0"/>
                <w:sz w:val="24"/>
                <w:szCs w:val="24"/>
              </w:rPr>
              <w:t xml:space="preserve"> Наглядової ради та виконавчого органу.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Статуту Наглядова рада не бере </w:t>
            </w:r>
            <w:proofErr w:type="spellStart"/>
            <w:r>
              <w:rPr>
                <w:rFonts w:ascii="Times New Roman CYR" w:hAnsi="Times New Roman CYR" w:cs="Times New Roman CYR"/>
                <w:kern w:val="0"/>
                <w:sz w:val="24"/>
                <w:szCs w:val="24"/>
              </w:rPr>
              <w:t>участi</w:t>
            </w:r>
            <w:proofErr w:type="spellEnd"/>
            <w:r>
              <w:rPr>
                <w:rFonts w:ascii="Times New Roman CYR" w:hAnsi="Times New Roman CYR" w:cs="Times New Roman CYR"/>
                <w:kern w:val="0"/>
                <w:sz w:val="24"/>
                <w:szCs w:val="24"/>
              </w:rPr>
              <w:t xml:space="preserve"> в поточному </w:t>
            </w:r>
            <w:proofErr w:type="spellStart"/>
            <w:r>
              <w:rPr>
                <w:rFonts w:ascii="Times New Roman CYR" w:hAnsi="Times New Roman CYR" w:cs="Times New Roman CYR"/>
                <w:kern w:val="0"/>
                <w:sz w:val="24"/>
                <w:szCs w:val="24"/>
              </w:rPr>
              <w:t>управлiннi</w:t>
            </w:r>
            <w:proofErr w:type="spellEnd"/>
            <w:r>
              <w:rPr>
                <w:rFonts w:ascii="Times New Roman CYR" w:hAnsi="Times New Roman CYR" w:cs="Times New Roman CYR"/>
                <w:kern w:val="0"/>
                <w:sz w:val="24"/>
                <w:szCs w:val="24"/>
              </w:rPr>
              <w:t xml:space="preserve"> товариством. </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Розмір і навички членів наглядової ради відповідають потребам особи, її розміру та ступеню складності її діяльності</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Кiлькiсний</w:t>
            </w:r>
            <w:proofErr w:type="spellEnd"/>
            <w:r>
              <w:rPr>
                <w:rFonts w:ascii="Times New Roman CYR" w:hAnsi="Times New Roman CYR" w:cs="Times New Roman CYR"/>
                <w:kern w:val="0"/>
                <w:sz w:val="24"/>
                <w:szCs w:val="24"/>
              </w:rPr>
              <w:t xml:space="preserve"> склад наглядової ради i навички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вiдповiдають</w:t>
            </w:r>
            <w:proofErr w:type="spellEnd"/>
            <w:r>
              <w:rPr>
                <w:rFonts w:ascii="Times New Roman CYR" w:hAnsi="Times New Roman CYR" w:cs="Times New Roman CYR"/>
                <w:kern w:val="0"/>
                <w:sz w:val="24"/>
                <w:szCs w:val="24"/>
              </w:rPr>
              <w:t xml:space="preserve"> потребам особи, її </w:t>
            </w:r>
            <w:proofErr w:type="spellStart"/>
            <w:r>
              <w:rPr>
                <w:rFonts w:ascii="Times New Roman CYR" w:hAnsi="Times New Roman CYR" w:cs="Times New Roman CYR"/>
                <w:kern w:val="0"/>
                <w:sz w:val="24"/>
                <w:szCs w:val="24"/>
              </w:rPr>
              <w:t>розмiру</w:t>
            </w:r>
            <w:proofErr w:type="spellEnd"/>
            <w:r>
              <w:rPr>
                <w:rFonts w:ascii="Times New Roman CYR" w:hAnsi="Times New Roman CYR" w:cs="Times New Roman CYR"/>
                <w:kern w:val="0"/>
                <w:sz w:val="24"/>
                <w:szCs w:val="24"/>
              </w:rPr>
              <w:t xml:space="preserve"> та ступеню </w:t>
            </w:r>
            <w:proofErr w:type="spellStart"/>
            <w:r>
              <w:rPr>
                <w:rFonts w:ascii="Times New Roman CYR" w:hAnsi="Times New Roman CYR" w:cs="Times New Roman CYR"/>
                <w:kern w:val="0"/>
                <w:sz w:val="24"/>
                <w:szCs w:val="24"/>
              </w:rPr>
              <w:t>складностi</w:t>
            </w:r>
            <w:proofErr w:type="spellEnd"/>
            <w:r>
              <w:rPr>
                <w:rFonts w:ascii="Times New Roman CYR" w:hAnsi="Times New Roman CYR" w:cs="Times New Roman CYR"/>
                <w:kern w:val="0"/>
                <w:sz w:val="24"/>
                <w:szCs w:val="24"/>
              </w:rPr>
              <w:t xml:space="preserve"> її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визначені і регулярно переглядаються кваліфікаційні вимоги до кандидатів у члени наглядової ради</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Квалiфiкацiйнi</w:t>
            </w:r>
            <w:proofErr w:type="spellEnd"/>
            <w:r>
              <w:rPr>
                <w:rFonts w:ascii="Times New Roman CYR" w:hAnsi="Times New Roman CYR" w:cs="Times New Roman CYR"/>
                <w:kern w:val="0"/>
                <w:sz w:val="24"/>
                <w:szCs w:val="24"/>
              </w:rPr>
              <w:t xml:space="preserve"> вимоги до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у члени наглядової ради окремим документом не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Наглядовою радою </w:t>
            </w:r>
            <w:proofErr w:type="spellStart"/>
            <w:r>
              <w:rPr>
                <w:rFonts w:ascii="Times New Roman CYR" w:hAnsi="Times New Roman CYR" w:cs="Times New Roman CYR"/>
                <w:kern w:val="0"/>
                <w:sz w:val="24"/>
                <w:szCs w:val="24"/>
              </w:rPr>
              <w:t>квалiфiкацiйнi</w:t>
            </w:r>
            <w:proofErr w:type="spellEnd"/>
            <w:r>
              <w:rPr>
                <w:rFonts w:ascii="Times New Roman CYR" w:hAnsi="Times New Roman CYR" w:cs="Times New Roman CYR"/>
                <w:kern w:val="0"/>
                <w:sz w:val="24"/>
                <w:szCs w:val="24"/>
              </w:rPr>
              <w:t xml:space="preserve"> вимоги до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у члени наглядової ради розглядаються у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необхiдностi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Вiдбiр</w:t>
            </w:r>
            <w:proofErr w:type="spellEnd"/>
            <w:r>
              <w:rPr>
                <w:rFonts w:ascii="Times New Roman CYR" w:hAnsi="Times New Roman CYR" w:cs="Times New Roman CYR"/>
                <w:kern w:val="0"/>
                <w:sz w:val="24"/>
                <w:szCs w:val="24"/>
              </w:rPr>
              <w:t xml:space="preserve"> та призначення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вiдбувається</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основi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професiйних</w:t>
            </w:r>
            <w:proofErr w:type="spellEnd"/>
            <w:r>
              <w:rPr>
                <w:rFonts w:ascii="Times New Roman CYR" w:hAnsi="Times New Roman CYR" w:cs="Times New Roman CYR"/>
                <w:kern w:val="0"/>
                <w:sz w:val="24"/>
                <w:szCs w:val="24"/>
              </w:rPr>
              <w:t xml:space="preserve"> якостей, досягнень i </w:t>
            </w:r>
            <w:proofErr w:type="spellStart"/>
            <w:r>
              <w:rPr>
                <w:rFonts w:ascii="Times New Roman CYR" w:hAnsi="Times New Roman CYR" w:cs="Times New Roman CYR"/>
                <w:kern w:val="0"/>
                <w:sz w:val="24"/>
                <w:szCs w:val="24"/>
              </w:rPr>
              <w:t>вiдповiдностi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конкретним </w:t>
            </w:r>
            <w:proofErr w:type="spellStart"/>
            <w:r>
              <w:rPr>
                <w:rFonts w:ascii="Times New Roman CYR" w:hAnsi="Times New Roman CYR" w:cs="Times New Roman CYR"/>
                <w:kern w:val="0"/>
                <w:sz w:val="24"/>
                <w:szCs w:val="24"/>
              </w:rPr>
              <w:t>критерiям</w:t>
            </w:r>
            <w:proofErr w:type="spellEnd"/>
            <w:r>
              <w:rPr>
                <w:rFonts w:ascii="Times New Roman CYR" w:hAnsi="Times New Roman CYR" w:cs="Times New Roman CYR"/>
                <w:kern w:val="0"/>
                <w:sz w:val="24"/>
                <w:szCs w:val="24"/>
              </w:rPr>
              <w:t xml:space="preserve">, а також з урахуванням </w:t>
            </w:r>
            <w:proofErr w:type="spellStart"/>
            <w:r>
              <w:rPr>
                <w:rFonts w:ascii="Times New Roman CYR" w:hAnsi="Times New Roman CYR" w:cs="Times New Roman CYR"/>
                <w:kern w:val="0"/>
                <w:sz w:val="24"/>
                <w:szCs w:val="24"/>
              </w:rPr>
              <w:t>необхiдностi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перiодичного</w:t>
            </w:r>
            <w:proofErr w:type="spellEnd"/>
            <w:r>
              <w:rPr>
                <w:rFonts w:ascii="Times New Roman CYR" w:hAnsi="Times New Roman CYR" w:cs="Times New Roman CYR"/>
                <w:kern w:val="0"/>
                <w:sz w:val="24"/>
                <w:szCs w:val="24"/>
              </w:rPr>
              <w:t xml:space="preserve"> оновлення складу. </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вiдсутня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формалiзована</w:t>
            </w:r>
            <w:proofErr w:type="spellEnd"/>
            <w:r>
              <w:rPr>
                <w:rFonts w:ascii="Times New Roman CYR" w:hAnsi="Times New Roman CYR" w:cs="Times New Roman CYR"/>
                <w:kern w:val="0"/>
                <w:sz w:val="24"/>
                <w:szCs w:val="24"/>
              </w:rPr>
              <w:t xml:space="preserve"> процедура </w:t>
            </w:r>
            <w:proofErr w:type="spellStart"/>
            <w:r>
              <w:rPr>
                <w:rFonts w:ascii="Times New Roman CYR" w:hAnsi="Times New Roman CYR" w:cs="Times New Roman CYR"/>
                <w:kern w:val="0"/>
                <w:sz w:val="24"/>
                <w:szCs w:val="24"/>
              </w:rPr>
              <w:t>перевiрки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у члени наглядової ради. Наглядова рада </w:t>
            </w:r>
            <w:proofErr w:type="spellStart"/>
            <w:r>
              <w:rPr>
                <w:rFonts w:ascii="Times New Roman CYR" w:hAnsi="Times New Roman CYR" w:cs="Times New Roman CYR"/>
                <w:kern w:val="0"/>
                <w:sz w:val="24"/>
                <w:szCs w:val="24"/>
              </w:rPr>
              <w:t>перевiряє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добропоряднiсть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наявнiсть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конфлiкту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iнтересiв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компетентнiсть</w:t>
            </w:r>
            <w:proofErr w:type="spellEnd"/>
            <w:r>
              <w:rPr>
                <w:rFonts w:ascii="Times New Roman CYR" w:hAnsi="Times New Roman CYR" w:cs="Times New Roman CYR"/>
                <w:kern w:val="0"/>
                <w:sz w:val="24"/>
                <w:szCs w:val="24"/>
              </w:rPr>
              <w:t xml:space="preserve">, навички i </w:t>
            </w:r>
            <w:proofErr w:type="spellStart"/>
            <w:r>
              <w:rPr>
                <w:rFonts w:ascii="Times New Roman CYR" w:hAnsi="Times New Roman CYR" w:cs="Times New Roman CYR"/>
                <w:kern w:val="0"/>
                <w:sz w:val="24"/>
                <w:szCs w:val="24"/>
              </w:rPr>
              <w:t>досвiд</w:t>
            </w:r>
            <w:proofErr w:type="spellEnd"/>
            <w:r>
              <w:rPr>
                <w:rFonts w:ascii="Times New Roman CYR" w:hAnsi="Times New Roman CYR" w:cs="Times New Roman CYR"/>
                <w:kern w:val="0"/>
                <w:sz w:val="24"/>
                <w:szCs w:val="24"/>
              </w:rPr>
              <w:t xml:space="preserve"> кандидата без застосування </w:t>
            </w:r>
            <w:proofErr w:type="spellStart"/>
            <w:r>
              <w:rPr>
                <w:rFonts w:ascii="Times New Roman CYR" w:hAnsi="Times New Roman CYR" w:cs="Times New Roman CYR"/>
                <w:kern w:val="0"/>
                <w:sz w:val="24"/>
                <w:szCs w:val="24"/>
              </w:rPr>
              <w:t>формалiзованої</w:t>
            </w:r>
            <w:proofErr w:type="spellEnd"/>
            <w:r>
              <w:rPr>
                <w:rFonts w:ascii="Times New Roman CYR" w:hAnsi="Times New Roman CYR" w:cs="Times New Roman CYR"/>
                <w:kern w:val="0"/>
                <w:sz w:val="24"/>
                <w:szCs w:val="24"/>
              </w:rPr>
              <w:t xml:space="preserve"> процедури, а виключно на </w:t>
            </w:r>
            <w:proofErr w:type="spellStart"/>
            <w:r>
              <w:rPr>
                <w:rFonts w:ascii="Times New Roman CYR" w:hAnsi="Times New Roman CYR" w:cs="Times New Roman CYR"/>
                <w:kern w:val="0"/>
                <w:sz w:val="24"/>
                <w:szCs w:val="24"/>
              </w:rPr>
              <w:t>пiдставi</w:t>
            </w:r>
            <w:proofErr w:type="spellEnd"/>
            <w:r>
              <w:rPr>
                <w:rFonts w:ascii="Times New Roman CYR" w:hAnsi="Times New Roman CYR" w:cs="Times New Roman CYR"/>
                <w:kern w:val="0"/>
                <w:sz w:val="24"/>
                <w:szCs w:val="24"/>
              </w:rPr>
              <w:t xml:space="preserve"> вимог чинного законодавства.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Процедура відбору передбачає можливість залучення зовнішніх радників та/або процес відкритого пошуку</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Внутрiшнi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нормативнi</w:t>
            </w:r>
            <w:proofErr w:type="spellEnd"/>
            <w:r>
              <w:rPr>
                <w:rFonts w:ascii="Times New Roman CYR" w:hAnsi="Times New Roman CYR" w:cs="Times New Roman CYR"/>
                <w:kern w:val="0"/>
                <w:sz w:val="24"/>
                <w:szCs w:val="24"/>
              </w:rPr>
              <w:t xml:space="preserve"> документи Товариства (статут) не передбачають залучення </w:t>
            </w:r>
            <w:proofErr w:type="spellStart"/>
            <w:r>
              <w:rPr>
                <w:rFonts w:ascii="Times New Roman CYR" w:hAnsi="Times New Roman CYR" w:cs="Times New Roman CYR"/>
                <w:kern w:val="0"/>
                <w:sz w:val="24"/>
                <w:szCs w:val="24"/>
              </w:rPr>
              <w:t>зовнiшнiх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радникiв</w:t>
            </w:r>
            <w:proofErr w:type="spellEnd"/>
            <w:r>
              <w:rPr>
                <w:rFonts w:ascii="Times New Roman CYR" w:hAnsi="Times New Roman CYR" w:cs="Times New Roman CYR"/>
                <w:kern w:val="0"/>
                <w:sz w:val="24"/>
                <w:szCs w:val="24"/>
              </w:rPr>
              <w:t xml:space="preserve"> та/або процес </w:t>
            </w:r>
            <w:proofErr w:type="spellStart"/>
            <w:r>
              <w:rPr>
                <w:rFonts w:ascii="Times New Roman CYR" w:hAnsi="Times New Roman CYR" w:cs="Times New Roman CYR"/>
                <w:kern w:val="0"/>
                <w:sz w:val="24"/>
                <w:szCs w:val="24"/>
              </w:rPr>
              <w:t>вiдкритого</w:t>
            </w:r>
            <w:proofErr w:type="spellEnd"/>
            <w:r>
              <w:rPr>
                <w:rFonts w:ascii="Times New Roman CYR" w:hAnsi="Times New Roman CYR" w:cs="Times New Roman CYR"/>
                <w:kern w:val="0"/>
                <w:sz w:val="24"/>
                <w:szCs w:val="24"/>
              </w:rPr>
              <w:t xml:space="preserve"> пошуку.</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Не заборонено </w:t>
            </w:r>
            <w:proofErr w:type="spellStart"/>
            <w:r>
              <w:rPr>
                <w:rFonts w:ascii="Times New Roman CYR" w:hAnsi="Times New Roman CYR" w:cs="Times New Roman CYR"/>
                <w:kern w:val="0"/>
                <w:sz w:val="24"/>
                <w:szCs w:val="24"/>
              </w:rPr>
              <w:t>внутрiшнiми</w:t>
            </w:r>
            <w:proofErr w:type="spellEnd"/>
            <w:r>
              <w:rPr>
                <w:rFonts w:ascii="Times New Roman CYR" w:hAnsi="Times New Roman CYR" w:cs="Times New Roman CYR"/>
                <w:kern w:val="0"/>
                <w:sz w:val="24"/>
                <w:szCs w:val="24"/>
              </w:rPr>
              <w:t xml:space="preserve"> документами товариства.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p>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розробляє плани наступництва для членів наглядової ради та виконавчого органу</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Не передбачено </w:t>
            </w:r>
            <w:proofErr w:type="spellStart"/>
            <w:r>
              <w:rPr>
                <w:rFonts w:ascii="Times New Roman CYR" w:hAnsi="Times New Roman CYR" w:cs="Times New Roman CYR"/>
                <w:kern w:val="0"/>
                <w:sz w:val="24"/>
                <w:szCs w:val="24"/>
              </w:rPr>
              <w:t>внутрiшнiми</w:t>
            </w:r>
            <w:proofErr w:type="spellEnd"/>
            <w:r>
              <w:rPr>
                <w:rFonts w:ascii="Times New Roman CYR" w:hAnsi="Times New Roman CYR" w:cs="Times New Roman CYR"/>
                <w:kern w:val="0"/>
                <w:sz w:val="24"/>
                <w:szCs w:val="24"/>
              </w:rPr>
              <w:t xml:space="preserve"> документами Товариства розроблення </w:t>
            </w:r>
            <w:proofErr w:type="spellStart"/>
            <w:r>
              <w:rPr>
                <w:rFonts w:ascii="Times New Roman CYR" w:hAnsi="Times New Roman CYR" w:cs="Times New Roman CYR"/>
                <w:kern w:val="0"/>
                <w:sz w:val="24"/>
                <w:szCs w:val="24"/>
              </w:rPr>
              <w:t>планiв</w:t>
            </w:r>
            <w:proofErr w:type="spellEnd"/>
            <w:r>
              <w:rPr>
                <w:rFonts w:ascii="Times New Roman CYR" w:hAnsi="Times New Roman CYR" w:cs="Times New Roman CYR"/>
                <w:kern w:val="0"/>
                <w:sz w:val="24"/>
                <w:szCs w:val="24"/>
              </w:rPr>
              <w:t xml:space="preserve"> наступництва для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та виконавчого органу.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затверджено політику щодо різноманіття складу наглядової ради та виконавчого органу</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не затверджувала </w:t>
            </w:r>
            <w:proofErr w:type="spellStart"/>
            <w:r>
              <w:rPr>
                <w:rFonts w:ascii="Times New Roman CYR" w:hAnsi="Times New Roman CYR" w:cs="Times New Roman CYR"/>
                <w:kern w:val="0"/>
                <w:sz w:val="24"/>
                <w:szCs w:val="24"/>
              </w:rPr>
              <w:t>полiтику</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рiзноманiття</w:t>
            </w:r>
            <w:proofErr w:type="spellEnd"/>
            <w:r>
              <w:rPr>
                <w:rFonts w:ascii="Times New Roman CYR" w:hAnsi="Times New Roman CYR" w:cs="Times New Roman CYR"/>
                <w:kern w:val="0"/>
                <w:sz w:val="24"/>
                <w:szCs w:val="24"/>
              </w:rPr>
              <w:t xml:space="preserve"> складу наглядової ради та виконавчого органу.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Представники однієї зі статей становлять не менше 40 % від складу наглядової ради</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Склад наглядової ради: </w:t>
            </w:r>
            <w:proofErr w:type="spellStart"/>
            <w:r>
              <w:rPr>
                <w:rFonts w:ascii="Times New Roman CYR" w:hAnsi="Times New Roman CYR" w:cs="Times New Roman CYR"/>
                <w:kern w:val="0"/>
                <w:sz w:val="24"/>
                <w:szCs w:val="24"/>
              </w:rPr>
              <w:t>чоловiки</w:t>
            </w:r>
            <w:proofErr w:type="spellEnd"/>
            <w:r>
              <w:rPr>
                <w:rFonts w:ascii="Times New Roman CYR" w:hAnsi="Times New Roman CYR" w:cs="Times New Roman CYR"/>
                <w:kern w:val="0"/>
                <w:sz w:val="24"/>
                <w:szCs w:val="24"/>
              </w:rPr>
              <w:t xml:space="preserve"> - 67%, </w:t>
            </w:r>
            <w:proofErr w:type="spellStart"/>
            <w:r>
              <w:rPr>
                <w:rFonts w:ascii="Times New Roman CYR" w:hAnsi="Times New Roman CYR" w:cs="Times New Roman CYR"/>
                <w:kern w:val="0"/>
                <w:sz w:val="24"/>
                <w:szCs w:val="24"/>
              </w:rPr>
              <w:t>жiнки</w:t>
            </w:r>
            <w:proofErr w:type="spellEnd"/>
            <w:r>
              <w:rPr>
                <w:rFonts w:ascii="Times New Roman CYR" w:hAnsi="Times New Roman CYR" w:cs="Times New Roman CYR"/>
                <w:kern w:val="0"/>
                <w:sz w:val="24"/>
                <w:szCs w:val="24"/>
              </w:rPr>
              <w:t xml:space="preserve"> - 33%</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Незалежні члени наглядової ради становлять не менше половини від її загального складу</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Незалежнi</w:t>
            </w:r>
            <w:proofErr w:type="spellEnd"/>
            <w:r>
              <w:rPr>
                <w:rFonts w:ascii="Times New Roman CYR" w:hAnsi="Times New Roman CYR" w:cs="Times New Roman CYR"/>
                <w:kern w:val="0"/>
                <w:sz w:val="24"/>
                <w:szCs w:val="24"/>
              </w:rPr>
              <w:t xml:space="preserve"> члени наглядової ради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Наявнiсть</w:t>
            </w:r>
            <w:proofErr w:type="spellEnd"/>
            <w:r>
              <w:rPr>
                <w:rFonts w:ascii="Times New Roman CYR" w:hAnsi="Times New Roman CYR" w:cs="Times New Roman CYR"/>
                <w:kern w:val="0"/>
                <w:sz w:val="24"/>
                <w:szCs w:val="24"/>
              </w:rPr>
              <w:t xml:space="preserve"> незалежних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не є обов'язковою для цього типу товариства.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w:t>
            </w:r>
            <w:r>
              <w:rPr>
                <w:rFonts w:ascii="Times New Roman CYR" w:hAnsi="Times New Roman CYR" w:cs="Times New Roman CYR"/>
                <w:kern w:val="0"/>
                <w:sz w:val="24"/>
                <w:szCs w:val="24"/>
              </w:rPr>
              <w:lastRenderedPageBreak/>
              <w:t xml:space="preserve">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Члени наглядової ради проходять вступний тренінг після їх обрання, який серед іншого покриває:</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 обов'язки, функції і сфери відповідальності членів наглядової ради;</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незалежність, включаючи незалежність мислення;</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порядок роботи наглядової ради;</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питання відповідальності;</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ґ) питання стратегії особи;</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 політики особи, включаючи питання етики, конфлікту інтересів та запобігання корупції;</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е) питання звітності та систем контролю, включаючи внутрішній та зовнішній аудит;</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є) роль комітетів наглядової ради</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наглядової ради </w:t>
            </w:r>
            <w:proofErr w:type="spellStart"/>
            <w:r>
              <w:rPr>
                <w:rFonts w:ascii="Times New Roman CYR" w:hAnsi="Times New Roman CYR" w:cs="Times New Roman CYR"/>
                <w:kern w:val="0"/>
                <w:sz w:val="24"/>
                <w:szCs w:val="24"/>
              </w:rPr>
              <w:t>пiсля</w:t>
            </w:r>
            <w:proofErr w:type="spellEnd"/>
            <w:r>
              <w:rPr>
                <w:rFonts w:ascii="Times New Roman CYR" w:hAnsi="Times New Roman CYR" w:cs="Times New Roman CYR"/>
                <w:kern w:val="0"/>
                <w:sz w:val="24"/>
                <w:szCs w:val="24"/>
              </w:rPr>
              <w:t xml:space="preserve"> їх обрання вивчають документи </w:t>
            </w:r>
            <w:proofErr w:type="spellStart"/>
            <w:r>
              <w:rPr>
                <w:rFonts w:ascii="Times New Roman CYR" w:hAnsi="Times New Roman CYR" w:cs="Times New Roman CYR"/>
                <w:kern w:val="0"/>
                <w:sz w:val="24"/>
                <w:szCs w:val="24"/>
              </w:rPr>
              <w:t>самостiйно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Спецiальне</w:t>
            </w:r>
            <w:proofErr w:type="spellEnd"/>
            <w:r>
              <w:rPr>
                <w:rFonts w:ascii="Times New Roman CYR" w:hAnsi="Times New Roman CYR" w:cs="Times New Roman CYR"/>
                <w:kern w:val="0"/>
                <w:sz w:val="24"/>
                <w:szCs w:val="24"/>
              </w:rPr>
              <w:t xml:space="preserve"> навчання не проводиться.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розробляє план навчання, який визначає, з яких питань необхідно пройти додаткове навчання її членам</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не розробляла план навчання.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Голову наглядової ради обрано серед незалежних членів</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Голову наглядової ради обрано серед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обраних загальними зборами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Члени наглядової ради не є незалежними членами. </w:t>
            </w:r>
            <w:proofErr w:type="spellStart"/>
            <w:r>
              <w:rPr>
                <w:rFonts w:ascii="Times New Roman CYR" w:hAnsi="Times New Roman CYR" w:cs="Times New Roman CYR"/>
                <w:kern w:val="0"/>
                <w:sz w:val="24"/>
                <w:szCs w:val="24"/>
              </w:rPr>
              <w:t>Наявнiсть</w:t>
            </w:r>
            <w:proofErr w:type="spellEnd"/>
            <w:r>
              <w:rPr>
                <w:rFonts w:ascii="Times New Roman CYR" w:hAnsi="Times New Roman CYR" w:cs="Times New Roman CYR"/>
                <w:kern w:val="0"/>
                <w:sz w:val="24"/>
                <w:szCs w:val="24"/>
              </w:rPr>
              <w:t xml:space="preserve"> незалежних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не вимагається для цього типу товариства.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Голові наглядової ради забезпечено можливість для комунікації з акціонерами, у тому числі мажоритарними</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Головi</w:t>
            </w:r>
            <w:proofErr w:type="spellEnd"/>
            <w:r>
              <w:rPr>
                <w:rFonts w:ascii="Times New Roman CYR" w:hAnsi="Times New Roman CYR" w:cs="Times New Roman CYR"/>
                <w:kern w:val="0"/>
                <w:sz w:val="24"/>
                <w:szCs w:val="24"/>
              </w:rPr>
              <w:t xml:space="preserve"> наглядової ради забезпечено </w:t>
            </w:r>
            <w:proofErr w:type="spellStart"/>
            <w:r>
              <w:rPr>
                <w:rFonts w:ascii="Times New Roman CYR" w:hAnsi="Times New Roman CYR" w:cs="Times New Roman CYR"/>
                <w:kern w:val="0"/>
                <w:sz w:val="24"/>
                <w:szCs w:val="24"/>
              </w:rPr>
              <w:t>можливiсть</w:t>
            </w:r>
            <w:proofErr w:type="spellEnd"/>
            <w:r>
              <w:rPr>
                <w:rFonts w:ascii="Times New Roman CYR" w:hAnsi="Times New Roman CYR" w:cs="Times New Roman CYR"/>
                <w:kern w:val="0"/>
                <w:sz w:val="24"/>
                <w:szCs w:val="24"/>
              </w:rPr>
              <w:t xml:space="preserve"> для </w:t>
            </w:r>
            <w:proofErr w:type="spellStart"/>
            <w:r>
              <w:rPr>
                <w:rFonts w:ascii="Times New Roman CYR" w:hAnsi="Times New Roman CYR" w:cs="Times New Roman CYR"/>
                <w:kern w:val="0"/>
                <w:sz w:val="24"/>
                <w:szCs w:val="24"/>
              </w:rPr>
              <w:t>комунiкацiї</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усiма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акцiонерами</w:t>
            </w:r>
            <w:proofErr w:type="spellEnd"/>
            <w:r>
              <w:rPr>
                <w:rFonts w:ascii="Times New Roman CYR" w:hAnsi="Times New Roman CYR" w:cs="Times New Roman CYR"/>
                <w:kern w:val="0"/>
                <w:sz w:val="24"/>
                <w:szCs w:val="24"/>
              </w:rPr>
              <w:t xml:space="preserve">, у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мажоритарними. </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Функції голови наглядової ради визначаються у внутрішніх документах особи</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Функцiї</w:t>
            </w:r>
            <w:proofErr w:type="spellEnd"/>
            <w:r>
              <w:rPr>
                <w:rFonts w:ascii="Times New Roman CYR" w:hAnsi="Times New Roman CYR" w:cs="Times New Roman CYR"/>
                <w:kern w:val="0"/>
                <w:sz w:val="24"/>
                <w:szCs w:val="24"/>
              </w:rPr>
              <w:t xml:space="preserve"> голови наглядової ради визначаються у </w:t>
            </w:r>
            <w:proofErr w:type="spellStart"/>
            <w:r>
              <w:rPr>
                <w:rFonts w:ascii="Times New Roman CYR" w:hAnsi="Times New Roman CYR" w:cs="Times New Roman CYR"/>
                <w:kern w:val="0"/>
                <w:sz w:val="24"/>
                <w:szCs w:val="24"/>
              </w:rPr>
              <w:t>внутрiшнiх</w:t>
            </w:r>
            <w:proofErr w:type="spellEnd"/>
            <w:r>
              <w:rPr>
                <w:rFonts w:ascii="Times New Roman CYR" w:hAnsi="Times New Roman CYR" w:cs="Times New Roman CYR"/>
                <w:kern w:val="0"/>
                <w:sz w:val="24"/>
                <w:szCs w:val="24"/>
              </w:rPr>
              <w:t xml:space="preserve"> документах особи (</w:t>
            </w:r>
            <w:proofErr w:type="spellStart"/>
            <w:r>
              <w:rPr>
                <w:rFonts w:ascii="Times New Roman CYR" w:hAnsi="Times New Roman CYR" w:cs="Times New Roman CYR"/>
                <w:kern w:val="0"/>
                <w:sz w:val="24"/>
                <w:szCs w:val="24"/>
              </w:rPr>
              <w:t>статутi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положеннi</w:t>
            </w:r>
            <w:proofErr w:type="spellEnd"/>
            <w:r>
              <w:rPr>
                <w:rFonts w:ascii="Times New Roman CYR" w:hAnsi="Times New Roman CYR" w:cs="Times New Roman CYR"/>
                <w:kern w:val="0"/>
                <w:sz w:val="24"/>
                <w:szCs w:val="24"/>
              </w:rPr>
              <w:t xml:space="preserve"> про наглядову раду). </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Створена посада та призначено корпоративного секретаря</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Корпоративний секретар не обирався.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10516" w:type="dxa"/>
            <w:gridSpan w:val="3"/>
            <w:tcBorders>
              <w:top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комітети наглядової ради</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створено комітети та затверджені внутрішні документи, які регулюють їх діяльність</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Наглядовою радою </w:t>
            </w:r>
            <w:proofErr w:type="spellStart"/>
            <w:r>
              <w:rPr>
                <w:rFonts w:ascii="Times New Roman CYR" w:hAnsi="Times New Roman CYR" w:cs="Times New Roman CYR"/>
                <w:kern w:val="0"/>
                <w:sz w:val="24"/>
                <w:szCs w:val="24"/>
              </w:rPr>
              <w:t>комiтети</w:t>
            </w:r>
            <w:proofErr w:type="spellEnd"/>
            <w:r>
              <w:rPr>
                <w:rFonts w:ascii="Times New Roman CYR" w:hAnsi="Times New Roman CYR" w:cs="Times New Roman CYR"/>
                <w:kern w:val="0"/>
                <w:sz w:val="24"/>
                <w:szCs w:val="24"/>
              </w:rPr>
              <w:t xml:space="preserve"> не створювались.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w:t>
            </w:r>
            <w:r>
              <w:rPr>
                <w:rFonts w:ascii="Times New Roman CYR" w:hAnsi="Times New Roman CYR" w:cs="Times New Roman CYR"/>
                <w:kern w:val="0"/>
                <w:sz w:val="24"/>
                <w:szCs w:val="24"/>
              </w:rPr>
              <w:lastRenderedPageBreak/>
              <w:t>ризиками</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Наглядовою радою </w:t>
            </w:r>
            <w:proofErr w:type="spellStart"/>
            <w:r>
              <w:rPr>
                <w:rFonts w:ascii="Times New Roman CYR" w:hAnsi="Times New Roman CYR" w:cs="Times New Roman CYR"/>
                <w:kern w:val="0"/>
                <w:sz w:val="24"/>
                <w:szCs w:val="24"/>
              </w:rPr>
              <w:t>комiтет</w:t>
            </w:r>
            <w:proofErr w:type="spellEnd"/>
            <w:r>
              <w:rPr>
                <w:rFonts w:ascii="Times New Roman CYR" w:hAnsi="Times New Roman CYR" w:cs="Times New Roman CYR"/>
                <w:kern w:val="0"/>
                <w:sz w:val="24"/>
                <w:szCs w:val="24"/>
              </w:rPr>
              <w:t xml:space="preserve"> з питань аудиту не створювався.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комітету з питань аудиту не входять до складу інших комітетів наглядової ради</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Наглядовою радою </w:t>
            </w:r>
            <w:proofErr w:type="spellStart"/>
            <w:r>
              <w:rPr>
                <w:rFonts w:ascii="Times New Roman CYR" w:hAnsi="Times New Roman CYR" w:cs="Times New Roman CYR"/>
                <w:kern w:val="0"/>
                <w:sz w:val="24"/>
                <w:szCs w:val="24"/>
              </w:rPr>
              <w:t>комiтет</w:t>
            </w:r>
            <w:proofErr w:type="spellEnd"/>
            <w:r>
              <w:rPr>
                <w:rFonts w:ascii="Times New Roman CYR" w:hAnsi="Times New Roman CYR" w:cs="Times New Roman CYR"/>
                <w:kern w:val="0"/>
                <w:sz w:val="24"/>
                <w:szCs w:val="24"/>
              </w:rPr>
              <w:t xml:space="preserve"> з питань аудиту не створювався.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Комiтет</w:t>
            </w:r>
            <w:proofErr w:type="spellEnd"/>
            <w:r>
              <w:rPr>
                <w:rFonts w:ascii="Times New Roman CYR" w:hAnsi="Times New Roman CYR" w:cs="Times New Roman CYR"/>
                <w:kern w:val="0"/>
                <w:sz w:val="24"/>
                <w:szCs w:val="24"/>
              </w:rPr>
              <w:t xml:space="preserve"> з питань призначень не створювався.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Наглядовою радою </w:t>
            </w:r>
            <w:proofErr w:type="spellStart"/>
            <w:r>
              <w:rPr>
                <w:rFonts w:ascii="Times New Roman CYR" w:hAnsi="Times New Roman CYR" w:cs="Times New Roman CYR"/>
                <w:kern w:val="0"/>
                <w:sz w:val="24"/>
                <w:szCs w:val="24"/>
              </w:rPr>
              <w:t>комiтет</w:t>
            </w:r>
            <w:proofErr w:type="spellEnd"/>
            <w:r>
              <w:rPr>
                <w:rFonts w:ascii="Times New Roman CYR" w:hAnsi="Times New Roman CYR" w:cs="Times New Roman CYR"/>
                <w:kern w:val="0"/>
                <w:sz w:val="24"/>
                <w:szCs w:val="24"/>
              </w:rPr>
              <w:t xml:space="preserve"> з питань винагород не створювався.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Більшість комітету з питань ризиків становлять незалежні члени</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Комiтет</w:t>
            </w:r>
            <w:proofErr w:type="spellEnd"/>
            <w:r>
              <w:rPr>
                <w:rFonts w:ascii="Times New Roman CYR" w:hAnsi="Times New Roman CYR" w:cs="Times New Roman CYR"/>
                <w:kern w:val="0"/>
                <w:sz w:val="24"/>
                <w:szCs w:val="24"/>
              </w:rPr>
              <w:t xml:space="preserve"> з питань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не створювався.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10516" w:type="dxa"/>
            <w:gridSpan w:val="3"/>
            <w:tcBorders>
              <w:top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4. Виконавчий орган</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розробляє стратегію особи, яка затверджується рішенням Наглядової ради</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розробляє </w:t>
            </w:r>
            <w:proofErr w:type="spellStart"/>
            <w:r>
              <w:rPr>
                <w:rFonts w:ascii="Times New Roman CYR" w:hAnsi="Times New Roman CYR" w:cs="Times New Roman CYR"/>
                <w:kern w:val="0"/>
                <w:sz w:val="24"/>
                <w:szCs w:val="24"/>
              </w:rPr>
              <w:t>стратегiю</w:t>
            </w:r>
            <w:proofErr w:type="spellEnd"/>
            <w:r>
              <w:rPr>
                <w:rFonts w:ascii="Times New Roman CYR" w:hAnsi="Times New Roman CYR" w:cs="Times New Roman CYR"/>
                <w:kern w:val="0"/>
                <w:sz w:val="24"/>
                <w:szCs w:val="24"/>
              </w:rPr>
              <w:t xml:space="preserve"> Товариства, яка затверджується Наглядовою радою. </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формує </w:t>
            </w:r>
            <w:proofErr w:type="spellStart"/>
            <w:r>
              <w:rPr>
                <w:rFonts w:ascii="Times New Roman CYR" w:hAnsi="Times New Roman CYR" w:cs="Times New Roman CYR"/>
                <w:kern w:val="0"/>
                <w:sz w:val="24"/>
                <w:szCs w:val="24"/>
              </w:rPr>
              <w:t>плановi</w:t>
            </w:r>
            <w:proofErr w:type="spellEnd"/>
            <w:r>
              <w:rPr>
                <w:rFonts w:ascii="Times New Roman CYR" w:hAnsi="Times New Roman CYR" w:cs="Times New Roman CYR"/>
                <w:kern w:val="0"/>
                <w:sz w:val="24"/>
                <w:szCs w:val="24"/>
              </w:rPr>
              <w:t xml:space="preserve"> показники </w:t>
            </w:r>
            <w:proofErr w:type="spellStart"/>
            <w:r>
              <w:rPr>
                <w:rFonts w:ascii="Times New Roman CYR" w:hAnsi="Times New Roman CYR" w:cs="Times New Roman CYR"/>
                <w:kern w:val="0"/>
                <w:sz w:val="24"/>
                <w:szCs w:val="24"/>
              </w:rPr>
              <w:t>ефективностi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протягом року та контролює </w:t>
            </w:r>
            <w:proofErr w:type="spellStart"/>
            <w:r>
              <w:rPr>
                <w:rFonts w:ascii="Times New Roman CYR" w:hAnsi="Times New Roman CYR" w:cs="Times New Roman CYR"/>
                <w:kern w:val="0"/>
                <w:sz w:val="24"/>
                <w:szCs w:val="24"/>
              </w:rPr>
              <w:t>рiвень</w:t>
            </w:r>
            <w:proofErr w:type="spellEnd"/>
            <w:r>
              <w:rPr>
                <w:rFonts w:ascii="Times New Roman CYR" w:hAnsi="Times New Roman CYR" w:cs="Times New Roman CYR"/>
                <w:kern w:val="0"/>
                <w:sz w:val="24"/>
                <w:szCs w:val="24"/>
              </w:rPr>
              <w:t xml:space="preserve"> виконання. </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регулярно звітує Наглядовій раді про прогрес у впровадженні стратегії особи </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регулярно </w:t>
            </w:r>
            <w:proofErr w:type="spellStart"/>
            <w:r>
              <w:rPr>
                <w:rFonts w:ascii="Times New Roman CYR" w:hAnsi="Times New Roman CYR" w:cs="Times New Roman CYR"/>
                <w:kern w:val="0"/>
                <w:sz w:val="24"/>
                <w:szCs w:val="24"/>
              </w:rPr>
              <w:t>звiтує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Наглядовiй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радi</w:t>
            </w:r>
            <w:proofErr w:type="spellEnd"/>
            <w:r>
              <w:rPr>
                <w:rFonts w:ascii="Times New Roman CYR" w:hAnsi="Times New Roman CYR" w:cs="Times New Roman CYR"/>
                <w:kern w:val="0"/>
                <w:sz w:val="24"/>
                <w:szCs w:val="24"/>
              </w:rPr>
              <w:t xml:space="preserve"> про свою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i розвиток Товариства. </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w:t>
            </w:r>
            <w:proofErr w:type="spellStart"/>
            <w:r>
              <w:rPr>
                <w:rFonts w:ascii="Times New Roman CYR" w:hAnsi="Times New Roman CYR" w:cs="Times New Roman CYR"/>
                <w:kern w:val="0"/>
                <w:sz w:val="24"/>
                <w:szCs w:val="24"/>
              </w:rPr>
              <w:t>iнформує</w:t>
            </w:r>
            <w:proofErr w:type="spellEnd"/>
            <w:r>
              <w:rPr>
                <w:rFonts w:ascii="Times New Roman CYR" w:hAnsi="Times New Roman CYR" w:cs="Times New Roman CYR"/>
                <w:kern w:val="0"/>
                <w:sz w:val="24"/>
                <w:szCs w:val="24"/>
              </w:rPr>
              <w:t xml:space="preserve"> наглядову раду,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голову Наглядової ради про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значнi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подiї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вiдбуваються</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перiод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мiж</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засiданнями</w:t>
            </w:r>
            <w:proofErr w:type="spellEnd"/>
            <w:r>
              <w:rPr>
                <w:rFonts w:ascii="Times New Roman CYR" w:hAnsi="Times New Roman CYR" w:cs="Times New Roman CYR"/>
                <w:kern w:val="0"/>
                <w:sz w:val="24"/>
                <w:szCs w:val="24"/>
              </w:rPr>
              <w:t xml:space="preserve"> Наглядової ради.</w:t>
            </w:r>
          </w:p>
        </w:tc>
      </w:tr>
      <w:tr w:rsidR="004A4A5F" w:rsidTr="00C742BB">
        <w:trPr>
          <w:trHeight w:val="200"/>
        </w:trPr>
        <w:tc>
          <w:tcPr>
            <w:tcW w:w="10516" w:type="dxa"/>
            <w:gridSpan w:val="3"/>
            <w:tcBorders>
              <w:top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6. Винагорода</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рiшенням</w:t>
            </w:r>
            <w:proofErr w:type="spellEnd"/>
            <w:r>
              <w:rPr>
                <w:rFonts w:ascii="Times New Roman CYR" w:hAnsi="Times New Roman CYR" w:cs="Times New Roman CYR"/>
                <w:kern w:val="0"/>
                <w:sz w:val="24"/>
                <w:szCs w:val="24"/>
              </w:rPr>
              <w:t xml:space="preserve">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Члени Наглядової ради - </w:t>
            </w:r>
            <w:proofErr w:type="spellStart"/>
            <w:r>
              <w:rPr>
                <w:rFonts w:ascii="Times New Roman CYR" w:hAnsi="Times New Roman CYR" w:cs="Times New Roman CYR"/>
                <w:kern w:val="0"/>
                <w:sz w:val="24"/>
                <w:szCs w:val="24"/>
              </w:rPr>
              <w:t>акцiонери</w:t>
            </w:r>
            <w:proofErr w:type="spellEnd"/>
            <w:r>
              <w:rPr>
                <w:rFonts w:ascii="Times New Roman CYR" w:hAnsi="Times New Roman CYR" w:cs="Times New Roman CYR"/>
                <w:kern w:val="0"/>
                <w:sz w:val="24"/>
                <w:szCs w:val="24"/>
              </w:rPr>
              <w:t xml:space="preserve"> виконують свої обов'язки на </w:t>
            </w:r>
            <w:proofErr w:type="spellStart"/>
            <w:r>
              <w:rPr>
                <w:rFonts w:ascii="Times New Roman CYR" w:hAnsi="Times New Roman CYR" w:cs="Times New Roman CYR"/>
                <w:kern w:val="0"/>
                <w:sz w:val="24"/>
                <w:szCs w:val="24"/>
              </w:rPr>
              <w:t>безоплатнiй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основi</w:t>
            </w:r>
            <w:proofErr w:type="spellEnd"/>
            <w:r>
              <w:rPr>
                <w:rFonts w:ascii="Times New Roman CYR" w:hAnsi="Times New Roman CYR" w:cs="Times New Roman CYR"/>
                <w:kern w:val="0"/>
                <w:sz w:val="24"/>
                <w:szCs w:val="24"/>
              </w:rPr>
              <w:t xml:space="preserve">.  Додаткову винагороду не отримують. Директор отримує </w:t>
            </w:r>
            <w:proofErr w:type="spellStart"/>
            <w:r>
              <w:rPr>
                <w:rFonts w:ascii="Times New Roman CYR" w:hAnsi="Times New Roman CYR" w:cs="Times New Roman CYR"/>
                <w:kern w:val="0"/>
                <w:sz w:val="24"/>
                <w:szCs w:val="24"/>
              </w:rPr>
              <w:t>заробiтну</w:t>
            </w:r>
            <w:proofErr w:type="spellEnd"/>
            <w:r>
              <w:rPr>
                <w:rFonts w:ascii="Times New Roman CYR" w:hAnsi="Times New Roman CYR" w:cs="Times New Roman CYR"/>
                <w:kern w:val="0"/>
                <w:sz w:val="24"/>
                <w:szCs w:val="24"/>
              </w:rPr>
              <w:t xml:space="preserve"> плату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штатного розпису, додаткову винагороду не отримує.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винагороди для виконавчого органу пов'язаний з результатами діяльності особи</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отримує винагороду у </w:t>
            </w:r>
            <w:proofErr w:type="spellStart"/>
            <w:r>
              <w:rPr>
                <w:rFonts w:ascii="Times New Roman CYR" w:hAnsi="Times New Roman CYR" w:cs="Times New Roman CYR"/>
                <w:kern w:val="0"/>
                <w:sz w:val="24"/>
                <w:szCs w:val="24"/>
              </w:rPr>
              <w:t>виглядi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заробiтної</w:t>
            </w:r>
            <w:proofErr w:type="spellEnd"/>
            <w:r>
              <w:rPr>
                <w:rFonts w:ascii="Times New Roman CYR" w:hAnsi="Times New Roman CYR" w:cs="Times New Roman CYR"/>
                <w:kern w:val="0"/>
                <w:sz w:val="24"/>
                <w:szCs w:val="24"/>
              </w:rPr>
              <w:t xml:space="preserve"> плати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штатного розкладу.  Не надано згоди на розголошення її </w:t>
            </w:r>
            <w:proofErr w:type="spellStart"/>
            <w:r>
              <w:rPr>
                <w:rFonts w:ascii="Times New Roman CYR" w:hAnsi="Times New Roman CYR" w:cs="Times New Roman CYR"/>
                <w:kern w:val="0"/>
                <w:sz w:val="24"/>
                <w:szCs w:val="24"/>
              </w:rPr>
              <w:t>розмiру</w:t>
            </w:r>
            <w:proofErr w:type="spellEnd"/>
            <w:r>
              <w:rPr>
                <w:rFonts w:ascii="Times New Roman CYR" w:hAnsi="Times New Roman CYR" w:cs="Times New Roman CYR"/>
                <w:kern w:val="0"/>
                <w:sz w:val="24"/>
                <w:szCs w:val="24"/>
              </w:rPr>
              <w:t xml:space="preserve">. не залежить напряму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результатiв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особи.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Винагорода членів ради (невиконавчих директорів) є фіксованою та не залежить від досягнення особою фінансових показників</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ради не отримують винагороди.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10516" w:type="dxa"/>
            <w:gridSpan w:val="3"/>
            <w:tcBorders>
              <w:top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7. Розкриття інформації і прозорість</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яку повинно розкривати Товариство, регламентовано чинним законодавством України. Окремого затвердження та оприлюднення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щодо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не було.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w:t>
            </w:r>
            <w:proofErr w:type="spellStart"/>
            <w:r>
              <w:rPr>
                <w:rFonts w:ascii="Times New Roman CYR" w:hAnsi="Times New Roman CYR" w:cs="Times New Roman CYR"/>
                <w:kern w:val="0"/>
                <w:sz w:val="24"/>
                <w:szCs w:val="24"/>
              </w:rPr>
              <w:t>забезпечуєскладання</w:t>
            </w:r>
            <w:proofErr w:type="spellEnd"/>
            <w:r>
              <w:rPr>
                <w:rFonts w:ascii="Times New Roman CYR" w:hAnsi="Times New Roman CYR" w:cs="Times New Roman CYR"/>
                <w:kern w:val="0"/>
                <w:sz w:val="24"/>
                <w:szCs w:val="24"/>
              </w:rPr>
              <w:t xml:space="preserve"> фінансових звітів особи відповідно до чинного законодавства та міжнародних стандартів фінансової звітності</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затверджує </w:t>
            </w:r>
            <w:proofErr w:type="spellStart"/>
            <w:r>
              <w:rPr>
                <w:rFonts w:ascii="Times New Roman CYR" w:hAnsi="Times New Roman CYR" w:cs="Times New Roman CYR"/>
                <w:kern w:val="0"/>
                <w:sz w:val="24"/>
                <w:szCs w:val="24"/>
              </w:rPr>
              <w:t>рiчний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виконавчого органу, до складу якого входить </w:t>
            </w:r>
            <w:proofErr w:type="spellStart"/>
            <w:r>
              <w:rPr>
                <w:rFonts w:ascii="Times New Roman CYR" w:hAnsi="Times New Roman CYR" w:cs="Times New Roman CYR"/>
                <w:kern w:val="0"/>
                <w:sz w:val="24"/>
                <w:szCs w:val="24"/>
              </w:rPr>
              <w:t>фiнансова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звiтнiсть</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чинного законодавства. </w:t>
            </w:r>
            <w:proofErr w:type="spellStart"/>
            <w:r>
              <w:rPr>
                <w:rFonts w:ascii="Times New Roman CYR" w:hAnsi="Times New Roman CYR" w:cs="Times New Roman CYR"/>
                <w:kern w:val="0"/>
                <w:sz w:val="24"/>
                <w:szCs w:val="24"/>
              </w:rPr>
              <w:t>Фiнансовий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особи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мiжнародних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стандартiв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не вимагається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чинного законодавства для цього товариства i не складається.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Адреса </w:t>
            </w:r>
            <w:proofErr w:type="spellStart"/>
            <w:r>
              <w:rPr>
                <w:rFonts w:ascii="Times New Roman CYR" w:hAnsi="Times New Roman CYR" w:cs="Times New Roman CYR"/>
                <w:kern w:val="0"/>
                <w:sz w:val="24"/>
                <w:szCs w:val="24"/>
              </w:rPr>
              <w:t>вебсайту</w:t>
            </w:r>
            <w:proofErr w:type="spellEnd"/>
            <w:r>
              <w:rPr>
                <w:rFonts w:ascii="Times New Roman CYR" w:hAnsi="Times New Roman CYR" w:cs="Times New Roman CYR"/>
                <w:kern w:val="0"/>
                <w:sz w:val="24"/>
                <w:szCs w:val="24"/>
              </w:rPr>
              <w:t xml:space="preserve"> особи містить окремий розділ, присвячений виключно питанням корпоративного управління</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Власний </w:t>
            </w:r>
            <w:proofErr w:type="spellStart"/>
            <w:r>
              <w:rPr>
                <w:rFonts w:ascii="Times New Roman CYR" w:hAnsi="Times New Roman CYR" w:cs="Times New Roman CYR"/>
                <w:kern w:val="0"/>
                <w:sz w:val="24"/>
                <w:szCs w:val="24"/>
              </w:rPr>
              <w:t>вебсайт</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мiстить</w:t>
            </w:r>
            <w:proofErr w:type="spellEnd"/>
            <w:r>
              <w:rPr>
                <w:rFonts w:ascii="Times New Roman CYR" w:hAnsi="Times New Roman CYR" w:cs="Times New Roman CYR"/>
                <w:kern w:val="0"/>
                <w:sz w:val="24"/>
                <w:szCs w:val="24"/>
              </w:rPr>
              <w:t xml:space="preserve"> окремий </w:t>
            </w:r>
            <w:proofErr w:type="spellStart"/>
            <w:r>
              <w:rPr>
                <w:rFonts w:ascii="Times New Roman CYR" w:hAnsi="Times New Roman CYR" w:cs="Times New Roman CYR"/>
                <w:kern w:val="0"/>
                <w:sz w:val="24"/>
                <w:szCs w:val="24"/>
              </w:rPr>
              <w:t>роздiл</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для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стейкхолдерiв</w:t>
            </w:r>
            <w:proofErr w:type="spellEnd"/>
            <w:r>
              <w:rPr>
                <w:rFonts w:ascii="Times New Roman CYR" w:hAnsi="Times New Roman CYR" w:cs="Times New Roman CYR"/>
                <w:kern w:val="0"/>
                <w:sz w:val="24"/>
                <w:szCs w:val="24"/>
              </w:rPr>
              <w:t xml:space="preserve">", присвячений виключно питанням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https://chepasta.pat.ua/documents/informaciya-dlya-akcioneriv-ta-steikholder</w:t>
            </w:r>
          </w:p>
        </w:tc>
      </w:tr>
      <w:tr w:rsidR="004A4A5F" w:rsidTr="00C742BB">
        <w:trPr>
          <w:trHeight w:val="200"/>
        </w:trPr>
        <w:tc>
          <w:tcPr>
            <w:tcW w:w="10516" w:type="dxa"/>
            <w:gridSpan w:val="3"/>
            <w:tcBorders>
              <w:top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8. Система контролю і стандарти етики</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створена система внутрішнього контролю, яка відповідає моделі концепції "трьох ліній захисту"</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Система </w:t>
            </w:r>
            <w:proofErr w:type="spellStart"/>
            <w:r>
              <w:rPr>
                <w:rFonts w:ascii="Times New Roman CYR" w:hAnsi="Times New Roman CYR" w:cs="Times New Roman CYR"/>
                <w:kern w:val="0"/>
                <w:sz w:val="24"/>
                <w:szCs w:val="24"/>
              </w:rPr>
              <w:t>внутрiшнього</w:t>
            </w:r>
            <w:proofErr w:type="spellEnd"/>
            <w:r>
              <w:rPr>
                <w:rFonts w:ascii="Times New Roman CYR" w:hAnsi="Times New Roman CYR" w:cs="Times New Roman CYR"/>
                <w:kern w:val="0"/>
                <w:sz w:val="24"/>
                <w:szCs w:val="24"/>
              </w:rPr>
              <w:t xml:space="preserve"> контролю Товариства забезпечує </w:t>
            </w:r>
            <w:proofErr w:type="spellStart"/>
            <w:r>
              <w:rPr>
                <w:rFonts w:ascii="Times New Roman CYR" w:hAnsi="Times New Roman CYR" w:cs="Times New Roman CYR"/>
                <w:kern w:val="0"/>
                <w:sz w:val="24"/>
                <w:szCs w:val="24"/>
              </w:rPr>
              <w:t>здiйснення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стратегiчного</w:t>
            </w:r>
            <w:proofErr w:type="spellEnd"/>
            <w:r>
              <w:rPr>
                <w:rFonts w:ascii="Times New Roman CYR" w:hAnsi="Times New Roman CYR" w:cs="Times New Roman CYR"/>
                <w:kern w:val="0"/>
                <w:sz w:val="24"/>
                <w:szCs w:val="24"/>
              </w:rPr>
              <w:t xml:space="preserve">, оперативного та поточного контролю за </w:t>
            </w:r>
            <w:proofErr w:type="spellStart"/>
            <w:r>
              <w:rPr>
                <w:rFonts w:ascii="Times New Roman CYR" w:hAnsi="Times New Roman CYR" w:cs="Times New Roman CYR"/>
                <w:kern w:val="0"/>
                <w:sz w:val="24"/>
                <w:szCs w:val="24"/>
              </w:rPr>
              <w:t>фiнансово</w:t>
            </w:r>
            <w:proofErr w:type="spellEnd"/>
            <w:r>
              <w:rPr>
                <w:rFonts w:ascii="Times New Roman CYR" w:hAnsi="Times New Roman CYR" w:cs="Times New Roman CYR"/>
                <w:kern w:val="0"/>
                <w:sz w:val="24"/>
                <w:szCs w:val="24"/>
              </w:rPr>
              <w:t xml:space="preserve">-господарською </w:t>
            </w:r>
            <w:proofErr w:type="spellStart"/>
            <w:r>
              <w:rPr>
                <w:rFonts w:ascii="Times New Roman CYR" w:hAnsi="Times New Roman CYR" w:cs="Times New Roman CYR"/>
                <w:kern w:val="0"/>
                <w:sz w:val="24"/>
                <w:szCs w:val="24"/>
              </w:rPr>
              <w:t>дiяльнiстю</w:t>
            </w:r>
            <w:proofErr w:type="spellEnd"/>
            <w:r>
              <w:rPr>
                <w:rFonts w:ascii="Times New Roman CYR" w:hAnsi="Times New Roman CYR" w:cs="Times New Roman CYR"/>
                <w:kern w:val="0"/>
                <w:sz w:val="24"/>
                <w:szCs w:val="24"/>
              </w:rPr>
              <w:t xml:space="preserve">, проводить </w:t>
            </w:r>
            <w:proofErr w:type="spellStart"/>
            <w:r>
              <w:rPr>
                <w:rFonts w:ascii="Times New Roman CYR" w:hAnsi="Times New Roman CYR" w:cs="Times New Roman CYR"/>
                <w:kern w:val="0"/>
                <w:sz w:val="24"/>
                <w:szCs w:val="24"/>
              </w:rPr>
              <w:t>пiдготовку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рекомендацiй</w:t>
            </w:r>
            <w:proofErr w:type="spellEnd"/>
            <w:r>
              <w:rPr>
                <w:rFonts w:ascii="Times New Roman CYR" w:hAnsi="Times New Roman CYR" w:cs="Times New Roman CYR"/>
                <w:kern w:val="0"/>
                <w:sz w:val="24"/>
                <w:szCs w:val="24"/>
              </w:rPr>
              <w:t xml:space="preserve"> з питань затвердження </w:t>
            </w:r>
            <w:proofErr w:type="spellStart"/>
            <w:r>
              <w:rPr>
                <w:rFonts w:ascii="Times New Roman CYR" w:hAnsi="Times New Roman CYR" w:cs="Times New Roman CYR"/>
                <w:kern w:val="0"/>
                <w:sz w:val="24"/>
                <w:szCs w:val="24"/>
              </w:rPr>
              <w:t>облiкової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перевiряє</w:t>
            </w:r>
            <w:proofErr w:type="spellEnd"/>
            <w:r>
              <w:rPr>
                <w:rFonts w:ascii="Times New Roman CYR" w:hAnsi="Times New Roman CYR" w:cs="Times New Roman CYR"/>
                <w:kern w:val="0"/>
                <w:sz w:val="24"/>
                <w:szCs w:val="24"/>
              </w:rPr>
              <w:t xml:space="preserve"> повноту та </w:t>
            </w:r>
            <w:proofErr w:type="spellStart"/>
            <w:r>
              <w:rPr>
                <w:rFonts w:ascii="Times New Roman CYR" w:hAnsi="Times New Roman CYR" w:cs="Times New Roman CYR"/>
                <w:kern w:val="0"/>
                <w:sz w:val="24"/>
                <w:szCs w:val="24"/>
              </w:rPr>
              <w:t>достовiрнiсть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виконання норм законодавства. Також задачами системи </w:t>
            </w:r>
            <w:proofErr w:type="spellStart"/>
            <w:r>
              <w:rPr>
                <w:rFonts w:ascii="Times New Roman CYR" w:hAnsi="Times New Roman CYR" w:cs="Times New Roman CYR"/>
                <w:kern w:val="0"/>
                <w:sz w:val="24"/>
                <w:szCs w:val="24"/>
              </w:rPr>
              <w:t>внутрiшнього</w:t>
            </w:r>
            <w:proofErr w:type="spellEnd"/>
            <w:r>
              <w:rPr>
                <w:rFonts w:ascii="Times New Roman CYR" w:hAnsi="Times New Roman CYR" w:cs="Times New Roman CYR"/>
                <w:kern w:val="0"/>
                <w:sz w:val="24"/>
                <w:szCs w:val="24"/>
              </w:rPr>
              <w:t xml:space="preserve"> контролю є  забезпечення збереження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Товариства, забезпечення ефективного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ризиками господарської </w:t>
            </w:r>
            <w:proofErr w:type="spellStart"/>
            <w:r>
              <w:rPr>
                <w:rFonts w:ascii="Times New Roman CYR" w:hAnsi="Times New Roman CYR" w:cs="Times New Roman CYR"/>
                <w:kern w:val="0"/>
                <w:sz w:val="24"/>
                <w:szCs w:val="24"/>
              </w:rPr>
              <w:t>дiяльностi</w:t>
            </w:r>
            <w:proofErr w:type="spellEnd"/>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Визначення основних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принципiв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органiзацiї</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функцiонування</w:t>
            </w:r>
            <w:proofErr w:type="spellEnd"/>
            <w:r>
              <w:rPr>
                <w:rFonts w:ascii="Times New Roman CYR" w:hAnsi="Times New Roman CYR" w:cs="Times New Roman CYR"/>
                <w:kern w:val="0"/>
                <w:sz w:val="24"/>
                <w:szCs w:val="24"/>
              </w:rPr>
              <w:t xml:space="preserve"> комплексної, адекватної й ефективної системи </w:t>
            </w:r>
            <w:proofErr w:type="spellStart"/>
            <w:r>
              <w:rPr>
                <w:rFonts w:ascii="Times New Roman CYR" w:hAnsi="Times New Roman CYR" w:cs="Times New Roman CYR"/>
                <w:kern w:val="0"/>
                <w:sz w:val="24"/>
                <w:szCs w:val="24"/>
              </w:rPr>
              <w:t>внутрiшнього</w:t>
            </w:r>
            <w:proofErr w:type="spellEnd"/>
            <w:r>
              <w:rPr>
                <w:rFonts w:ascii="Times New Roman CYR" w:hAnsi="Times New Roman CYR" w:cs="Times New Roman CYR"/>
                <w:kern w:val="0"/>
                <w:sz w:val="24"/>
                <w:szCs w:val="24"/>
              </w:rPr>
              <w:t xml:space="preserve"> контролю,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встановлюються та виконуються за </w:t>
            </w:r>
            <w:proofErr w:type="spellStart"/>
            <w:r>
              <w:rPr>
                <w:rFonts w:ascii="Times New Roman CYR" w:hAnsi="Times New Roman CYR" w:cs="Times New Roman CYR"/>
                <w:kern w:val="0"/>
                <w:sz w:val="24"/>
                <w:szCs w:val="24"/>
              </w:rPr>
              <w:t>всiма</w:t>
            </w:r>
            <w:proofErr w:type="spellEnd"/>
            <w:r>
              <w:rPr>
                <w:rFonts w:ascii="Times New Roman CYR" w:hAnsi="Times New Roman CYR" w:cs="Times New Roman CYR"/>
                <w:kern w:val="0"/>
                <w:sz w:val="24"/>
                <w:szCs w:val="24"/>
              </w:rPr>
              <w:t xml:space="preserve"> напрямами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на </w:t>
            </w:r>
            <w:proofErr w:type="spellStart"/>
            <w:r>
              <w:rPr>
                <w:rFonts w:ascii="Times New Roman CYR" w:hAnsi="Times New Roman CYR" w:cs="Times New Roman CYR"/>
                <w:kern w:val="0"/>
                <w:sz w:val="24"/>
                <w:szCs w:val="24"/>
              </w:rPr>
              <w:t>всiх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рiвнях</w:t>
            </w:r>
            <w:proofErr w:type="spellEnd"/>
            <w:r>
              <w:rPr>
                <w:rFonts w:ascii="Times New Roman CYR" w:hAnsi="Times New Roman CYR" w:cs="Times New Roman CYR"/>
                <w:kern w:val="0"/>
                <w:sz w:val="24"/>
                <w:szCs w:val="24"/>
              </w:rPr>
              <w:t xml:space="preserve">, встановлення </w:t>
            </w:r>
            <w:proofErr w:type="spellStart"/>
            <w:r>
              <w:rPr>
                <w:rFonts w:ascii="Times New Roman CYR" w:hAnsi="Times New Roman CYR" w:cs="Times New Roman CYR"/>
                <w:kern w:val="0"/>
                <w:sz w:val="24"/>
                <w:szCs w:val="24"/>
              </w:rPr>
              <w:t>мiнiмальних</w:t>
            </w:r>
            <w:proofErr w:type="spellEnd"/>
            <w:r>
              <w:rPr>
                <w:rFonts w:ascii="Times New Roman CYR" w:hAnsi="Times New Roman CYR" w:cs="Times New Roman CYR"/>
                <w:kern w:val="0"/>
                <w:sz w:val="24"/>
                <w:szCs w:val="24"/>
              </w:rPr>
              <w:t xml:space="preserve"> вимог щодо </w:t>
            </w:r>
            <w:proofErr w:type="spellStart"/>
            <w:r>
              <w:rPr>
                <w:rFonts w:ascii="Times New Roman CYR" w:hAnsi="Times New Roman CYR" w:cs="Times New Roman CYR"/>
                <w:kern w:val="0"/>
                <w:sz w:val="24"/>
                <w:szCs w:val="24"/>
              </w:rPr>
              <w:t>органiзацiї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цiєї</w:t>
            </w:r>
            <w:proofErr w:type="spellEnd"/>
            <w:r>
              <w:rPr>
                <w:rFonts w:ascii="Times New Roman CYR" w:hAnsi="Times New Roman CYR" w:cs="Times New Roman CYR"/>
                <w:kern w:val="0"/>
                <w:sz w:val="24"/>
                <w:szCs w:val="24"/>
              </w:rPr>
              <w:t xml:space="preserve"> системи, </w:t>
            </w:r>
            <w:proofErr w:type="spellStart"/>
            <w:r>
              <w:rPr>
                <w:rFonts w:ascii="Times New Roman CYR" w:hAnsi="Times New Roman CYR" w:cs="Times New Roman CYR"/>
                <w:kern w:val="0"/>
                <w:sz w:val="24"/>
                <w:szCs w:val="24"/>
              </w:rPr>
              <w:t>функцiонування</w:t>
            </w:r>
            <w:proofErr w:type="spellEnd"/>
            <w:r>
              <w:rPr>
                <w:rFonts w:ascii="Times New Roman CYR" w:hAnsi="Times New Roman CYR" w:cs="Times New Roman CYR"/>
                <w:kern w:val="0"/>
                <w:sz w:val="24"/>
                <w:szCs w:val="24"/>
              </w:rPr>
              <w:t xml:space="preserve"> якої спрямоване на забезпечення </w:t>
            </w:r>
            <w:proofErr w:type="spellStart"/>
            <w:r>
              <w:rPr>
                <w:rFonts w:ascii="Times New Roman CYR" w:hAnsi="Times New Roman CYR" w:cs="Times New Roman CYR"/>
                <w:kern w:val="0"/>
                <w:sz w:val="24"/>
                <w:szCs w:val="24"/>
              </w:rPr>
              <w:t>ефективностi</w:t>
            </w:r>
            <w:proofErr w:type="spellEnd"/>
            <w:r>
              <w:rPr>
                <w:rFonts w:ascii="Times New Roman CYR" w:hAnsi="Times New Roman CYR" w:cs="Times New Roman CYR"/>
                <w:kern w:val="0"/>
                <w:sz w:val="24"/>
                <w:szCs w:val="24"/>
              </w:rPr>
              <w:t xml:space="preserve">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посадових </w:t>
            </w:r>
            <w:proofErr w:type="spellStart"/>
            <w:r>
              <w:rPr>
                <w:rFonts w:ascii="Times New Roman CYR" w:hAnsi="Times New Roman CYR" w:cs="Times New Roman CYR"/>
                <w:kern w:val="0"/>
                <w:sz w:val="24"/>
                <w:szCs w:val="24"/>
              </w:rPr>
              <w:lastRenderedPageBreak/>
              <w:t>iнструкцiй</w:t>
            </w:r>
            <w:proofErr w:type="spellEnd"/>
            <w:r>
              <w:rPr>
                <w:rFonts w:ascii="Times New Roman CYR" w:hAnsi="Times New Roman CYR" w:cs="Times New Roman CYR"/>
                <w:kern w:val="0"/>
                <w:sz w:val="24"/>
                <w:szCs w:val="24"/>
              </w:rPr>
              <w:t xml:space="preserve">, статуту та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внутрiшнiх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Спецiального</w:t>
            </w:r>
            <w:proofErr w:type="spellEnd"/>
            <w:r>
              <w:rPr>
                <w:rFonts w:ascii="Times New Roman CYR" w:hAnsi="Times New Roman CYR" w:cs="Times New Roman CYR"/>
                <w:kern w:val="0"/>
                <w:sz w:val="24"/>
                <w:szCs w:val="24"/>
              </w:rPr>
              <w:t xml:space="preserve"> документу, яким регламентується система </w:t>
            </w:r>
            <w:proofErr w:type="spellStart"/>
            <w:r>
              <w:rPr>
                <w:rFonts w:ascii="Times New Roman CYR" w:hAnsi="Times New Roman CYR" w:cs="Times New Roman CYR"/>
                <w:kern w:val="0"/>
                <w:sz w:val="24"/>
                <w:szCs w:val="24"/>
              </w:rPr>
              <w:t>внутрiшнього</w:t>
            </w:r>
            <w:proofErr w:type="spellEnd"/>
            <w:r>
              <w:rPr>
                <w:rFonts w:ascii="Times New Roman CYR" w:hAnsi="Times New Roman CYR" w:cs="Times New Roman CYR"/>
                <w:kern w:val="0"/>
                <w:sz w:val="24"/>
                <w:szCs w:val="24"/>
              </w:rPr>
              <w:t xml:space="preserve"> контролю, яка </w:t>
            </w:r>
            <w:proofErr w:type="spellStart"/>
            <w:r>
              <w:rPr>
                <w:rFonts w:ascii="Times New Roman CYR" w:hAnsi="Times New Roman CYR" w:cs="Times New Roman CYR"/>
                <w:kern w:val="0"/>
                <w:sz w:val="24"/>
                <w:szCs w:val="24"/>
              </w:rPr>
              <w:t>вiдповiдає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моделi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концепцiї</w:t>
            </w:r>
            <w:proofErr w:type="spellEnd"/>
            <w:r>
              <w:rPr>
                <w:rFonts w:ascii="Times New Roman CYR" w:hAnsi="Times New Roman CYR" w:cs="Times New Roman CYR"/>
                <w:kern w:val="0"/>
                <w:sz w:val="24"/>
                <w:szCs w:val="24"/>
              </w:rPr>
              <w:t xml:space="preserve"> "трьох </w:t>
            </w:r>
            <w:proofErr w:type="spellStart"/>
            <w:r>
              <w:rPr>
                <w:rFonts w:ascii="Times New Roman CYR" w:hAnsi="Times New Roman CYR" w:cs="Times New Roman CYR"/>
                <w:kern w:val="0"/>
                <w:sz w:val="24"/>
                <w:szCs w:val="24"/>
              </w:rPr>
              <w:t>лiнiй</w:t>
            </w:r>
            <w:proofErr w:type="spellEnd"/>
            <w:r>
              <w:rPr>
                <w:rFonts w:ascii="Times New Roman CYR" w:hAnsi="Times New Roman CYR" w:cs="Times New Roman CYR"/>
                <w:kern w:val="0"/>
                <w:sz w:val="24"/>
                <w:szCs w:val="24"/>
              </w:rPr>
              <w:t xml:space="preserve"> захисту" не створено.</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має </w:t>
            </w:r>
            <w:proofErr w:type="spellStart"/>
            <w:r>
              <w:rPr>
                <w:rFonts w:ascii="Times New Roman CYR" w:hAnsi="Times New Roman CYR" w:cs="Times New Roman CYR"/>
                <w:kern w:val="0"/>
                <w:sz w:val="24"/>
                <w:szCs w:val="24"/>
              </w:rPr>
              <w:t>механiзми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внутрiшнього</w:t>
            </w:r>
            <w:proofErr w:type="spellEnd"/>
            <w:r>
              <w:rPr>
                <w:rFonts w:ascii="Times New Roman CYR" w:hAnsi="Times New Roman CYR" w:cs="Times New Roman CYR"/>
                <w:kern w:val="0"/>
                <w:sz w:val="24"/>
                <w:szCs w:val="24"/>
              </w:rPr>
              <w:t xml:space="preserve"> контролю Товариства, маючи змогу залучити </w:t>
            </w:r>
            <w:proofErr w:type="spellStart"/>
            <w:r>
              <w:rPr>
                <w:rFonts w:ascii="Times New Roman CYR" w:hAnsi="Times New Roman CYR" w:cs="Times New Roman CYR"/>
                <w:kern w:val="0"/>
                <w:sz w:val="24"/>
                <w:szCs w:val="24"/>
              </w:rPr>
              <w:t>тiльки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зовнiшнього</w:t>
            </w:r>
            <w:proofErr w:type="spellEnd"/>
            <w:r>
              <w:rPr>
                <w:rFonts w:ascii="Times New Roman CYR" w:hAnsi="Times New Roman CYR" w:cs="Times New Roman CYR"/>
                <w:kern w:val="0"/>
                <w:sz w:val="24"/>
                <w:szCs w:val="24"/>
              </w:rPr>
              <w:t xml:space="preserve"> аудитора. Посада </w:t>
            </w:r>
            <w:proofErr w:type="spellStart"/>
            <w:r>
              <w:rPr>
                <w:rFonts w:ascii="Times New Roman CYR" w:hAnsi="Times New Roman CYR" w:cs="Times New Roman CYR"/>
                <w:kern w:val="0"/>
                <w:sz w:val="24"/>
                <w:szCs w:val="24"/>
              </w:rPr>
              <w:t>внутрiшнього</w:t>
            </w:r>
            <w:proofErr w:type="spellEnd"/>
            <w:r>
              <w:rPr>
                <w:rFonts w:ascii="Times New Roman CYR" w:hAnsi="Times New Roman CYR" w:cs="Times New Roman CYR"/>
                <w:kern w:val="0"/>
                <w:sz w:val="24"/>
                <w:szCs w:val="24"/>
              </w:rPr>
              <w:t xml:space="preserve"> аудитора не створена.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Функція </w:t>
            </w:r>
            <w:proofErr w:type="spellStart"/>
            <w:r>
              <w:rPr>
                <w:rFonts w:ascii="Times New Roman CYR" w:hAnsi="Times New Roman CYR" w:cs="Times New Roman CYR"/>
                <w:kern w:val="0"/>
                <w:sz w:val="24"/>
                <w:szCs w:val="24"/>
              </w:rPr>
              <w:t>комплаєнс</w:t>
            </w:r>
            <w:proofErr w:type="spellEnd"/>
            <w:r>
              <w:rPr>
                <w:rFonts w:ascii="Times New Roman CYR" w:hAnsi="Times New Roman CYR" w:cs="Times New Roman CYR"/>
                <w:kern w:val="0"/>
                <w:sz w:val="24"/>
                <w:szCs w:val="24"/>
              </w:rPr>
              <w:t xml:space="preserve"> та ризик-менеджменту підзвітна раді (невиконавчим директорам ради директорів)</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Функцiї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комплаєнс</w:t>
            </w:r>
            <w:proofErr w:type="spellEnd"/>
            <w:r>
              <w:rPr>
                <w:rFonts w:ascii="Times New Roman CYR" w:hAnsi="Times New Roman CYR" w:cs="Times New Roman CYR"/>
                <w:kern w:val="0"/>
                <w:sz w:val="24"/>
                <w:szCs w:val="24"/>
              </w:rPr>
              <w:t xml:space="preserve"> та ризик-менеджменту виконує виконавчий орган.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політику з питань управління ризиками</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w:t>
            </w:r>
            <w:proofErr w:type="spellStart"/>
            <w:r>
              <w:rPr>
                <w:rFonts w:ascii="Times New Roman CYR" w:hAnsi="Times New Roman CYR" w:cs="Times New Roman CYR"/>
                <w:kern w:val="0"/>
                <w:sz w:val="24"/>
                <w:szCs w:val="24"/>
              </w:rPr>
              <w:t>особi</w:t>
            </w:r>
            <w:proofErr w:type="spellEnd"/>
            <w:r>
              <w:rPr>
                <w:rFonts w:ascii="Times New Roman CYR" w:hAnsi="Times New Roman CYR" w:cs="Times New Roman CYR"/>
                <w:kern w:val="0"/>
                <w:sz w:val="24"/>
                <w:szCs w:val="24"/>
              </w:rPr>
              <w:t xml:space="preserve"> не затверджено </w:t>
            </w:r>
            <w:proofErr w:type="spellStart"/>
            <w:r>
              <w:rPr>
                <w:rFonts w:ascii="Times New Roman CYR" w:hAnsi="Times New Roman CYR" w:cs="Times New Roman CYR"/>
                <w:kern w:val="0"/>
                <w:sz w:val="24"/>
                <w:szCs w:val="24"/>
              </w:rPr>
              <w:t>полiтику</w:t>
            </w:r>
            <w:proofErr w:type="spellEnd"/>
            <w:r>
              <w:rPr>
                <w:rFonts w:ascii="Times New Roman CYR" w:hAnsi="Times New Roman CYR" w:cs="Times New Roman CYR"/>
                <w:kern w:val="0"/>
                <w:sz w:val="24"/>
                <w:szCs w:val="24"/>
              </w:rPr>
              <w:t xml:space="preserve"> з питань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ризиками.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декларацію схильності до ризиків</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w:t>
            </w:r>
            <w:proofErr w:type="spellStart"/>
            <w:r>
              <w:rPr>
                <w:rFonts w:ascii="Times New Roman CYR" w:hAnsi="Times New Roman CYR" w:cs="Times New Roman CYR"/>
                <w:kern w:val="0"/>
                <w:sz w:val="24"/>
                <w:szCs w:val="24"/>
              </w:rPr>
              <w:t>особi</w:t>
            </w:r>
            <w:proofErr w:type="spellEnd"/>
            <w:r>
              <w:rPr>
                <w:rFonts w:ascii="Times New Roman CYR" w:hAnsi="Times New Roman CYR" w:cs="Times New Roman CYR"/>
                <w:kern w:val="0"/>
                <w:sz w:val="24"/>
                <w:szCs w:val="24"/>
              </w:rPr>
              <w:t xml:space="preserve"> не затверджено </w:t>
            </w:r>
            <w:proofErr w:type="spellStart"/>
            <w:r>
              <w:rPr>
                <w:rFonts w:ascii="Times New Roman CYR" w:hAnsi="Times New Roman CYR" w:cs="Times New Roman CYR"/>
                <w:kern w:val="0"/>
                <w:sz w:val="24"/>
                <w:szCs w:val="24"/>
              </w:rPr>
              <w:t>декларацiю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схильностi</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розглядає звіт щодо управління ризиками</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w:t>
            </w:r>
            <w:proofErr w:type="spellStart"/>
            <w:r>
              <w:rPr>
                <w:rFonts w:ascii="Times New Roman CYR" w:hAnsi="Times New Roman CYR" w:cs="Times New Roman CYR"/>
                <w:kern w:val="0"/>
                <w:sz w:val="24"/>
                <w:szCs w:val="24"/>
              </w:rPr>
              <w:t>особi</w:t>
            </w:r>
            <w:proofErr w:type="spellEnd"/>
            <w:r>
              <w:rPr>
                <w:rFonts w:ascii="Times New Roman CYR" w:hAnsi="Times New Roman CYR" w:cs="Times New Roman CYR"/>
                <w:kern w:val="0"/>
                <w:sz w:val="24"/>
                <w:szCs w:val="24"/>
              </w:rPr>
              <w:t xml:space="preserve"> не створюється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ризиками.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кодекс етики</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Кодекс етики не затверджено i не оприлюднювався.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забезпечено можливість анонімно і безпечно повідомляти про неправомірну чи неетичну поведінку</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Процедура </w:t>
            </w:r>
            <w:proofErr w:type="spellStart"/>
            <w:r>
              <w:rPr>
                <w:rFonts w:ascii="Times New Roman CYR" w:hAnsi="Times New Roman CYR" w:cs="Times New Roman CYR"/>
                <w:kern w:val="0"/>
                <w:sz w:val="24"/>
                <w:szCs w:val="24"/>
              </w:rPr>
              <w:t>анонiмного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повiдомлення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неправомiрну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поведiнку</w:t>
            </w:r>
            <w:proofErr w:type="spellEnd"/>
            <w:r>
              <w:rPr>
                <w:rFonts w:ascii="Times New Roman CYR" w:hAnsi="Times New Roman CYR" w:cs="Times New Roman CYR"/>
                <w:kern w:val="0"/>
                <w:sz w:val="24"/>
                <w:szCs w:val="24"/>
              </w:rPr>
              <w:t xml:space="preserve"> не передбачена </w:t>
            </w:r>
            <w:proofErr w:type="spellStart"/>
            <w:r>
              <w:rPr>
                <w:rFonts w:ascii="Times New Roman CYR" w:hAnsi="Times New Roman CYR" w:cs="Times New Roman CYR"/>
                <w:kern w:val="0"/>
                <w:sz w:val="24"/>
                <w:szCs w:val="24"/>
              </w:rPr>
              <w:t>внутрiшнiми</w:t>
            </w:r>
            <w:proofErr w:type="spellEnd"/>
            <w:r>
              <w:rPr>
                <w:rFonts w:ascii="Times New Roman CYR" w:hAnsi="Times New Roman CYR" w:cs="Times New Roman CYR"/>
                <w:kern w:val="0"/>
                <w:sz w:val="24"/>
                <w:szCs w:val="24"/>
              </w:rPr>
              <w:t xml:space="preserve"> документами Товариства, але Товариство сприяє безпечному </w:t>
            </w:r>
            <w:proofErr w:type="spellStart"/>
            <w:r>
              <w:rPr>
                <w:rFonts w:ascii="Times New Roman CYR" w:hAnsi="Times New Roman CYR" w:cs="Times New Roman CYR"/>
                <w:kern w:val="0"/>
                <w:sz w:val="24"/>
                <w:szCs w:val="24"/>
              </w:rPr>
              <w:t>повiдомленню</w:t>
            </w:r>
            <w:proofErr w:type="spellEnd"/>
            <w:r>
              <w:rPr>
                <w:rFonts w:ascii="Times New Roman CYR" w:hAnsi="Times New Roman CYR" w:cs="Times New Roman CYR"/>
                <w:kern w:val="0"/>
                <w:sz w:val="24"/>
                <w:szCs w:val="24"/>
              </w:rPr>
              <w:t xml:space="preserve"> будь-якої особи про </w:t>
            </w:r>
            <w:proofErr w:type="spellStart"/>
            <w:r>
              <w:rPr>
                <w:rFonts w:ascii="Times New Roman CYR" w:hAnsi="Times New Roman CYR" w:cs="Times New Roman CYR"/>
                <w:kern w:val="0"/>
                <w:sz w:val="24"/>
                <w:szCs w:val="24"/>
              </w:rPr>
              <w:t>неправомiрну</w:t>
            </w:r>
            <w:proofErr w:type="spellEnd"/>
            <w:r>
              <w:rPr>
                <w:rFonts w:ascii="Times New Roman CYR" w:hAnsi="Times New Roman CYR" w:cs="Times New Roman CYR"/>
                <w:kern w:val="0"/>
                <w:sz w:val="24"/>
                <w:szCs w:val="24"/>
              </w:rPr>
              <w:t xml:space="preserve"> та/або неетичну </w:t>
            </w:r>
            <w:proofErr w:type="spellStart"/>
            <w:r>
              <w:rPr>
                <w:rFonts w:ascii="Times New Roman CYR" w:hAnsi="Times New Roman CYR" w:cs="Times New Roman CYR"/>
                <w:kern w:val="0"/>
                <w:sz w:val="24"/>
                <w:szCs w:val="24"/>
              </w:rPr>
              <w:t>поведiнку</w:t>
            </w:r>
            <w:proofErr w:type="spellEnd"/>
            <w:r>
              <w:rPr>
                <w:rFonts w:ascii="Times New Roman CYR" w:hAnsi="Times New Roman CYR" w:cs="Times New Roman CYR"/>
                <w:kern w:val="0"/>
                <w:sz w:val="24"/>
                <w:szCs w:val="24"/>
              </w:rPr>
              <w:t xml:space="preserve"> та вживає </w:t>
            </w:r>
            <w:proofErr w:type="spellStart"/>
            <w:r>
              <w:rPr>
                <w:rFonts w:ascii="Times New Roman CYR" w:hAnsi="Times New Roman CYR" w:cs="Times New Roman CYR"/>
                <w:kern w:val="0"/>
                <w:sz w:val="24"/>
                <w:szCs w:val="24"/>
              </w:rPr>
              <w:t>заходiв</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запобiгання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неправомiрної</w:t>
            </w:r>
            <w:proofErr w:type="spellEnd"/>
            <w:r>
              <w:rPr>
                <w:rFonts w:ascii="Times New Roman CYR" w:hAnsi="Times New Roman CYR" w:cs="Times New Roman CYR"/>
                <w:kern w:val="0"/>
                <w:sz w:val="24"/>
                <w:szCs w:val="24"/>
              </w:rPr>
              <w:t xml:space="preserve"> та/або неетичної </w:t>
            </w:r>
            <w:proofErr w:type="spellStart"/>
            <w:r>
              <w:rPr>
                <w:rFonts w:ascii="Times New Roman CYR" w:hAnsi="Times New Roman CYR" w:cs="Times New Roman CYR"/>
                <w:kern w:val="0"/>
                <w:sz w:val="24"/>
                <w:szCs w:val="24"/>
              </w:rPr>
              <w:t>поведiнки</w:t>
            </w:r>
            <w:proofErr w:type="spellEnd"/>
            <w:r>
              <w:rPr>
                <w:rFonts w:ascii="Times New Roman CYR" w:hAnsi="Times New Roman CYR" w:cs="Times New Roman CYR"/>
                <w:kern w:val="0"/>
                <w:sz w:val="24"/>
                <w:szCs w:val="24"/>
              </w:rPr>
              <w:t xml:space="preserve"> посадових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Товариства. Наявна </w:t>
            </w:r>
            <w:proofErr w:type="spellStart"/>
            <w:r>
              <w:rPr>
                <w:rFonts w:ascii="Times New Roman CYR" w:hAnsi="Times New Roman CYR" w:cs="Times New Roman CYR"/>
                <w:kern w:val="0"/>
                <w:sz w:val="24"/>
                <w:szCs w:val="24"/>
              </w:rPr>
              <w:t>можливiсть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анонiмно</w:t>
            </w:r>
            <w:proofErr w:type="spellEnd"/>
            <w:r>
              <w:rPr>
                <w:rFonts w:ascii="Times New Roman CYR" w:hAnsi="Times New Roman CYR" w:cs="Times New Roman CYR"/>
                <w:kern w:val="0"/>
                <w:sz w:val="24"/>
                <w:szCs w:val="24"/>
              </w:rPr>
              <w:t xml:space="preserve"> i безпечно </w:t>
            </w:r>
            <w:proofErr w:type="spellStart"/>
            <w:r>
              <w:rPr>
                <w:rFonts w:ascii="Times New Roman CYR" w:hAnsi="Times New Roman CYR" w:cs="Times New Roman CYR"/>
                <w:kern w:val="0"/>
                <w:sz w:val="24"/>
                <w:szCs w:val="24"/>
              </w:rPr>
              <w:t>повiдомляти</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неправомiрну</w:t>
            </w:r>
            <w:proofErr w:type="spellEnd"/>
            <w:r>
              <w:rPr>
                <w:rFonts w:ascii="Times New Roman CYR" w:hAnsi="Times New Roman CYR" w:cs="Times New Roman CYR"/>
                <w:kern w:val="0"/>
                <w:sz w:val="24"/>
                <w:szCs w:val="24"/>
              </w:rPr>
              <w:t xml:space="preserve"> та неетичну </w:t>
            </w:r>
            <w:proofErr w:type="spellStart"/>
            <w:r>
              <w:rPr>
                <w:rFonts w:ascii="Times New Roman CYR" w:hAnsi="Times New Roman CYR" w:cs="Times New Roman CYR"/>
                <w:kern w:val="0"/>
                <w:sz w:val="24"/>
                <w:szCs w:val="24"/>
              </w:rPr>
              <w:t>поведiнку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політику щодо запобігання корупції</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Полiтика</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запобiгання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корупцiї</w:t>
            </w:r>
            <w:proofErr w:type="spellEnd"/>
            <w:r>
              <w:rPr>
                <w:rFonts w:ascii="Times New Roman CYR" w:hAnsi="Times New Roman CYR" w:cs="Times New Roman CYR"/>
                <w:kern w:val="0"/>
                <w:sz w:val="24"/>
                <w:szCs w:val="24"/>
              </w:rPr>
              <w:t xml:space="preserve"> не затверджена та оприлюднювалась, але Товариство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свою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дотриманням </w:t>
            </w:r>
            <w:proofErr w:type="spellStart"/>
            <w:r>
              <w:rPr>
                <w:rFonts w:ascii="Times New Roman CYR" w:hAnsi="Times New Roman CYR" w:cs="Times New Roman CYR"/>
                <w:kern w:val="0"/>
                <w:sz w:val="24"/>
                <w:szCs w:val="24"/>
              </w:rPr>
              <w:t>антикорупцiйного</w:t>
            </w:r>
            <w:proofErr w:type="spellEnd"/>
            <w:r>
              <w:rPr>
                <w:rFonts w:ascii="Times New Roman CYR" w:hAnsi="Times New Roman CYR" w:cs="Times New Roman CYR"/>
                <w:kern w:val="0"/>
                <w:sz w:val="24"/>
                <w:szCs w:val="24"/>
              </w:rPr>
              <w:t xml:space="preserve"> законодавства.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особі затверджено та оприлюднено політику щодо конфлікту інтересів, яка покриває </w:t>
            </w:r>
            <w:r>
              <w:rPr>
                <w:rFonts w:ascii="Times New Roman CYR" w:hAnsi="Times New Roman CYR" w:cs="Times New Roman CYR"/>
                <w:kern w:val="0"/>
                <w:sz w:val="24"/>
                <w:szCs w:val="24"/>
              </w:rPr>
              <w:lastRenderedPageBreak/>
              <w:t>такі питання:</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 конфлікту інтересів, запобігання і управління конфліктом інтересів;</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правочинів із заінтересованістю;</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w:t>
            </w:r>
            <w:proofErr w:type="spellStart"/>
            <w:r>
              <w:rPr>
                <w:rFonts w:ascii="Times New Roman CYR" w:hAnsi="Times New Roman CYR" w:cs="Times New Roman CYR"/>
                <w:kern w:val="0"/>
                <w:sz w:val="24"/>
                <w:szCs w:val="24"/>
              </w:rPr>
              <w:t>інсайдерської</w:t>
            </w:r>
            <w:proofErr w:type="spellEnd"/>
            <w:r>
              <w:rPr>
                <w:rFonts w:ascii="Times New Roman CYR" w:hAnsi="Times New Roman CYR" w:cs="Times New Roman CYR"/>
                <w:kern w:val="0"/>
                <w:sz w:val="24"/>
                <w:szCs w:val="24"/>
              </w:rPr>
              <w:t xml:space="preserve"> торгівлі; та</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зловживання службовим становищем</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Полiтика</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конфлiкту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iнтересiв</w:t>
            </w:r>
            <w:proofErr w:type="spellEnd"/>
            <w:r>
              <w:rPr>
                <w:rFonts w:ascii="Times New Roman CYR" w:hAnsi="Times New Roman CYR" w:cs="Times New Roman CYR"/>
                <w:kern w:val="0"/>
                <w:sz w:val="24"/>
                <w:szCs w:val="24"/>
              </w:rPr>
              <w:t xml:space="preserve"> не затверджувалася i не оприлюднювалася.  </w:t>
            </w:r>
            <w:proofErr w:type="spellStart"/>
            <w:r>
              <w:rPr>
                <w:rFonts w:ascii="Times New Roman CYR" w:hAnsi="Times New Roman CYR" w:cs="Times New Roman CYR"/>
                <w:kern w:val="0"/>
                <w:sz w:val="24"/>
                <w:szCs w:val="24"/>
              </w:rPr>
              <w:t>Запобiгання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конфлiкту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iнтересiв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w:t>
            </w:r>
            <w:r>
              <w:rPr>
                <w:rFonts w:ascii="Times New Roman CYR" w:hAnsi="Times New Roman CYR" w:cs="Times New Roman CYR"/>
                <w:kern w:val="0"/>
                <w:sz w:val="24"/>
                <w:szCs w:val="24"/>
              </w:rPr>
              <w:lastRenderedPageBreak/>
              <w:t xml:space="preserve">на </w:t>
            </w:r>
            <w:proofErr w:type="spellStart"/>
            <w:r>
              <w:rPr>
                <w:rFonts w:ascii="Times New Roman CYR" w:hAnsi="Times New Roman CYR" w:cs="Times New Roman CYR"/>
                <w:kern w:val="0"/>
                <w:sz w:val="24"/>
                <w:szCs w:val="24"/>
              </w:rPr>
              <w:t>пiдставi</w:t>
            </w:r>
            <w:proofErr w:type="spellEnd"/>
            <w:r>
              <w:rPr>
                <w:rFonts w:ascii="Times New Roman CYR" w:hAnsi="Times New Roman CYR" w:cs="Times New Roman CYR"/>
                <w:kern w:val="0"/>
                <w:sz w:val="24"/>
                <w:szCs w:val="24"/>
              </w:rPr>
              <w:t xml:space="preserve"> Статуту Товариства та чинного законодавства.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Статуту Товариства </w:t>
            </w:r>
            <w:proofErr w:type="spellStart"/>
            <w:r>
              <w:rPr>
                <w:rFonts w:ascii="Times New Roman CYR" w:hAnsi="Times New Roman CYR" w:cs="Times New Roman CYR"/>
                <w:kern w:val="0"/>
                <w:sz w:val="24"/>
                <w:szCs w:val="24"/>
              </w:rPr>
              <w:t>посадовi</w:t>
            </w:r>
            <w:proofErr w:type="spellEnd"/>
            <w:r>
              <w:rPr>
                <w:rFonts w:ascii="Times New Roman CYR" w:hAnsi="Times New Roman CYR" w:cs="Times New Roman CYR"/>
                <w:kern w:val="0"/>
                <w:sz w:val="24"/>
                <w:szCs w:val="24"/>
              </w:rPr>
              <w:t xml:space="preserve"> особи </w:t>
            </w:r>
            <w:proofErr w:type="spellStart"/>
            <w:r>
              <w:rPr>
                <w:rFonts w:ascii="Times New Roman CYR" w:hAnsi="Times New Roman CYR" w:cs="Times New Roman CYR"/>
                <w:kern w:val="0"/>
                <w:sz w:val="24"/>
                <w:szCs w:val="24"/>
              </w:rPr>
              <w:t>зобов'язанi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повiдомити</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заiнтересованiсть</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правочинi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Посадовi</w:t>
            </w:r>
            <w:proofErr w:type="spellEnd"/>
            <w:r>
              <w:rPr>
                <w:rFonts w:ascii="Times New Roman CYR" w:hAnsi="Times New Roman CYR" w:cs="Times New Roman CYR"/>
                <w:kern w:val="0"/>
                <w:sz w:val="24"/>
                <w:szCs w:val="24"/>
              </w:rPr>
              <w:t xml:space="preserve"> особи Товариства мають уникати </w:t>
            </w:r>
            <w:proofErr w:type="spellStart"/>
            <w:r>
              <w:rPr>
                <w:rFonts w:ascii="Times New Roman CYR" w:hAnsi="Times New Roman CYR" w:cs="Times New Roman CYR"/>
                <w:kern w:val="0"/>
                <w:sz w:val="24"/>
                <w:szCs w:val="24"/>
              </w:rPr>
              <w:t>конфлiкту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iнтересiв</w:t>
            </w:r>
            <w:proofErr w:type="spellEnd"/>
            <w:r>
              <w:rPr>
                <w:rFonts w:ascii="Times New Roman CYR" w:hAnsi="Times New Roman CYR" w:cs="Times New Roman CYR"/>
                <w:kern w:val="0"/>
                <w:sz w:val="24"/>
                <w:szCs w:val="24"/>
              </w:rPr>
              <w:t xml:space="preserve">, зокрема, уникати </w:t>
            </w:r>
            <w:proofErr w:type="spellStart"/>
            <w:r>
              <w:rPr>
                <w:rFonts w:ascii="Times New Roman CYR" w:hAnsi="Times New Roman CYR" w:cs="Times New Roman CYR"/>
                <w:kern w:val="0"/>
                <w:sz w:val="24"/>
                <w:szCs w:val="24"/>
              </w:rPr>
              <w:t>ситуацiй</w:t>
            </w:r>
            <w:proofErr w:type="spellEnd"/>
            <w:r>
              <w:rPr>
                <w:rFonts w:ascii="Times New Roman CYR" w:hAnsi="Times New Roman CYR" w:cs="Times New Roman CYR"/>
                <w:kern w:val="0"/>
                <w:sz w:val="24"/>
                <w:szCs w:val="24"/>
              </w:rPr>
              <w:t xml:space="preserve">, в яких у них </w:t>
            </w:r>
            <w:proofErr w:type="spellStart"/>
            <w:r>
              <w:rPr>
                <w:rFonts w:ascii="Times New Roman CYR" w:hAnsi="Times New Roman CYR" w:cs="Times New Roman CYR"/>
                <w:kern w:val="0"/>
                <w:sz w:val="24"/>
                <w:szCs w:val="24"/>
              </w:rPr>
              <w:t>iснує</w:t>
            </w:r>
            <w:proofErr w:type="spellEnd"/>
            <w:r>
              <w:rPr>
                <w:rFonts w:ascii="Times New Roman CYR" w:hAnsi="Times New Roman CYR" w:cs="Times New Roman CYR"/>
                <w:kern w:val="0"/>
                <w:sz w:val="24"/>
                <w:szCs w:val="24"/>
              </w:rPr>
              <w:t xml:space="preserve"> або може виникнути прямий чи опосередкований </w:t>
            </w:r>
            <w:proofErr w:type="spellStart"/>
            <w:r>
              <w:rPr>
                <w:rFonts w:ascii="Times New Roman CYR" w:hAnsi="Times New Roman CYR" w:cs="Times New Roman CYR"/>
                <w:kern w:val="0"/>
                <w:sz w:val="24"/>
                <w:szCs w:val="24"/>
              </w:rPr>
              <w:t>iнтерес</w:t>
            </w:r>
            <w:proofErr w:type="spellEnd"/>
            <w:r>
              <w:rPr>
                <w:rFonts w:ascii="Times New Roman CYR" w:hAnsi="Times New Roman CYR" w:cs="Times New Roman CYR"/>
                <w:kern w:val="0"/>
                <w:sz w:val="24"/>
                <w:szCs w:val="24"/>
              </w:rPr>
              <w:t xml:space="preserve"> щодо використання майна,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або можливостей товариства, якщо такий </w:t>
            </w:r>
            <w:proofErr w:type="spellStart"/>
            <w:r>
              <w:rPr>
                <w:rFonts w:ascii="Times New Roman CYR" w:hAnsi="Times New Roman CYR" w:cs="Times New Roman CYR"/>
                <w:kern w:val="0"/>
                <w:sz w:val="24"/>
                <w:szCs w:val="24"/>
              </w:rPr>
              <w:t>iнтерес</w:t>
            </w:r>
            <w:proofErr w:type="spellEnd"/>
            <w:r>
              <w:rPr>
                <w:rFonts w:ascii="Times New Roman CYR" w:hAnsi="Times New Roman CYR" w:cs="Times New Roman CYR"/>
                <w:kern w:val="0"/>
                <w:sz w:val="24"/>
                <w:szCs w:val="24"/>
              </w:rPr>
              <w:t xml:space="preserve"> суперечить або може суперечити </w:t>
            </w:r>
            <w:proofErr w:type="spellStart"/>
            <w:r>
              <w:rPr>
                <w:rFonts w:ascii="Times New Roman CYR" w:hAnsi="Times New Roman CYR" w:cs="Times New Roman CYR"/>
                <w:kern w:val="0"/>
                <w:sz w:val="24"/>
                <w:szCs w:val="24"/>
              </w:rPr>
              <w:t>iнтересам</w:t>
            </w:r>
            <w:proofErr w:type="spellEnd"/>
            <w:r>
              <w:rPr>
                <w:rFonts w:ascii="Times New Roman CYR" w:hAnsi="Times New Roman CYR" w:cs="Times New Roman CYR"/>
                <w:kern w:val="0"/>
                <w:sz w:val="24"/>
                <w:szCs w:val="24"/>
              </w:rPr>
              <w:t xml:space="preserve"> товариства та задоволення такого </w:t>
            </w:r>
            <w:proofErr w:type="spellStart"/>
            <w:r>
              <w:rPr>
                <w:rFonts w:ascii="Times New Roman CYR" w:hAnsi="Times New Roman CYR" w:cs="Times New Roman CYR"/>
                <w:kern w:val="0"/>
                <w:sz w:val="24"/>
                <w:szCs w:val="24"/>
              </w:rPr>
              <w:t>iнтересу</w:t>
            </w:r>
            <w:proofErr w:type="spellEnd"/>
            <w:r>
              <w:rPr>
                <w:rFonts w:ascii="Times New Roman CYR" w:hAnsi="Times New Roman CYR" w:cs="Times New Roman CYR"/>
                <w:kern w:val="0"/>
                <w:sz w:val="24"/>
                <w:szCs w:val="24"/>
              </w:rPr>
              <w:t xml:space="preserve"> призводить чи може призвести до </w:t>
            </w:r>
            <w:proofErr w:type="spellStart"/>
            <w:r>
              <w:rPr>
                <w:rFonts w:ascii="Times New Roman CYR" w:hAnsi="Times New Roman CYR" w:cs="Times New Roman CYR"/>
                <w:kern w:val="0"/>
                <w:sz w:val="24"/>
                <w:szCs w:val="24"/>
              </w:rPr>
              <w:t>заподiяння</w:t>
            </w:r>
            <w:proofErr w:type="spellEnd"/>
            <w:r>
              <w:rPr>
                <w:rFonts w:ascii="Times New Roman CYR" w:hAnsi="Times New Roman CYR" w:cs="Times New Roman CYR"/>
                <w:kern w:val="0"/>
                <w:sz w:val="24"/>
                <w:szCs w:val="24"/>
              </w:rPr>
              <w:t xml:space="preserve"> шкоди товариству. Про виникнення </w:t>
            </w:r>
            <w:proofErr w:type="spellStart"/>
            <w:r>
              <w:rPr>
                <w:rFonts w:ascii="Times New Roman CYR" w:hAnsi="Times New Roman CYR" w:cs="Times New Roman CYR"/>
                <w:kern w:val="0"/>
                <w:sz w:val="24"/>
                <w:szCs w:val="24"/>
              </w:rPr>
              <w:t>конфлiкту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iнтересiв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посадовi</w:t>
            </w:r>
            <w:proofErr w:type="spellEnd"/>
            <w:r>
              <w:rPr>
                <w:rFonts w:ascii="Times New Roman CYR" w:hAnsi="Times New Roman CYR" w:cs="Times New Roman CYR"/>
                <w:kern w:val="0"/>
                <w:sz w:val="24"/>
                <w:szCs w:val="24"/>
              </w:rPr>
              <w:t xml:space="preserve"> особи Товариства мають </w:t>
            </w:r>
            <w:proofErr w:type="spellStart"/>
            <w:r>
              <w:rPr>
                <w:rFonts w:ascii="Times New Roman CYR" w:hAnsi="Times New Roman CYR" w:cs="Times New Roman CYR"/>
                <w:kern w:val="0"/>
                <w:sz w:val="24"/>
                <w:szCs w:val="24"/>
              </w:rPr>
              <w:t>невiдкладно</w:t>
            </w:r>
            <w:proofErr w:type="spellEnd"/>
            <w:r>
              <w:rPr>
                <w:rFonts w:ascii="Times New Roman CYR" w:hAnsi="Times New Roman CYR" w:cs="Times New Roman CYR"/>
                <w:kern w:val="0"/>
                <w:sz w:val="24"/>
                <w:szCs w:val="24"/>
              </w:rPr>
              <w:t xml:space="preserve"> письмово </w:t>
            </w:r>
            <w:proofErr w:type="spellStart"/>
            <w:r>
              <w:rPr>
                <w:rFonts w:ascii="Times New Roman CYR" w:hAnsi="Times New Roman CYR" w:cs="Times New Roman CYR"/>
                <w:kern w:val="0"/>
                <w:sz w:val="24"/>
                <w:szCs w:val="24"/>
              </w:rPr>
              <w:t>повiдомити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правлiння</w:t>
            </w:r>
            <w:proofErr w:type="spellEnd"/>
            <w:r>
              <w:rPr>
                <w:rFonts w:ascii="Times New Roman CYR" w:hAnsi="Times New Roman CYR" w:cs="Times New Roman CYR"/>
                <w:kern w:val="0"/>
                <w:sz w:val="24"/>
                <w:szCs w:val="24"/>
              </w:rPr>
              <w:t xml:space="preserve"> або Наглядову раду.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4A4A5F" w:rsidTr="00C742BB">
        <w:trPr>
          <w:trHeight w:val="200"/>
        </w:trPr>
        <w:tc>
          <w:tcPr>
            <w:tcW w:w="10516" w:type="dxa"/>
            <w:gridSpan w:val="3"/>
            <w:tcBorders>
              <w:top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9. Оцінка корпоративного управління</w:t>
            </w:r>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формалізована процедура щорічної самооцінки членів ради</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Щорiчна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самооцiнка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ради не </w:t>
            </w:r>
            <w:proofErr w:type="spellStart"/>
            <w:r>
              <w:rPr>
                <w:rFonts w:ascii="Times New Roman CYR" w:hAnsi="Times New Roman CYR" w:cs="Times New Roman CYR"/>
                <w:kern w:val="0"/>
                <w:sz w:val="24"/>
                <w:szCs w:val="24"/>
              </w:rPr>
              <w:t>формалiзована</w:t>
            </w:r>
            <w:proofErr w:type="spellEnd"/>
            <w:r>
              <w:rPr>
                <w:rFonts w:ascii="Times New Roman CYR" w:hAnsi="Times New Roman CYR" w:cs="Times New Roman CYR"/>
                <w:kern w:val="0"/>
                <w:sz w:val="24"/>
                <w:szCs w:val="24"/>
              </w:rPr>
              <w:t xml:space="preserve"> i не </w:t>
            </w:r>
            <w:proofErr w:type="spellStart"/>
            <w:r>
              <w:rPr>
                <w:rFonts w:ascii="Times New Roman CYR" w:hAnsi="Times New Roman CYR" w:cs="Times New Roman CYR"/>
                <w:kern w:val="0"/>
                <w:sz w:val="24"/>
                <w:szCs w:val="24"/>
              </w:rPr>
              <w:t>вiдбувається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Щорiчна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самооцiнка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ради не </w:t>
            </w:r>
            <w:proofErr w:type="spellStart"/>
            <w:r>
              <w:rPr>
                <w:rFonts w:ascii="Times New Roman CYR" w:hAnsi="Times New Roman CYR" w:cs="Times New Roman CYR"/>
                <w:kern w:val="0"/>
                <w:sz w:val="24"/>
                <w:szCs w:val="24"/>
              </w:rPr>
              <w:t>формалiзована</w:t>
            </w:r>
            <w:proofErr w:type="spellEnd"/>
            <w:r>
              <w:rPr>
                <w:rFonts w:ascii="Times New Roman CYR" w:hAnsi="Times New Roman CYR" w:cs="Times New Roman CYR"/>
                <w:kern w:val="0"/>
                <w:sz w:val="24"/>
                <w:szCs w:val="24"/>
              </w:rPr>
              <w:t xml:space="preserve"> i не </w:t>
            </w:r>
            <w:proofErr w:type="spellStart"/>
            <w:r>
              <w:rPr>
                <w:rFonts w:ascii="Times New Roman CYR" w:hAnsi="Times New Roman CYR" w:cs="Times New Roman CYR"/>
                <w:kern w:val="0"/>
                <w:sz w:val="24"/>
                <w:szCs w:val="24"/>
              </w:rPr>
              <w:t>вiдбувається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p>
        </w:tc>
      </w:tr>
      <w:tr w:rsidR="004A4A5F" w:rsidTr="00C742BB">
        <w:trPr>
          <w:trHeight w:val="200"/>
        </w:trPr>
        <w:tc>
          <w:tcPr>
            <w:tcW w:w="4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413"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03"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комплексна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системи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залученням незалежного </w:t>
            </w:r>
            <w:proofErr w:type="spellStart"/>
            <w:r>
              <w:rPr>
                <w:rFonts w:ascii="Times New Roman CYR" w:hAnsi="Times New Roman CYR" w:cs="Times New Roman CYR"/>
                <w:kern w:val="0"/>
                <w:sz w:val="24"/>
                <w:szCs w:val="24"/>
              </w:rPr>
              <w:t>зовнiшнього</w:t>
            </w:r>
            <w:proofErr w:type="spellEnd"/>
            <w:r>
              <w:rPr>
                <w:rFonts w:ascii="Times New Roman CYR" w:hAnsi="Times New Roman CYR" w:cs="Times New Roman CYR"/>
                <w:kern w:val="0"/>
                <w:sz w:val="24"/>
                <w:szCs w:val="24"/>
              </w:rPr>
              <w:t xml:space="preserve"> експерта не проводиться.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4. Рада</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4A4A5F">
        <w:trPr>
          <w:trHeight w:val="200"/>
        </w:trPr>
        <w:tc>
          <w:tcPr>
            <w:tcW w:w="3000" w:type="dxa"/>
            <w:vMerge w:val="restart"/>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ab/>
              <w:t>Голова / член комітету ради</w:t>
            </w:r>
          </w:p>
        </w:tc>
      </w:tr>
      <w:tr w:rsidR="004A4A5F">
        <w:trPr>
          <w:trHeight w:val="200"/>
        </w:trPr>
        <w:tc>
          <w:tcPr>
            <w:tcW w:w="3000" w:type="dxa"/>
            <w:vMerge/>
            <w:tcBorders>
              <w:top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- 2</w:t>
            </w:r>
          </w:p>
        </w:tc>
        <w:tc>
          <w:tcPr>
            <w:tcW w:w="125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- 3</w:t>
            </w:r>
          </w:p>
        </w:tc>
      </w:tr>
      <w:tr w:rsidR="004A4A5F">
        <w:trPr>
          <w:trHeight w:val="200"/>
        </w:trPr>
        <w:tc>
          <w:tcPr>
            <w:tcW w:w="3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Волкова Раїса Миколаївна (з01.01.2024 по 31.12.2024)</w:t>
            </w:r>
          </w:p>
        </w:tc>
        <w:tc>
          <w:tcPr>
            <w:tcW w:w="1150" w:type="dxa"/>
            <w:tcBorders>
              <w:top w:val="single" w:sz="6" w:space="0" w:color="auto"/>
              <w:left w:val="single" w:sz="6" w:space="0" w:color="auto"/>
              <w:bottom w:val="single" w:sz="6" w:space="0" w:color="auto"/>
              <w:right w:val="single" w:sz="6" w:space="0" w:color="auto"/>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r>
      <w:tr w:rsidR="004A4A5F">
        <w:trPr>
          <w:trHeight w:val="200"/>
        </w:trPr>
        <w:tc>
          <w:tcPr>
            <w:tcW w:w="3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Зелко</w:t>
            </w:r>
            <w:proofErr w:type="spellEnd"/>
            <w:r>
              <w:rPr>
                <w:rFonts w:ascii="Times New Roman CYR" w:hAnsi="Times New Roman CYR" w:cs="Times New Roman CYR"/>
                <w:kern w:val="0"/>
              </w:rPr>
              <w:t xml:space="preserve"> Віра Анатоліївна (з01.01.2024 по 31.12.2024)</w:t>
            </w:r>
          </w:p>
        </w:tc>
        <w:tc>
          <w:tcPr>
            <w:tcW w:w="1150" w:type="dxa"/>
            <w:tcBorders>
              <w:top w:val="single" w:sz="6" w:space="0" w:color="auto"/>
              <w:left w:val="single" w:sz="6" w:space="0" w:color="auto"/>
              <w:bottom w:val="single" w:sz="6" w:space="0" w:color="auto"/>
              <w:right w:val="single" w:sz="6" w:space="0" w:color="auto"/>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r>
      <w:tr w:rsidR="004A4A5F">
        <w:trPr>
          <w:trHeight w:val="200"/>
        </w:trPr>
        <w:tc>
          <w:tcPr>
            <w:tcW w:w="3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Кац</w:t>
            </w:r>
            <w:proofErr w:type="spellEnd"/>
            <w:r>
              <w:rPr>
                <w:rFonts w:ascii="Times New Roman CYR" w:hAnsi="Times New Roman CYR" w:cs="Times New Roman CYR"/>
                <w:kern w:val="0"/>
              </w:rPr>
              <w:t xml:space="preserve"> Олександр Наумович (з01.01.2024 по 31.12.2024)</w:t>
            </w:r>
          </w:p>
        </w:tc>
        <w:tc>
          <w:tcPr>
            <w:tcW w:w="1150" w:type="dxa"/>
            <w:tcBorders>
              <w:top w:val="single" w:sz="6" w:space="0" w:color="auto"/>
              <w:left w:val="single" w:sz="6" w:space="0" w:color="auto"/>
              <w:bottom w:val="single" w:sz="6" w:space="0" w:color="auto"/>
              <w:right w:val="single" w:sz="6" w:space="0" w:color="auto"/>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150" w:type="dxa"/>
            <w:tcBorders>
              <w:top w:val="single" w:sz="6" w:space="0" w:color="auto"/>
              <w:left w:val="single" w:sz="6" w:space="0" w:color="auto"/>
              <w:bottom w:val="single" w:sz="6" w:space="0" w:color="auto"/>
              <w:right w:val="single" w:sz="6" w:space="0" w:color="auto"/>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rPr>
      </w:pPr>
    </w:p>
    <w:p w:rsidR="00FD372D" w:rsidRDefault="00FD372D">
      <w:pP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br w:type="page"/>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4A4A5F">
        <w:trPr>
          <w:trHeight w:val="200"/>
        </w:trPr>
        <w:tc>
          <w:tcPr>
            <w:tcW w:w="2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r>
      <w:tr w:rsidR="004A4A5F">
        <w:trPr>
          <w:trHeight w:val="200"/>
        </w:trPr>
        <w:tc>
          <w:tcPr>
            <w:tcW w:w="2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очних:</w:t>
            </w:r>
          </w:p>
        </w:tc>
        <w:tc>
          <w:tcPr>
            <w:tcW w:w="8000"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r>
      <w:tr w:rsidR="004A4A5F">
        <w:trPr>
          <w:trHeight w:val="200"/>
        </w:trPr>
        <w:tc>
          <w:tcPr>
            <w:tcW w:w="2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заочних:</w:t>
            </w:r>
          </w:p>
        </w:tc>
        <w:tc>
          <w:tcPr>
            <w:tcW w:w="8000"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4A4A5F">
        <w:trPr>
          <w:trHeight w:val="200"/>
        </w:trPr>
        <w:tc>
          <w:tcPr>
            <w:tcW w:w="20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ради:</w:t>
            </w:r>
          </w:p>
        </w:tc>
        <w:tc>
          <w:tcPr>
            <w:tcW w:w="8000"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30.01.2024 Розгляд та затвердження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Директора по </w:t>
            </w:r>
            <w:proofErr w:type="spellStart"/>
            <w:r>
              <w:rPr>
                <w:rFonts w:ascii="Times New Roman CYR" w:hAnsi="Times New Roman CYR" w:cs="Times New Roman CYR"/>
                <w:kern w:val="0"/>
              </w:rPr>
              <w:t>пiдсумках</w:t>
            </w:r>
            <w:proofErr w:type="spellEnd"/>
            <w:r>
              <w:rPr>
                <w:rFonts w:ascii="Times New Roman CYR" w:hAnsi="Times New Roman CYR" w:cs="Times New Roman CYR"/>
                <w:kern w:val="0"/>
              </w:rPr>
              <w:t xml:space="preserve"> роботи ПрАТ "</w:t>
            </w:r>
            <w:proofErr w:type="spellStart"/>
            <w:r>
              <w:rPr>
                <w:rFonts w:ascii="Times New Roman CYR" w:hAnsi="Times New Roman CYR" w:cs="Times New Roman CYR"/>
                <w:kern w:val="0"/>
              </w:rPr>
              <w:t>Чернiгiвська</w:t>
            </w:r>
            <w:proofErr w:type="spellEnd"/>
            <w:r>
              <w:rPr>
                <w:rFonts w:ascii="Times New Roman CYR" w:hAnsi="Times New Roman CYR" w:cs="Times New Roman CYR"/>
                <w:kern w:val="0"/>
              </w:rPr>
              <w:t xml:space="preserve"> макаронна фабрика" за 2023 </w:t>
            </w:r>
            <w:proofErr w:type="spellStart"/>
            <w:r>
              <w:rPr>
                <w:rFonts w:ascii="Times New Roman CYR" w:hAnsi="Times New Roman CYR" w:cs="Times New Roman CYR"/>
                <w:kern w:val="0"/>
              </w:rPr>
              <w:t>рiк</w:t>
            </w:r>
            <w:proofErr w:type="spellEnd"/>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12.07.2024 Розгляд та затвердження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Директора по </w:t>
            </w:r>
            <w:proofErr w:type="spellStart"/>
            <w:r>
              <w:rPr>
                <w:rFonts w:ascii="Times New Roman CYR" w:hAnsi="Times New Roman CYR" w:cs="Times New Roman CYR"/>
                <w:kern w:val="0"/>
              </w:rPr>
              <w:t>пiдсумках</w:t>
            </w:r>
            <w:proofErr w:type="spellEnd"/>
            <w:r>
              <w:rPr>
                <w:rFonts w:ascii="Times New Roman CYR" w:hAnsi="Times New Roman CYR" w:cs="Times New Roman CYR"/>
                <w:kern w:val="0"/>
              </w:rPr>
              <w:t xml:space="preserve"> роботи ПрАТ "</w:t>
            </w:r>
            <w:proofErr w:type="spellStart"/>
            <w:r>
              <w:rPr>
                <w:rFonts w:ascii="Times New Roman CYR" w:hAnsi="Times New Roman CYR" w:cs="Times New Roman CYR"/>
                <w:kern w:val="0"/>
              </w:rPr>
              <w:t>Чернiгiвська</w:t>
            </w:r>
            <w:proofErr w:type="spellEnd"/>
            <w:r>
              <w:rPr>
                <w:rFonts w:ascii="Times New Roman CYR" w:hAnsi="Times New Roman CYR" w:cs="Times New Roman CYR"/>
                <w:kern w:val="0"/>
              </w:rPr>
              <w:t xml:space="preserve"> макаронна фабрика" за 6 </w:t>
            </w:r>
            <w:proofErr w:type="spellStart"/>
            <w:r>
              <w:rPr>
                <w:rFonts w:ascii="Times New Roman CYR" w:hAnsi="Times New Roman CYR" w:cs="Times New Roman CYR"/>
                <w:kern w:val="0"/>
              </w:rPr>
              <w:t>мiсяцiв</w:t>
            </w:r>
            <w:proofErr w:type="spellEnd"/>
            <w:r>
              <w:rPr>
                <w:rFonts w:ascii="Times New Roman CYR" w:hAnsi="Times New Roman CYR" w:cs="Times New Roman CYR"/>
                <w:kern w:val="0"/>
              </w:rPr>
              <w:t xml:space="preserve"> 2024 року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21.10.2024 Розгляд та затвердження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Директора по </w:t>
            </w:r>
            <w:proofErr w:type="spellStart"/>
            <w:r>
              <w:rPr>
                <w:rFonts w:ascii="Times New Roman CYR" w:hAnsi="Times New Roman CYR" w:cs="Times New Roman CYR"/>
                <w:kern w:val="0"/>
              </w:rPr>
              <w:t>пiдсумках</w:t>
            </w:r>
            <w:proofErr w:type="spellEnd"/>
            <w:r>
              <w:rPr>
                <w:rFonts w:ascii="Times New Roman CYR" w:hAnsi="Times New Roman CYR" w:cs="Times New Roman CYR"/>
                <w:kern w:val="0"/>
              </w:rPr>
              <w:t xml:space="preserve"> роботи ПрАТ "</w:t>
            </w:r>
            <w:proofErr w:type="spellStart"/>
            <w:r>
              <w:rPr>
                <w:rFonts w:ascii="Times New Roman CYR" w:hAnsi="Times New Roman CYR" w:cs="Times New Roman CYR"/>
                <w:kern w:val="0"/>
              </w:rPr>
              <w:t>Чернiгiвська</w:t>
            </w:r>
            <w:proofErr w:type="spellEnd"/>
            <w:r>
              <w:rPr>
                <w:rFonts w:ascii="Times New Roman CYR" w:hAnsi="Times New Roman CYR" w:cs="Times New Roman CYR"/>
                <w:kern w:val="0"/>
              </w:rPr>
              <w:t xml:space="preserve"> макаронна фабрика" за 9 </w:t>
            </w:r>
            <w:proofErr w:type="spellStart"/>
            <w:r>
              <w:rPr>
                <w:rFonts w:ascii="Times New Roman CYR" w:hAnsi="Times New Roman CYR" w:cs="Times New Roman CYR"/>
                <w:kern w:val="0"/>
              </w:rPr>
              <w:t>мiсяцiв</w:t>
            </w:r>
            <w:proofErr w:type="spellEnd"/>
            <w:r>
              <w:rPr>
                <w:rFonts w:ascii="Times New Roman CYR" w:hAnsi="Times New Roman CYR" w:cs="Times New Roman CYR"/>
                <w:kern w:val="0"/>
              </w:rPr>
              <w:t xml:space="preserve"> 2024 року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23.12.2024 Про виконання програми </w:t>
            </w:r>
            <w:proofErr w:type="spellStart"/>
            <w:r>
              <w:rPr>
                <w:rFonts w:ascii="Times New Roman CYR" w:hAnsi="Times New Roman CYR" w:cs="Times New Roman CYR"/>
                <w:kern w:val="0"/>
              </w:rPr>
              <w:t>розпорядчо</w:t>
            </w:r>
            <w:proofErr w:type="spellEnd"/>
            <w:r>
              <w:rPr>
                <w:rFonts w:ascii="Times New Roman CYR" w:hAnsi="Times New Roman CYR" w:cs="Times New Roman CYR"/>
                <w:kern w:val="0"/>
              </w:rPr>
              <w:t xml:space="preserve"> - господарської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ПрАТ "</w:t>
            </w:r>
            <w:proofErr w:type="spellStart"/>
            <w:r>
              <w:rPr>
                <w:rFonts w:ascii="Times New Roman CYR" w:hAnsi="Times New Roman CYR" w:cs="Times New Roman CYR"/>
                <w:kern w:val="0"/>
              </w:rPr>
              <w:t>Чернiгiвська</w:t>
            </w:r>
            <w:proofErr w:type="spellEnd"/>
            <w:r>
              <w:rPr>
                <w:rFonts w:ascii="Times New Roman CYR" w:hAnsi="Times New Roman CYR" w:cs="Times New Roman CYR"/>
                <w:kern w:val="0"/>
              </w:rPr>
              <w:t xml:space="preserve"> макаронна фабрика", яка була затверджена Наглядовою радою на 2024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Затвердження </w:t>
            </w:r>
            <w:proofErr w:type="spellStart"/>
            <w:r>
              <w:rPr>
                <w:rFonts w:ascii="Times New Roman CYR" w:hAnsi="Times New Roman CYR" w:cs="Times New Roman CYR"/>
                <w:kern w:val="0"/>
              </w:rPr>
              <w:t>программи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розпорядчо</w:t>
            </w:r>
            <w:proofErr w:type="spellEnd"/>
            <w:r>
              <w:rPr>
                <w:rFonts w:ascii="Times New Roman CYR" w:hAnsi="Times New Roman CYR" w:cs="Times New Roman CYR"/>
                <w:kern w:val="0"/>
              </w:rPr>
              <w:t xml:space="preserve"> - господарської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ПрАТ "</w:t>
            </w:r>
            <w:proofErr w:type="spellStart"/>
            <w:r>
              <w:rPr>
                <w:rFonts w:ascii="Times New Roman CYR" w:hAnsi="Times New Roman CYR" w:cs="Times New Roman CYR"/>
                <w:kern w:val="0"/>
              </w:rPr>
              <w:t>Чернiгiвська</w:t>
            </w:r>
            <w:proofErr w:type="spellEnd"/>
            <w:r>
              <w:rPr>
                <w:rFonts w:ascii="Times New Roman CYR" w:hAnsi="Times New Roman CYR" w:cs="Times New Roman CYR"/>
                <w:kern w:val="0"/>
              </w:rPr>
              <w:t xml:space="preserve"> макаронна фабрика" на 2025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w:t>
            </w:r>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ради</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складу, структури та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ради як </w:t>
      </w:r>
      <w:proofErr w:type="spellStart"/>
      <w:r>
        <w:rPr>
          <w:rFonts w:ascii="Times New Roman CYR" w:hAnsi="Times New Roman CYR" w:cs="Times New Roman CYR"/>
          <w:kern w:val="0"/>
          <w:sz w:val="24"/>
          <w:szCs w:val="24"/>
        </w:rPr>
        <w:t>колегiального</w:t>
      </w:r>
      <w:proofErr w:type="spellEnd"/>
      <w:r>
        <w:rPr>
          <w:rFonts w:ascii="Times New Roman CYR" w:hAnsi="Times New Roman CYR" w:cs="Times New Roman CYR"/>
          <w:kern w:val="0"/>
          <w:sz w:val="24"/>
          <w:szCs w:val="24"/>
        </w:rPr>
        <w:t xml:space="preserve"> органу (колективної </w:t>
      </w:r>
      <w:proofErr w:type="spellStart"/>
      <w:r>
        <w:rPr>
          <w:rFonts w:ascii="Times New Roman CYR" w:hAnsi="Times New Roman CYR" w:cs="Times New Roman CYR"/>
          <w:kern w:val="0"/>
          <w:sz w:val="24"/>
          <w:szCs w:val="24"/>
        </w:rPr>
        <w:t>придатностi</w:t>
      </w:r>
      <w:proofErr w:type="spellEnd"/>
      <w:r>
        <w:rPr>
          <w:rFonts w:ascii="Times New Roman CYR" w:hAnsi="Times New Roman CYR" w:cs="Times New Roman CYR"/>
          <w:kern w:val="0"/>
          <w:sz w:val="24"/>
          <w:szCs w:val="24"/>
        </w:rPr>
        <w:t xml:space="preserve"> ради);</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товариства складається з 3-х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обраних загальними зборами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10.04.2020 року шляхом кумулятивного голосування строком на 3 роки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чинного законодавства України.  До складу наглядової ради товариства в 2024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входили : </w:t>
      </w:r>
      <w:proofErr w:type="spellStart"/>
      <w:r>
        <w:rPr>
          <w:rFonts w:ascii="Times New Roman CYR" w:hAnsi="Times New Roman CYR" w:cs="Times New Roman CYR"/>
          <w:kern w:val="0"/>
          <w:sz w:val="24"/>
          <w:szCs w:val="24"/>
        </w:rPr>
        <w:t>Кац</w:t>
      </w:r>
      <w:proofErr w:type="spellEnd"/>
      <w:r>
        <w:rPr>
          <w:rFonts w:ascii="Times New Roman CYR" w:hAnsi="Times New Roman CYR" w:cs="Times New Roman CYR"/>
          <w:kern w:val="0"/>
          <w:sz w:val="24"/>
          <w:szCs w:val="24"/>
        </w:rPr>
        <w:t xml:space="preserve"> Олександр Наумович - голова наглядової ради, </w:t>
      </w:r>
      <w:proofErr w:type="spellStart"/>
      <w:r>
        <w:rPr>
          <w:rFonts w:ascii="Times New Roman CYR" w:hAnsi="Times New Roman CYR" w:cs="Times New Roman CYR"/>
          <w:kern w:val="0"/>
          <w:sz w:val="24"/>
          <w:szCs w:val="24"/>
        </w:rPr>
        <w:t>Зелко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Вiра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Анатолiївна</w:t>
      </w:r>
      <w:proofErr w:type="spellEnd"/>
      <w:r>
        <w:rPr>
          <w:rFonts w:ascii="Times New Roman CYR" w:hAnsi="Times New Roman CYR" w:cs="Times New Roman CYR"/>
          <w:kern w:val="0"/>
          <w:sz w:val="24"/>
          <w:szCs w:val="24"/>
        </w:rPr>
        <w:t xml:space="preserve">, Волкова Раїса Миколаївна -  члени наглядової ради. Голова наглядової ради був обраний на </w:t>
      </w:r>
      <w:proofErr w:type="spellStart"/>
      <w:r>
        <w:rPr>
          <w:rFonts w:ascii="Times New Roman CYR" w:hAnsi="Times New Roman CYR" w:cs="Times New Roman CYR"/>
          <w:kern w:val="0"/>
          <w:sz w:val="24"/>
          <w:szCs w:val="24"/>
        </w:rPr>
        <w:t>засiданнi</w:t>
      </w:r>
      <w:proofErr w:type="spellEnd"/>
      <w:r>
        <w:rPr>
          <w:rFonts w:ascii="Times New Roman CYR" w:hAnsi="Times New Roman CYR" w:cs="Times New Roman CYR"/>
          <w:kern w:val="0"/>
          <w:sz w:val="24"/>
          <w:szCs w:val="24"/>
        </w:rPr>
        <w:t xml:space="preserve"> наглядової ради 10.04.2020 з числа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обраних загальними зборами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10.04.2020  року. Протягом року склад наглядової ради не </w:t>
      </w:r>
      <w:proofErr w:type="spellStart"/>
      <w:r>
        <w:rPr>
          <w:rFonts w:ascii="Times New Roman CYR" w:hAnsi="Times New Roman CYR" w:cs="Times New Roman CYR"/>
          <w:kern w:val="0"/>
          <w:sz w:val="24"/>
          <w:szCs w:val="24"/>
        </w:rPr>
        <w:t>змiнювався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Всi</w:t>
      </w:r>
      <w:proofErr w:type="spellEnd"/>
      <w:r>
        <w:rPr>
          <w:rFonts w:ascii="Times New Roman CYR" w:hAnsi="Times New Roman CYR" w:cs="Times New Roman CYR"/>
          <w:kern w:val="0"/>
          <w:sz w:val="24"/>
          <w:szCs w:val="24"/>
        </w:rPr>
        <w:t xml:space="preserve"> члени наглядової ради </w:t>
      </w:r>
      <w:proofErr w:type="spellStart"/>
      <w:r>
        <w:rPr>
          <w:rFonts w:ascii="Times New Roman CYR" w:hAnsi="Times New Roman CYR" w:cs="Times New Roman CYR"/>
          <w:kern w:val="0"/>
          <w:sz w:val="24"/>
          <w:szCs w:val="24"/>
        </w:rPr>
        <w:t>обранi</w:t>
      </w:r>
      <w:proofErr w:type="spellEnd"/>
      <w:r>
        <w:rPr>
          <w:rFonts w:ascii="Times New Roman CYR" w:hAnsi="Times New Roman CYR" w:cs="Times New Roman CYR"/>
          <w:kern w:val="0"/>
          <w:sz w:val="24"/>
          <w:szCs w:val="24"/>
        </w:rPr>
        <w:t xml:space="preserve"> на посади як </w:t>
      </w:r>
      <w:proofErr w:type="spellStart"/>
      <w:r>
        <w:rPr>
          <w:rFonts w:ascii="Times New Roman CYR" w:hAnsi="Times New Roman CYR" w:cs="Times New Roman CYR"/>
          <w:kern w:val="0"/>
          <w:sz w:val="24"/>
          <w:szCs w:val="24"/>
        </w:rPr>
        <w:t>акцiонери</w:t>
      </w:r>
      <w:proofErr w:type="spellEnd"/>
      <w:r>
        <w:rPr>
          <w:rFonts w:ascii="Times New Roman CYR" w:hAnsi="Times New Roman CYR" w:cs="Times New Roman CYR"/>
          <w:kern w:val="0"/>
          <w:sz w:val="24"/>
          <w:szCs w:val="24"/>
        </w:rPr>
        <w:t xml:space="preserve">. В 2023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закiнчився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трирiчний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термiн</w:t>
      </w:r>
      <w:proofErr w:type="spellEnd"/>
      <w:r>
        <w:rPr>
          <w:rFonts w:ascii="Times New Roman CYR" w:hAnsi="Times New Roman CYR" w:cs="Times New Roman CYR"/>
          <w:kern w:val="0"/>
          <w:sz w:val="24"/>
          <w:szCs w:val="24"/>
        </w:rPr>
        <w:t xml:space="preserve"> перебування на посадах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обраних загальними зборами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10.04.2020 року, але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НКЦПФР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16.02.2023    п.7:  "у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закiнчення</w:t>
      </w:r>
      <w:proofErr w:type="spellEnd"/>
      <w:r>
        <w:rPr>
          <w:rFonts w:ascii="Times New Roman CYR" w:hAnsi="Times New Roman CYR" w:cs="Times New Roman CYR"/>
          <w:kern w:val="0"/>
          <w:sz w:val="24"/>
          <w:szCs w:val="24"/>
        </w:rPr>
        <w:t xml:space="preserve"> строку </w:t>
      </w:r>
      <w:proofErr w:type="spellStart"/>
      <w:r>
        <w:rPr>
          <w:rFonts w:ascii="Times New Roman CYR" w:hAnsi="Times New Roman CYR" w:cs="Times New Roman CYR"/>
          <w:kern w:val="0"/>
          <w:sz w:val="24"/>
          <w:szCs w:val="24"/>
        </w:rPr>
        <w:t>дiї</w:t>
      </w:r>
      <w:proofErr w:type="spellEnd"/>
      <w:r>
        <w:rPr>
          <w:rFonts w:ascii="Times New Roman CYR" w:hAnsi="Times New Roman CYR" w:cs="Times New Roman CYR"/>
          <w:kern w:val="0"/>
          <w:sz w:val="24"/>
          <w:szCs w:val="24"/>
        </w:rPr>
        <w:t xml:space="preserve"> повноважень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органiв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акцiонерного</w:t>
      </w:r>
      <w:proofErr w:type="spellEnd"/>
      <w:r>
        <w:rPr>
          <w:rFonts w:ascii="Times New Roman CYR" w:hAnsi="Times New Roman CYR" w:cs="Times New Roman CYR"/>
          <w:kern w:val="0"/>
          <w:sz w:val="24"/>
          <w:szCs w:val="24"/>
        </w:rPr>
        <w:t xml:space="preserve"> товариства в </w:t>
      </w:r>
      <w:proofErr w:type="spellStart"/>
      <w:r>
        <w:rPr>
          <w:rFonts w:ascii="Times New Roman CYR" w:hAnsi="Times New Roman CYR" w:cs="Times New Roman CYR"/>
          <w:kern w:val="0"/>
          <w:sz w:val="24"/>
          <w:szCs w:val="24"/>
        </w:rPr>
        <w:t>перiод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дiї</w:t>
      </w:r>
      <w:proofErr w:type="spellEnd"/>
      <w:r>
        <w:rPr>
          <w:rFonts w:ascii="Times New Roman CYR" w:hAnsi="Times New Roman CYR" w:cs="Times New Roman CYR"/>
          <w:kern w:val="0"/>
          <w:sz w:val="24"/>
          <w:szCs w:val="24"/>
        </w:rPr>
        <w:t xml:space="preserve"> воєнного стану, їх повноваження вважаються продовженими до дати прийняття загальними зборами </w:t>
      </w:r>
      <w:proofErr w:type="spellStart"/>
      <w:r>
        <w:rPr>
          <w:rFonts w:ascii="Times New Roman CYR" w:hAnsi="Times New Roman CYR" w:cs="Times New Roman CYR"/>
          <w:kern w:val="0"/>
          <w:sz w:val="24"/>
          <w:szCs w:val="24"/>
        </w:rPr>
        <w:t>акцiонерного</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про обрання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органiв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акцiонерного</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Загальнi</w:t>
      </w:r>
      <w:proofErr w:type="spellEnd"/>
      <w:r>
        <w:rPr>
          <w:rFonts w:ascii="Times New Roman CYR" w:hAnsi="Times New Roman CYR" w:cs="Times New Roman CYR"/>
          <w:kern w:val="0"/>
          <w:sz w:val="24"/>
          <w:szCs w:val="24"/>
        </w:rPr>
        <w:t xml:space="preserve"> збори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не </w:t>
      </w:r>
      <w:proofErr w:type="spellStart"/>
      <w:r>
        <w:rPr>
          <w:rFonts w:ascii="Times New Roman CYR" w:hAnsi="Times New Roman CYR" w:cs="Times New Roman CYR"/>
          <w:kern w:val="0"/>
          <w:sz w:val="24"/>
          <w:szCs w:val="24"/>
        </w:rPr>
        <w:t>iнiцiювалися</w:t>
      </w:r>
      <w:proofErr w:type="spellEnd"/>
      <w:r>
        <w:rPr>
          <w:rFonts w:ascii="Times New Roman CYR" w:hAnsi="Times New Roman CYR" w:cs="Times New Roman CYR"/>
          <w:kern w:val="0"/>
          <w:sz w:val="24"/>
          <w:szCs w:val="24"/>
        </w:rPr>
        <w:t xml:space="preserve"> i не скликалися, тому  повноваження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продовжено до наступних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виконання своїх </w:t>
      </w:r>
      <w:proofErr w:type="spellStart"/>
      <w:r>
        <w:rPr>
          <w:rFonts w:ascii="Times New Roman CYR" w:hAnsi="Times New Roman CYR" w:cs="Times New Roman CYR"/>
          <w:kern w:val="0"/>
          <w:sz w:val="24"/>
          <w:szCs w:val="24"/>
        </w:rPr>
        <w:t>функцiй</w:t>
      </w:r>
      <w:proofErr w:type="spellEnd"/>
      <w:r>
        <w:rPr>
          <w:rFonts w:ascii="Times New Roman CYR" w:hAnsi="Times New Roman CYR" w:cs="Times New Roman CYR"/>
          <w:kern w:val="0"/>
          <w:sz w:val="24"/>
          <w:szCs w:val="24"/>
        </w:rPr>
        <w:t xml:space="preserve"> наглядова рада </w:t>
      </w:r>
      <w:proofErr w:type="spellStart"/>
      <w:r>
        <w:rPr>
          <w:rFonts w:ascii="Times New Roman CYR" w:hAnsi="Times New Roman CYR" w:cs="Times New Roman CYR"/>
          <w:kern w:val="0"/>
          <w:sz w:val="24"/>
          <w:szCs w:val="24"/>
        </w:rPr>
        <w:t>дiяла</w:t>
      </w:r>
      <w:proofErr w:type="spellEnd"/>
      <w:r>
        <w:rPr>
          <w:rFonts w:ascii="Times New Roman CYR" w:hAnsi="Times New Roman CYR" w:cs="Times New Roman CYR"/>
          <w:kern w:val="0"/>
          <w:sz w:val="24"/>
          <w:szCs w:val="24"/>
        </w:rPr>
        <w:t xml:space="preserve"> в межах </w:t>
      </w:r>
      <w:proofErr w:type="spellStart"/>
      <w:r>
        <w:rPr>
          <w:rFonts w:ascii="Times New Roman CYR" w:hAnsi="Times New Roman CYR" w:cs="Times New Roman CYR"/>
          <w:kern w:val="0"/>
          <w:sz w:val="24"/>
          <w:szCs w:val="24"/>
        </w:rPr>
        <w:t>компетенцiї</w:t>
      </w:r>
      <w:proofErr w:type="spellEnd"/>
      <w:r>
        <w:rPr>
          <w:rFonts w:ascii="Times New Roman CYR" w:hAnsi="Times New Roman CYR" w:cs="Times New Roman CYR"/>
          <w:kern w:val="0"/>
          <w:sz w:val="24"/>
          <w:szCs w:val="24"/>
        </w:rPr>
        <w:t xml:space="preserve">, визначеної законодавством України та статутом Товариства. Наглядова рада протягом 2024 року не виходила за </w:t>
      </w:r>
      <w:proofErr w:type="spellStart"/>
      <w:r>
        <w:rPr>
          <w:rFonts w:ascii="Times New Roman CYR" w:hAnsi="Times New Roman CYR" w:cs="Times New Roman CYR"/>
          <w:kern w:val="0"/>
          <w:sz w:val="24"/>
          <w:szCs w:val="24"/>
        </w:rPr>
        <w:t>межi</w:t>
      </w:r>
      <w:proofErr w:type="spellEnd"/>
      <w:r>
        <w:rPr>
          <w:rFonts w:ascii="Times New Roman CYR" w:hAnsi="Times New Roman CYR" w:cs="Times New Roman CYR"/>
          <w:kern w:val="0"/>
          <w:sz w:val="24"/>
          <w:szCs w:val="24"/>
        </w:rPr>
        <w:t xml:space="preserve"> своїх повноважень.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форми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(прийняття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вiдповiдали</w:t>
      </w:r>
      <w:proofErr w:type="spellEnd"/>
      <w:r>
        <w:rPr>
          <w:rFonts w:ascii="Times New Roman CYR" w:hAnsi="Times New Roman CYR" w:cs="Times New Roman CYR"/>
          <w:kern w:val="0"/>
          <w:sz w:val="24"/>
          <w:szCs w:val="24"/>
        </w:rPr>
        <w:t xml:space="preserve"> статуту Товариства. Наглядова рада мала достатню </w:t>
      </w:r>
      <w:proofErr w:type="spellStart"/>
      <w:r>
        <w:rPr>
          <w:rFonts w:ascii="Times New Roman CYR" w:hAnsi="Times New Roman CYR" w:cs="Times New Roman CYR"/>
          <w:kern w:val="0"/>
          <w:sz w:val="24"/>
          <w:szCs w:val="24"/>
        </w:rPr>
        <w:t>кiлькiсть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сукупно </w:t>
      </w:r>
      <w:proofErr w:type="spellStart"/>
      <w:r>
        <w:rPr>
          <w:rFonts w:ascii="Times New Roman CYR" w:hAnsi="Times New Roman CYR" w:cs="Times New Roman CYR"/>
          <w:kern w:val="0"/>
          <w:sz w:val="24"/>
          <w:szCs w:val="24"/>
        </w:rPr>
        <w:t>володiли</w:t>
      </w:r>
      <w:proofErr w:type="spellEnd"/>
      <w:r>
        <w:rPr>
          <w:rFonts w:ascii="Times New Roman CYR" w:hAnsi="Times New Roman CYR" w:cs="Times New Roman CYR"/>
          <w:kern w:val="0"/>
          <w:sz w:val="24"/>
          <w:szCs w:val="24"/>
        </w:rPr>
        <w:t xml:space="preserve"> знаннями, навичками та </w:t>
      </w:r>
      <w:proofErr w:type="spellStart"/>
      <w:r>
        <w:rPr>
          <w:rFonts w:ascii="Times New Roman CYR" w:hAnsi="Times New Roman CYR" w:cs="Times New Roman CYR"/>
          <w:kern w:val="0"/>
          <w:sz w:val="24"/>
          <w:szCs w:val="24"/>
        </w:rPr>
        <w:t>досвiдом</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всiх</w:t>
      </w:r>
      <w:proofErr w:type="spellEnd"/>
      <w:r>
        <w:rPr>
          <w:rFonts w:ascii="Times New Roman CYR" w:hAnsi="Times New Roman CYR" w:cs="Times New Roman CYR"/>
          <w:kern w:val="0"/>
          <w:sz w:val="24"/>
          <w:szCs w:val="24"/>
        </w:rPr>
        <w:t xml:space="preserve"> сферах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що давало змогу </w:t>
      </w:r>
      <w:proofErr w:type="spellStart"/>
      <w:r>
        <w:rPr>
          <w:rFonts w:ascii="Times New Roman CYR" w:hAnsi="Times New Roman CYR" w:cs="Times New Roman CYR"/>
          <w:kern w:val="0"/>
          <w:sz w:val="24"/>
          <w:szCs w:val="24"/>
        </w:rPr>
        <w:t>професiйно</w:t>
      </w:r>
      <w:proofErr w:type="spellEnd"/>
      <w:r>
        <w:rPr>
          <w:rFonts w:ascii="Times New Roman CYR" w:hAnsi="Times New Roman CYR" w:cs="Times New Roman CYR"/>
          <w:kern w:val="0"/>
          <w:sz w:val="24"/>
          <w:szCs w:val="24"/>
        </w:rPr>
        <w:t xml:space="preserve"> обговорювати питання, щодо яких приймаються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Структура Наглядової ради надавала їй </w:t>
      </w:r>
      <w:proofErr w:type="spellStart"/>
      <w:r>
        <w:rPr>
          <w:rFonts w:ascii="Times New Roman CYR" w:hAnsi="Times New Roman CYR" w:cs="Times New Roman CYR"/>
          <w:kern w:val="0"/>
          <w:sz w:val="24"/>
          <w:szCs w:val="24"/>
        </w:rPr>
        <w:t>можливiсть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здiйснювати</w:t>
      </w:r>
      <w:proofErr w:type="spellEnd"/>
      <w:r>
        <w:rPr>
          <w:rFonts w:ascii="Times New Roman CYR" w:hAnsi="Times New Roman CYR" w:cs="Times New Roman CYR"/>
          <w:kern w:val="0"/>
          <w:sz w:val="24"/>
          <w:szCs w:val="24"/>
        </w:rPr>
        <w:t xml:space="preserve"> свої повноваження, тобто наглядова рада, як </w:t>
      </w:r>
      <w:proofErr w:type="spellStart"/>
      <w:r>
        <w:rPr>
          <w:rFonts w:ascii="Times New Roman CYR" w:hAnsi="Times New Roman CYR" w:cs="Times New Roman CYR"/>
          <w:kern w:val="0"/>
          <w:sz w:val="24"/>
          <w:szCs w:val="24"/>
        </w:rPr>
        <w:t>колегiальний</w:t>
      </w:r>
      <w:proofErr w:type="spellEnd"/>
      <w:r>
        <w:rPr>
          <w:rFonts w:ascii="Times New Roman CYR" w:hAnsi="Times New Roman CYR" w:cs="Times New Roman CYR"/>
          <w:kern w:val="0"/>
          <w:sz w:val="24"/>
          <w:szCs w:val="24"/>
        </w:rPr>
        <w:t xml:space="preserve"> орган, мала </w:t>
      </w:r>
      <w:proofErr w:type="spellStart"/>
      <w:r>
        <w:rPr>
          <w:rFonts w:ascii="Times New Roman CYR" w:hAnsi="Times New Roman CYR" w:cs="Times New Roman CYR"/>
          <w:kern w:val="0"/>
          <w:sz w:val="24"/>
          <w:szCs w:val="24"/>
        </w:rPr>
        <w:t>вiдповiдне</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розумiння</w:t>
      </w:r>
      <w:proofErr w:type="spellEnd"/>
      <w:r>
        <w:rPr>
          <w:rFonts w:ascii="Times New Roman CYR" w:hAnsi="Times New Roman CYR" w:cs="Times New Roman CYR"/>
          <w:kern w:val="0"/>
          <w:sz w:val="24"/>
          <w:szCs w:val="24"/>
        </w:rPr>
        <w:t xml:space="preserve"> тих сфер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за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її члени несуть колективну </w:t>
      </w:r>
      <w:proofErr w:type="spellStart"/>
      <w:r>
        <w:rPr>
          <w:rFonts w:ascii="Times New Roman CYR" w:hAnsi="Times New Roman CYR" w:cs="Times New Roman CYR"/>
          <w:kern w:val="0"/>
          <w:sz w:val="24"/>
          <w:szCs w:val="24"/>
        </w:rPr>
        <w:t>вiдповiдальнiсть</w:t>
      </w:r>
      <w:proofErr w:type="spellEnd"/>
      <w:r>
        <w:rPr>
          <w:rFonts w:ascii="Times New Roman CYR" w:hAnsi="Times New Roman CYR" w:cs="Times New Roman CYR"/>
          <w:kern w:val="0"/>
          <w:sz w:val="24"/>
          <w:szCs w:val="24"/>
        </w:rPr>
        <w:t xml:space="preserve">, а також має </w:t>
      </w:r>
      <w:proofErr w:type="spellStart"/>
      <w:r>
        <w:rPr>
          <w:rFonts w:ascii="Times New Roman CYR" w:hAnsi="Times New Roman CYR" w:cs="Times New Roman CYR"/>
          <w:kern w:val="0"/>
          <w:sz w:val="24"/>
          <w:szCs w:val="24"/>
        </w:rPr>
        <w:t>досвiд</w:t>
      </w:r>
      <w:proofErr w:type="spellEnd"/>
      <w:r>
        <w:rPr>
          <w:rFonts w:ascii="Times New Roman CYR" w:hAnsi="Times New Roman CYR" w:cs="Times New Roman CYR"/>
          <w:kern w:val="0"/>
          <w:sz w:val="24"/>
          <w:szCs w:val="24"/>
        </w:rPr>
        <w:t xml:space="preserve"> та навички для </w:t>
      </w:r>
      <w:proofErr w:type="spellStart"/>
      <w:r>
        <w:rPr>
          <w:rFonts w:ascii="Times New Roman CYR" w:hAnsi="Times New Roman CYR" w:cs="Times New Roman CYR"/>
          <w:kern w:val="0"/>
          <w:sz w:val="24"/>
          <w:szCs w:val="24"/>
        </w:rPr>
        <w:t>здiйснення</w:t>
      </w:r>
      <w:proofErr w:type="spellEnd"/>
      <w:r>
        <w:rPr>
          <w:rFonts w:ascii="Times New Roman CYR" w:hAnsi="Times New Roman CYR" w:cs="Times New Roman CYR"/>
          <w:kern w:val="0"/>
          <w:sz w:val="24"/>
          <w:szCs w:val="24"/>
        </w:rPr>
        <w:t xml:space="preserve"> ефективного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Товариством. Щодо колективної </w:t>
      </w:r>
      <w:proofErr w:type="spellStart"/>
      <w:r>
        <w:rPr>
          <w:rFonts w:ascii="Times New Roman CYR" w:hAnsi="Times New Roman CYR" w:cs="Times New Roman CYR"/>
          <w:kern w:val="0"/>
          <w:sz w:val="24"/>
          <w:szCs w:val="24"/>
        </w:rPr>
        <w:t>придатностi</w:t>
      </w:r>
      <w:proofErr w:type="spellEnd"/>
      <w:r>
        <w:rPr>
          <w:rFonts w:ascii="Times New Roman CYR" w:hAnsi="Times New Roman CYR" w:cs="Times New Roman CYR"/>
          <w:kern w:val="0"/>
          <w:sz w:val="24"/>
          <w:szCs w:val="24"/>
        </w:rPr>
        <w:t xml:space="preserve">: члени наглядової ради </w:t>
      </w:r>
      <w:proofErr w:type="spellStart"/>
      <w:r>
        <w:rPr>
          <w:rFonts w:ascii="Times New Roman CYR" w:hAnsi="Times New Roman CYR" w:cs="Times New Roman CYR"/>
          <w:kern w:val="0"/>
          <w:sz w:val="24"/>
          <w:szCs w:val="24"/>
        </w:rPr>
        <w:t>спiльно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володiли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спецiальними</w:t>
      </w:r>
      <w:proofErr w:type="spellEnd"/>
      <w:r>
        <w:rPr>
          <w:rFonts w:ascii="Times New Roman CYR" w:hAnsi="Times New Roman CYR" w:cs="Times New Roman CYR"/>
          <w:kern w:val="0"/>
          <w:sz w:val="24"/>
          <w:szCs w:val="24"/>
        </w:rPr>
        <w:t xml:space="preserve"> знаннями та </w:t>
      </w:r>
      <w:proofErr w:type="spellStart"/>
      <w:r>
        <w:rPr>
          <w:rFonts w:ascii="Times New Roman CYR" w:hAnsi="Times New Roman CYR" w:cs="Times New Roman CYR"/>
          <w:kern w:val="0"/>
          <w:sz w:val="24"/>
          <w:szCs w:val="24"/>
        </w:rPr>
        <w:t>досвiдом</w:t>
      </w:r>
      <w:proofErr w:type="spellEnd"/>
      <w:r>
        <w:rPr>
          <w:rFonts w:ascii="Times New Roman CYR" w:hAnsi="Times New Roman CYR" w:cs="Times New Roman CYR"/>
          <w:kern w:val="0"/>
          <w:sz w:val="24"/>
          <w:szCs w:val="24"/>
        </w:rPr>
        <w:t xml:space="preserve"> у сферах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Спецiальнi</w:t>
      </w:r>
      <w:proofErr w:type="spellEnd"/>
      <w:r>
        <w:rPr>
          <w:rFonts w:ascii="Times New Roman CYR" w:hAnsi="Times New Roman CYR" w:cs="Times New Roman CYR"/>
          <w:kern w:val="0"/>
          <w:sz w:val="24"/>
          <w:szCs w:val="24"/>
        </w:rPr>
        <w:t xml:space="preserve"> знання та </w:t>
      </w:r>
      <w:proofErr w:type="spellStart"/>
      <w:r>
        <w:rPr>
          <w:rFonts w:ascii="Times New Roman CYR" w:hAnsi="Times New Roman CYR" w:cs="Times New Roman CYR"/>
          <w:kern w:val="0"/>
          <w:sz w:val="24"/>
          <w:szCs w:val="24"/>
        </w:rPr>
        <w:t>досвiд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давали їм змогу </w:t>
      </w:r>
      <w:proofErr w:type="spellStart"/>
      <w:r>
        <w:rPr>
          <w:rFonts w:ascii="Times New Roman CYR" w:hAnsi="Times New Roman CYR" w:cs="Times New Roman CYR"/>
          <w:kern w:val="0"/>
          <w:sz w:val="24"/>
          <w:szCs w:val="24"/>
        </w:rPr>
        <w:t>спiльно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професiйно</w:t>
      </w:r>
      <w:proofErr w:type="spellEnd"/>
      <w:r>
        <w:rPr>
          <w:rFonts w:ascii="Times New Roman CYR" w:hAnsi="Times New Roman CYR" w:cs="Times New Roman CYR"/>
          <w:kern w:val="0"/>
          <w:sz w:val="24"/>
          <w:szCs w:val="24"/>
        </w:rPr>
        <w:t xml:space="preserve"> обговорювати питання, щодо яких приймаються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дискутувати, моделювати </w:t>
      </w:r>
      <w:proofErr w:type="spellStart"/>
      <w:r>
        <w:rPr>
          <w:rFonts w:ascii="Times New Roman CYR" w:hAnsi="Times New Roman CYR" w:cs="Times New Roman CYR"/>
          <w:kern w:val="0"/>
          <w:sz w:val="24"/>
          <w:szCs w:val="24"/>
        </w:rPr>
        <w:t>потенцiйнi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сценарiї</w:t>
      </w:r>
      <w:proofErr w:type="spellEnd"/>
      <w:r>
        <w:rPr>
          <w:rFonts w:ascii="Times New Roman CYR" w:hAnsi="Times New Roman CYR" w:cs="Times New Roman CYR"/>
          <w:kern w:val="0"/>
          <w:sz w:val="24"/>
          <w:szCs w:val="24"/>
        </w:rPr>
        <w:t xml:space="preserve"> розвитку тих чи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ситуацiй</w:t>
      </w:r>
      <w:proofErr w:type="spellEnd"/>
      <w:r>
        <w:rPr>
          <w:rFonts w:ascii="Times New Roman CYR" w:hAnsi="Times New Roman CYR" w:cs="Times New Roman CYR"/>
          <w:kern w:val="0"/>
          <w:sz w:val="24"/>
          <w:szCs w:val="24"/>
        </w:rPr>
        <w:t xml:space="preserve"> тощо. Колективна </w:t>
      </w:r>
      <w:proofErr w:type="spellStart"/>
      <w:r>
        <w:rPr>
          <w:rFonts w:ascii="Times New Roman CYR" w:hAnsi="Times New Roman CYR" w:cs="Times New Roman CYR"/>
          <w:kern w:val="0"/>
          <w:sz w:val="24"/>
          <w:szCs w:val="24"/>
        </w:rPr>
        <w:t>придатнiсть</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вiдповiдає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складностi</w:t>
      </w:r>
      <w:proofErr w:type="spellEnd"/>
      <w:r>
        <w:rPr>
          <w:rFonts w:ascii="Times New Roman CYR" w:hAnsi="Times New Roman CYR" w:cs="Times New Roman CYR"/>
          <w:kern w:val="0"/>
          <w:sz w:val="24"/>
          <w:szCs w:val="24"/>
        </w:rPr>
        <w:t xml:space="preserve">, обсягам, видам, характеру </w:t>
      </w:r>
      <w:proofErr w:type="spellStart"/>
      <w:r>
        <w:rPr>
          <w:rFonts w:ascii="Times New Roman CYR" w:hAnsi="Times New Roman CYR" w:cs="Times New Roman CYR"/>
          <w:kern w:val="0"/>
          <w:sz w:val="24"/>
          <w:szCs w:val="24"/>
        </w:rPr>
        <w:t>здiйснюваної</w:t>
      </w:r>
      <w:proofErr w:type="spellEnd"/>
      <w:r>
        <w:rPr>
          <w:rFonts w:ascii="Times New Roman CYR" w:hAnsi="Times New Roman CYR" w:cs="Times New Roman CYR"/>
          <w:kern w:val="0"/>
          <w:sz w:val="24"/>
          <w:szCs w:val="24"/>
        </w:rPr>
        <w:t xml:space="preserve"> Товариством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2)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компетентностi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ефективностi</w:t>
      </w:r>
      <w:proofErr w:type="spellEnd"/>
      <w:r>
        <w:rPr>
          <w:rFonts w:ascii="Times New Roman CYR" w:hAnsi="Times New Roman CYR" w:cs="Times New Roman CYR"/>
          <w:kern w:val="0"/>
          <w:sz w:val="24"/>
          <w:szCs w:val="24"/>
        </w:rPr>
        <w:t xml:space="preserve"> кожного члена ради, включаючи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про його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як посадової особи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юридичних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або </w:t>
      </w:r>
      <w:proofErr w:type="spellStart"/>
      <w:r>
        <w:rPr>
          <w:rFonts w:ascii="Times New Roman CYR" w:hAnsi="Times New Roman CYR" w:cs="Times New Roman CYR"/>
          <w:kern w:val="0"/>
          <w:sz w:val="24"/>
          <w:szCs w:val="24"/>
        </w:rPr>
        <w:t>iншу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 оплачувану i безоплатну;</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Наглядової ради товариства добре </w:t>
      </w:r>
      <w:proofErr w:type="spellStart"/>
      <w:r>
        <w:rPr>
          <w:rFonts w:ascii="Times New Roman CYR" w:hAnsi="Times New Roman CYR" w:cs="Times New Roman CYR"/>
          <w:kern w:val="0"/>
          <w:sz w:val="24"/>
          <w:szCs w:val="24"/>
        </w:rPr>
        <w:t>обiзнанi</w:t>
      </w:r>
      <w:proofErr w:type="spellEnd"/>
      <w:r>
        <w:rPr>
          <w:rFonts w:ascii="Times New Roman CYR" w:hAnsi="Times New Roman CYR" w:cs="Times New Roman CYR"/>
          <w:kern w:val="0"/>
          <w:sz w:val="24"/>
          <w:szCs w:val="24"/>
        </w:rPr>
        <w:t xml:space="preserve"> з  ключовими напрямками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що дозволяє ефективно i </w:t>
      </w:r>
      <w:proofErr w:type="spellStart"/>
      <w:r>
        <w:rPr>
          <w:rFonts w:ascii="Times New Roman CYR" w:hAnsi="Times New Roman CYR" w:cs="Times New Roman CYR"/>
          <w:kern w:val="0"/>
          <w:sz w:val="24"/>
          <w:szCs w:val="24"/>
        </w:rPr>
        <w:t>вiрно</w:t>
      </w:r>
      <w:proofErr w:type="spellEnd"/>
      <w:r>
        <w:rPr>
          <w:rFonts w:ascii="Times New Roman CYR" w:hAnsi="Times New Roman CYR" w:cs="Times New Roman CYR"/>
          <w:kern w:val="0"/>
          <w:sz w:val="24"/>
          <w:szCs w:val="24"/>
        </w:rPr>
        <w:t xml:space="preserve"> приймати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перебуваючи на посадах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Усiх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пов'язує </w:t>
      </w:r>
      <w:proofErr w:type="spellStart"/>
      <w:r>
        <w:rPr>
          <w:rFonts w:ascii="Times New Roman CYR" w:hAnsi="Times New Roman CYR" w:cs="Times New Roman CYR"/>
          <w:kern w:val="0"/>
          <w:sz w:val="24"/>
          <w:szCs w:val="24"/>
        </w:rPr>
        <w:t>мiж</w:t>
      </w:r>
      <w:proofErr w:type="spellEnd"/>
      <w:r>
        <w:rPr>
          <w:rFonts w:ascii="Times New Roman CYR" w:hAnsi="Times New Roman CYR" w:cs="Times New Roman CYR"/>
          <w:kern w:val="0"/>
          <w:sz w:val="24"/>
          <w:szCs w:val="24"/>
        </w:rPr>
        <w:t xml:space="preserve"> собою </w:t>
      </w:r>
      <w:proofErr w:type="spellStart"/>
      <w:r>
        <w:rPr>
          <w:rFonts w:ascii="Times New Roman CYR" w:hAnsi="Times New Roman CYR" w:cs="Times New Roman CYR"/>
          <w:kern w:val="0"/>
          <w:sz w:val="24"/>
          <w:szCs w:val="24"/>
        </w:rPr>
        <w:t>багаторiчна</w:t>
      </w:r>
      <w:proofErr w:type="spellEnd"/>
      <w:r>
        <w:rPr>
          <w:rFonts w:ascii="Times New Roman CYR" w:hAnsi="Times New Roman CYR" w:cs="Times New Roman CYR"/>
          <w:kern w:val="0"/>
          <w:sz w:val="24"/>
          <w:szCs w:val="24"/>
        </w:rPr>
        <w:t xml:space="preserve"> ефективна трудова </w:t>
      </w:r>
      <w:proofErr w:type="spellStart"/>
      <w:r>
        <w:rPr>
          <w:rFonts w:ascii="Times New Roman CYR" w:hAnsi="Times New Roman CYR" w:cs="Times New Roman CYR"/>
          <w:kern w:val="0"/>
          <w:sz w:val="24"/>
          <w:szCs w:val="24"/>
        </w:rPr>
        <w:t>спiвпраця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рiшенням</w:t>
      </w:r>
      <w:proofErr w:type="spellEnd"/>
      <w:r>
        <w:rPr>
          <w:rFonts w:ascii="Times New Roman CYR" w:hAnsi="Times New Roman CYR" w:cs="Times New Roman CYR"/>
          <w:kern w:val="0"/>
          <w:sz w:val="24"/>
          <w:szCs w:val="24"/>
        </w:rPr>
        <w:t xml:space="preserve">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свої обов'язки члени наглядової ради </w:t>
      </w:r>
      <w:proofErr w:type="spellStart"/>
      <w:r>
        <w:rPr>
          <w:rFonts w:ascii="Times New Roman CYR" w:hAnsi="Times New Roman CYR" w:cs="Times New Roman CYR"/>
          <w:kern w:val="0"/>
          <w:sz w:val="24"/>
          <w:szCs w:val="24"/>
        </w:rPr>
        <w:t>здiйснюють</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безоплатнiй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юридичних особах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на </w:t>
      </w:r>
      <w:proofErr w:type="spellStart"/>
      <w:r>
        <w:rPr>
          <w:rFonts w:ascii="Times New Roman CYR" w:hAnsi="Times New Roman CYR" w:cs="Times New Roman CYR"/>
          <w:kern w:val="0"/>
          <w:sz w:val="24"/>
          <w:szCs w:val="24"/>
        </w:rPr>
        <w:t>кiнець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Голова Наглядової ради </w:t>
      </w:r>
      <w:proofErr w:type="spellStart"/>
      <w:r>
        <w:rPr>
          <w:rFonts w:ascii="Times New Roman CYR" w:hAnsi="Times New Roman CYR" w:cs="Times New Roman CYR"/>
          <w:kern w:val="0"/>
          <w:sz w:val="24"/>
          <w:szCs w:val="24"/>
        </w:rPr>
        <w:t>Кац</w:t>
      </w:r>
      <w:proofErr w:type="spellEnd"/>
      <w:r>
        <w:rPr>
          <w:rFonts w:ascii="Times New Roman CYR" w:hAnsi="Times New Roman CYR" w:cs="Times New Roman CYR"/>
          <w:kern w:val="0"/>
          <w:sz w:val="24"/>
          <w:szCs w:val="24"/>
        </w:rPr>
        <w:t xml:space="preserve"> Олександр Наумович   є директором в ТОВ "БАБИНСЬКИЙ КОМБIКОРМОВИЙ ЗАВОД" (код за ЄДРПОУ 38182920)  та директор в  ПIДПРИЄМСТВО З IНОЗЕМНИМИ IНВЕСТИЦIЯМИ В ФОРМI ТОВАРИСТВА З ОБМЕЖЕНОЮ ВIДПОВIДАЛЬНIСТЮ "КОНТИНЕНТАЛЬ-УКРАЇНА" (код за ЄДРПОУ 25270226)</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Особа отримує в цих товариствах </w:t>
      </w:r>
      <w:proofErr w:type="spellStart"/>
      <w:r>
        <w:rPr>
          <w:rFonts w:ascii="Times New Roman CYR" w:hAnsi="Times New Roman CYR" w:cs="Times New Roman CYR"/>
          <w:kern w:val="0"/>
          <w:sz w:val="24"/>
          <w:szCs w:val="24"/>
        </w:rPr>
        <w:t>заробiтну</w:t>
      </w:r>
      <w:proofErr w:type="spellEnd"/>
      <w:r>
        <w:rPr>
          <w:rFonts w:ascii="Times New Roman CYR" w:hAnsi="Times New Roman CYR" w:cs="Times New Roman CYR"/>
          <w:kern w:val="0"/>
          <w:sz w:val="24"/>
          <w:szCs w:val="24"/>
        </w:rPr>
        <w:t xml:space="preserve"> плату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штатного розпису </w:t>
      </w:r>
      <w:proofErr w:type="spellStart"/>
      <w:r>
        <w:rPr>
          <w:rFonts w:ascii="Times New Roman CYR" w:hAnsi="Times New Roman CYR" w:cs="Times New Roman CYR"/>
          <w:kern w:val="0"/>
          <w:sz w:val="24"/>
          <w:szCs w:val="24"/>
        </w:rPr>
        <w:t>розпису</w:t>
      </w:r>
      <w:proofErr w:type="spellEnd"/>
      <w:r>
        <w:rPr>
          <w:rFonts w:ascii="Times New Roman CYR" w:hAnsi="Times New Roman CYR" w:cs="Times New Roman CYR"/>
          <w:kern w:val="0"/>
          <w:sz w:val="24"/>
          <w:szCs w:val="24"/>
        </w:rPr>
        <w:t xml:space="preserve"> (не надано згоди на розголошення її </w:t>
      </w:r>
      <w:proofErr w:type="spellStart"/>
      <w:r>
        <w:rPr>
          <w:rFonts w:ascii="Times New Roman CYR" w:hAnsi="Times New Roman CYR" w:cs="Times New Roman CYR"/>
          <w:kern w:val="0"/>
          <w:sz w:val="24"/>
          <w:szCs w:val="24"/>
        </w:rPr>
        <w:t>розмiру</w:t>
      </w:r>
      <w:proofErr w:type="spellEnd"/>
      <w:r>
        <w:rPr>
          <w:rFonts w:ascii="Times New Roman CYR" w:hAnsi="Times New Roman CYR" w:cs="Times New Roman CYR"/>
          <w:kern w:val="0"/>
          <w:sz w:val="24"/>
          <w:szCs w:val="24"/>
        </w:rPr>
        <w:t>). Член Наглядової ради Волкова Раїса Миколаївна  працює старшим викладачем в НУ "</w:t>
      </w:r>
      <w:proofErr w:type="spellStart"/>
      <w:r>
        <w:rPr>
          <w:rFonts w:ascii="Times New Roman CYR" w:hAnsi="Times New Roman CYR" w:cs="Times New Roman CYR"/>
          <w:kern w:val="0"/>
          <w:sz w:val="24"/>
          <w:szCs w:val="24"/>
        </w:rPr>
        <w:t>Чернiгiвська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полiтехнiка</w:t>
      </w:r>
      <w:proofErr w:type="spellEnd"/>
      <w:r>
        <w:rPr>
          <w:rFonts w:ascii="Times New Roman CYR" w:hAnsi="Times New Roman CYR" w:cs="Times New Roman CYR"/>
          <w:kern w:val="0"/>
          <w:sz w:val="24"/>
          <w:szCs w:val="24"/>
        </w:rPr>
        <w:t xml:space="preserve">", отримує </w:t>
      </w:r>
      <w:proofErr w:type="spellStart"/>
      <w:r>
        <w:rPr>
          <w:rFonts w:ascii="Times New Roman CYR" w:hAnsi="Times New Roman CYR" w:cs="Times New Roman CYR"/>
          <w:kern w:val="0"/>
          <w:sz w:val="24"/>
          <w:szCs w:val="24"/>
        </w:rPr>
        <w:t>заробiтну</w:t>
      </w:r>
      <w:proofErr w:type="spellEnd"/>
      <w:r>
        <w:rPr>
          <w:rFonts w:ascii="Times New Roman CYR" w:hAnsi="Times New Roman CYR" w:cs="Times New Roman CYR"/>
          <w:kern w:val="0"/>
          <w:sz w:val="24"/>
          <w:szCs w:val="24"/>
        </w:rPr>
        <w:t xml:space="preserve"> плату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штатного розпису (не надано згоди на розголошення її </w:t>
      </w:r>
      <w:proofErr w:type="spellStart"/>
      <w:r>
        <w:rPr>
          <w:rFonts w:ascii="Times New Roman CYR" w:hAnsi="Times New Roman CYR" w:cs="Times New Roman CYR"/>
          <w:kern w:val="0"/>
          <w:sz w:val="24"/>
          <w:szCs w:val="24"/>
        </w:rPr>
        <w:t>розмiру</w:t>
      </w:r>
      <w:proofErr w:type="spellEnd"/>
      <w:r>
        <w:rPr>
          <w:rFonts w:ascii="Times New Roman CYR" w:hAnsi="Times New Roman CYR" w:cs="Times New Roman CYR"/>
          <w:kern w:val="0"/>
          <w:sz w:val="24"/>
          <w:szCs w:val="24"/>
        </w:rPr>
        <w:t xml:space="preserve">). Член наглядової ради </w:t>
      </w:r>
      <w:proofErr w:type="spellStart"/>
      <w:r>
        <w:rPr>
          <w:rFonts w:ascii="Times New Roman CYR" w:hAnsi="Times New Roman CYR" w:cs="Times New Roman CYR"/>
          <w:kern w:val="0"/>
          <w:sz w:val="24"/>
          <w:szCs w:val="24"/>
        </w:rPr>
        <w:t>Зелко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Вiра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Анатолiївна</w:t>
      </w:r>
      <w:proofErr w:type="spellEnd"/>
      <w:r>
        <w:rPr>
          <w:rFonts w:ascii="Times New Roman CYR" w:hAnsi="Times New Roman CYR" w:cs="Times New Roman CYR"/>
          <w:kern w:val="0"/>
          <w:sz w:val="24"/>
          <w:szCs w:val="24"/>
        </w:rPr>
        <w:t xml:space="preserve"> - головний </w:t>
      </w:r>
      <w:proofErr w:type="spellStart"/>
      <w:r>
        <w:rPr>
          <w:rFonts w:ascii="Times New Roman CYR" w:hAnsi="Times New Roman CYR" w:cs="Times New Roman CYR"/>
          <w:kern w:val="0"/>
          <w:sz w:val="24"/>
          <w:szCs w:val="24"/>
        </w:rPr>
        <w:t>економiст</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(до 29.04.2022, </w:t>
      </w:r>
      <w:proofErr w:type="spellStart"/>
      <w:r>
        <w:rPr>
          <w:rFonts w:ascii="Times New Roman CYR" w:hAnsi="Times New Roman CYR" w:cs="Times New Roman CYR"/>
          <w:kern w:val="0"/>
          <w:sz w:val="24"/>
          <w:szCs w:val="24"/>
        </w:rPr>
        <w:t>потiм</w:t>
      </w:r>
      <w:proofErr w:type="spellEnd"/>
      <w:r>
        <w:rPr>
          <w:rFonts w:ascii="Times New Roman CYR" w:hAnsi="Times New Roman CYR" w:cs="Times New Roman CYR"/>
          <w:kern w:val="0"/>
          <w:sz w:val="24"/>
          <w:szCs w:val="24"/>
        </w:rPr>
        <w:t xml:space="preserve"> - </w:t>
      </w:r>
      <w:proofErr w:type="spellStart"/>
      <w:r>
        <w:rPr>
          <w:rFonts w:ascii="Times New Roman CYR" w:hAnsi="Times New Roman CYR" w:cs="Times New Roman CYR"/>
          <w:kern w:val="0"/>
          <w:sz w:val="24"/>
          <w:szCs w:val="24"/>
        </w:rPr>
        <w:t>пенсiонер</w:t>
      </w:r>
      <w:proofErr w:type="spellEnd"/>
      <w:r>
        <w:rPr>
          <w:rFonts w:ascii="Times New Roman CYR" w:hAnsi="Times New Roman CYR" w:cs="Times New Roman CYR"/>
          <w:kern w:val="0"/>
          <w:sz w:val="24"/>
          <w:szCs w:val="24"/>
        </w:rPr>
        <w:t xml:space="preserve"> за </w:t>
      </w:r>
      <w:proofErr w:type="spellStart"/>
      <w:r>
        <w:rPr>
          <w:rFonts w:ascii="Times New Roman CYR" w:hAnsi="Times New Roman CYR" w:cs="Times New Roman CYR"/>
          <w:kern w:val="0"/>
          <w:sz w:val="24"/>
          <w:szCs w:val="24"/>
        </w:rPr>
        <w:t>вiком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посад не </w:t>
      </w:r>
      <w:proofErr w:type="spellStart"/>
      <w:r>
        <w:rPr>
          <w:rFonts w:ascii="Times New Roman CYR" w:hAnsi="Times New Roman CYR" w:cs="Times New Roman CYR"/>
          <w:kern w:val="0"/>
          <w:sz w:val="24"/>
          <w:szCs w:val="24"/>
        </w:rPr>
        <w:t>обiймає</w:t>
      </w:r>
      <w:proofErr w:type="spellEnd"/>
      <w:r>
        <w:rPr>
          <w:rFonts w:ascii="Times New Roman CYR" w:hAnsi="Times New Roman CYR" w:cs="Times New Roman CYR"/>
          <w:kern w:val="0"/>
          <w:sz w:val="24"/>
          <w:szCs w:val="24"/>
        </w:rPr>
        <w:t xml:space="preserve">.  Члени наглядової ради не знаходяться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будь-яким впливом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та/або директора Товариства та/або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при </w:t>
      </w:r>
      <w:proofErr w:type="spellStart"/>
      <w:r>
        <w:rPr>
          <w:rFonts w:ascii="Times New Roman CYR" w:hAnsi="Times New Roman CYR" w:cs="Times New Roman CYR"/>
          <w:kern w:val="0"/>
          <w:sz w:val="24"/>
          <w:szCs w:val="24"/>
        </w:rPr>
        <w:t>прийняттi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засiданнях</w:t>
      </w:r>
      <w:proofErr w:type="spellEnd"/>
      <w:r>
        <w:rPr>
          <w:rFonts w:ascii="Times New Roman CYR" w:hAnsi="Times New Roman CYR" w:cs="Times New Roman CYR"/>
          <w:kern w:val="0"/>
          <w:sz w:val="24"/>
          <w:szCs w:val="24"/>
        </w:rPr>
        <w:t xml:space="preserve"> наглядової ради i є незалежними у своїх судженнях.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Кожен член наглядової ради належним чином виконував свої обов'язки,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брав активну участь у </w:t>
      </w:r>
      <w:proofErr w:type="spellStart"/>
      <w:r>
        <w:rPr>
          <w:rFonts w:ascii="Times New Roman CYR" w:hAnsi="Times New Roman CYR" w:cs="Times New Roman CYR"/>
          <w:kern w:val="0"/>
          <w:sz w:val="24"/>
          <w:szCs w:val="24"/>
        </w:rPr>
        <w:t>засiданнях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здiйснював</w:t>
      </w:r>
      <w:proofErr w:type="spellEnd"/>
      <w:r>
        <w:rPr>
          <w:rFonts w:ascii="Times New Roman CYR" w:hAnsi="Times New Roman CYR" w:cs="Times New Roman CYR"/>
          <w:kern w:val="0"/>
          <w:sz w:val="24"/>
          <w:szCs w:val="24"/>
        </w:rPr>
        <w:t xml:space="preserve"> перегляд наданих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вiдомостi</w:t>
      </w:r>
      <w:proofErr w:type="spellEnd"/>
      <w:r>
        <w:rPr>
          <w:rFonts w:ascii="Times New Roman CYR" w:hAnsi="Times New Roman CYR" w:cs="Times New Roman CYR"/>
          <w:kern w:val="0"/>
          <w:sz w:val="24"/>
          <w:szCs w:val="24"/>
        </w:rPr>
        <w:t xml:space="preserve">, проекти нових/оновлених </w:t>
      </w:r>
      <w:proofErr w:type="spellStart"/>
      <w:r>
        <w:rPr>
          <w:rFonts w:ascii="Times New Roman CYR" w:hAnsi="Times New Roman CYR" w:cs="Times New Roman CYR"/>
          <w:kern w:val="0"/>
          <w:sz w:val="24"/>
          <w:szCs w:val="24"/>
        </w:rPr>
        <w:t>внутрiшнiх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Товариства); брав участь в </w:t>
      </w:r>
      <w:proofErr w:type="spellStart"/>
      <w:r>
        <w:rPr>
          <w:rFonts w:ascii="Times New Roman CYR" w:hAnsi="Times New Roman CYR" w:cs="Times New Roman CYR"/>
          <w:kern w:val="0"/>
          <w:sz w:val="24"/>
          <w:szCs w:val="24"/>
        </w:rPr>
        <w:t>обговореннi</w:t>
      </w:r>
      <w:proofErr w:type="spellEnd"/>
      <w:r>
        <w:rPr>
          <w:rFonts w:ascii="Times New Roman CYR" w:hAnsi="Times New Roman CYR" w:cs="Times New Roman CYR"/>
          <w:kern w:val="0"/>
          <w:sz w:val="24"/>
          <w:szCs w:val="24"/>
        </w:rPr>
        <w:t xml:space="preserve"> проблемних питань; дотримувався </w:t>
      </w:r>
      <w:proofErr w:type="spellStart"/>
      <w:r>
        <w:rPr>
          <w:rFonts w:ascii="Times New Roman CYR" w:hAnsi="Times New Roman CYR" w:cs="Times New Roman CYR"/>
          <w:kern w:val="0"/>
          <w:sz w:val="24"/>
          <w:szCs w:val="24"/>
        </w:rPr>
        <w:t>обов'язкiв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лояльностi</w:t>
      </w:r>
      <w:proofErr w:type="spellEnd"/>
      <w:r>
        <w:rPr>
          <w:rFonts w:ascii="Times New Roman CYR" w:hAnsi="Times New Roman CYR" w:cs="Times New Roman CYR"/>
          <w:kern w:val="0"/>
          <w:sz w:val="24"/>
          <w:szCs w:val="24"/>
        </w:rPr>
        <w:t xml:space="preserve"> та дбайливого ставлення. </w:t>
      </w:r>
      <w:proofErr w:type="spellStart"/>
      <w:r>
        <w:rPr>
          <w:rFonts w:ascii="Times New Roman CYR" w:hAnsi="Times New Roman CYR" w:cs="Times New Roman CYR"/>
          <w:kern w:val="0"/>
          <w:sz w:val="24"/>
          <w:szCs w:val="24"/>
        </w:rPr>
        <w:t>Всi</w:t>
      </w:r>
      <w:proofErr w:type="spellEnd"/>
      <w:r>
        <w:rPr>
          <w:rFonts w:ascii="Times New Roman CYR" w:hAnsi="Times New Roman CYR" w:cs="Times New Roman CYR"/>
          <w:kern w:val="0"/>
          <w:sz w:val="24"/>
          <w:szCs w:val="24"/>
        </w:rPr>
        <w:t xml:space="preserve"> члени наглядової ради </w:t>
      </w:r>
      <w:proofErr w:type="spellStart"/>
      <w:r>
        <w:rPr>
          <w:rFonts w:ascii="Times New Roman CYR" w:hAnsi="Times New Roman CYR" w:cs="Times New Roman CYR"/>
          <w:kern w:val="0"/>
          <w:sz w:val="24"/>
          <w:szCs w:val="24"/>
        </w:rPr>
        <w:t>повнiстю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вiдповiдають</w:t>
      </w:r>
      <w:proofErr w:type="spellEnd"/>
      <w:r>
        <w:rPr>
          <w:rFonts w:ascii="Times New Roman CYR" w:hAnsi="Times New Roman CYR" w:cs="Times New Roman CYR"/>
          <w:kern w:val="0"/>
          <w:sz w:val="24"/>
          <w:szCs w:val="24"/>
        </w:rPr>
        <w:t xml:space="preserve"> вимогам Товариства щодо навичок та </w:t>
      </w:r>
      <w:proofErr w:type="spellStart"/>
      <w:r>
        <w:rPr>
          <w:rFonts w:ascii="Times New Roman CYR" w:hAnsi="Times New Roman CYR" w:cs="Times New Roman CYR"/>
          <w:kern w:val="0"/>
          <w:sz w:val="24"/>
          <w:szCs w:val="24"/>
        </w:rPr>
        <w:t>досвiду</w:t>
      </w:r>
      <w:proofErr w:type="spellEnd"/>
      <w:r>
        <w:rPr>
          <w:rFonts w:ascii="Times New Roman CYR" w:hAnsi="Times New Roman CYR" w:cs="Times New Roman CYR"/>
          <w:kern w:val="0"/>
          <w:sz w:val="24"/>
          <w:szCs w:val="24"/>
        </w:rPr>
        <w:t xml:space="preserve">. Значний </w:t>
      </w:r>
      <w:proofErr w:type="spellStart"/>
      <w:r>
        <w:rPr>
          <w:rFonts w:ascii="Times New Roman CYR" w:hAnsi="Times New Roman CYR" w:cs="Times New Roman CYR"/>
          <w:kern w:val="0"/>
          <w:sz w:val="24"/>
          <w:szCs w:val="24"/>
        </w:rPr>
        <w:t>вiдповiдний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досвiд</w:t>
      </w:r>
      <w:proofErr w:type="spellEnd"/>
      <w:r>
        <w:rPr>
          <w:rFonts w:ascii="Times New Roman CYR" w:hAnsi="Times New Roman CYR" w:cs="Times New Roman CYR"/>
          <w:kern w:val="0"/>
          <w:sz w:val="24"/>
          <w:szCs w:val="24"/>
        </w:rPr>
        <w:t xml:space="preserve"> Голови та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є </w:t>
      </w:r>
      <w:proofErr w:type="spellStart"/>
      <w:r>
        <w:rPr>
          <w:rFonts w:ascii="Times New Roman CYR" w:hAnsi="Times New Roman CYR" w:cs="Times New Roman CYR"/>
          <w:kern w:val="0"/>
          <w:sz w:val="24"/>
          <w:szCs w:val="24"/>
        </w:rPr>
        <w:t>достатнiм</w:t>
      </w:r>
      <w:proofErr w:type="spellEnd"/>
      <w:r>
        <w:rPr>
          <w:rFonts w:ascii="Times New Roman CYR" w:hAnsi="Times New Roman CYR" w:cs="Times New Roman CYR"/>
          <w:kern w:val="0"/>
          <w:sz w:val="24"/>
          <w:szCs w:val="24"/>
        </w:rPr>
        <w:t xml:space="preserve"> для повного та глибокого </w:t>
      </w:r>
      <w:proofErr w:type="spellStart"/>
      <w:r>
        <w:rPr>
          <w:rFonts w:ascii="Times New Roman CYR" w:hAnsi="Times New Roman CYR" w:cs="Times New Roman CYR"/>
          <w:kern w:val="0"/>
          <w:sz w:val="24"/>
          <w:szCs w:val="24"/>
        </w:rPr>
        <w:t>аналiзу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всiх</w:t>
      </w:r>
      <w:proofErr w:type="spellEnd"/>
      <w:r>
        <w:rPr>
          <w:rFonts w:ascii="Times New Roman CYR" w:hAnsi="Times New Roman CYR" w:cs="Times New Roman CYR"/>
          <w:kern w:val="0"/>
          <w:sz w:val="24"/>
          <w:szCs w:val="24"/>
        </w:rPr>
        <w:t xml:space="preserve"> питань,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подаються на розгляд наглядової ради. </w:t>
      </w:r>
      <w:proofErr w:type="spellStart"/>
      <w:r>
        <w:rPr>
          <w:rFonts w:ascii="Times New Roman CYR" w:hAnsi="Times New Roman CYR" w:cs="Times New Roman CYR"/>
          <w:kern w:val="0"/>
          <w:sz w:val="24"/>
          <w:szCs w:val="24"/>
        </w:rPr>
        <w:t>Освiта</w:t>
      </w:r>
      <w:proofErr w:type="spellEnd"/>
      <w:r>
        <w:rPr>
          <w:rFonts w:ascii="Times New Roman CYR" w:hAnsi="Times New Roman CYR" w:cs="Times New Roman CYR"/>
          <w:kern w:val="0"/>
          <w:sz w:val="24"/>
          <w:szCs w:val="24"/>
        </w:rPr>
        <w:t xml:space="preserve"> та здобутий великий </w:t>
      </w:r>
      <w:proofErr w:type="spellStart"/>
      <w:r>
        <w:rPr>
          <w:rFonts w:ascii="Times New Roman CYR" w:hAnsi="Times New Roman CYR" w:cs="Times New Roman CYR"/>
          <w:kern w:val="0"/>
          <w:sz w:val="24"/>
          <w:szCs w:val="24"/>
        </w:rPr>
        <w:t>досвiд</w:t>
      </w:r>
      <w:proofErr w:type="spellEnd"/>
      <w:r>
        <w:rPr>
          <w:rFonts w:ascii="Times New Roman CYR" w:hAnsi="Times New Roman CYR" w:cs="Times New Roman CYR"/>
          <w:kern w:val="0"/>
          <w:sz w:val="24"/>
          <w:szCs w:val="24"/>
        </w:rPr>
        <w:t xml:space="preserve"> роботи </w:t>
      </w:r>
      <w:proofErr w:type="spellStart"/>
      <w:r>
        <w:rPr>
          <w:rFonts w:ascii="Times New Roman CYR" w:hAnsi="Times New Roman CYR" w:cs="Times New Roman CYR"/>
          <w:kern w:val="0"/>
          <w:sz w:val="24"/>
          <w:szCs w:val="24"/>
        </w:rPr>
        <w:t>всiх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повнiстю</w:t>
      </w:r>
      <w:proofErr w:type="spellEnd"/>
      <w:r>
        <w:rPr>
          <w:rFonts w:ascii="Times New Roman CYR" w:hAnsi="Times New Roman CYR" w:cs="Times New Roman CYR"/>
          <w:kern w:val="0"/>
          <w:sz w:val="24"/>
          <w:szCs w:val="24"/>
        </w:rPr>
        <w:t xml:space="preserve"> охоплюють сферу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Головi</w:t>
      </w:r>
      <w:proofErr w:type="spellEnd"/>
      <w:r>
        <w:rPr>
          <w:rFonts w:ascii="Times New Roman CYR" w:hAnsi="Times New Roman CYR" w:cs="Times New Roman CYR"/>
          <w:kern w:val="0"/>
          <w:sz w:val="24"/>
          <w:szCs w:val="24"/>
        </w:rPr>
        <w:t xml:space="preserve"> та членам наглядової ради характерна </w:t>
      </w:r>
      <w:proofErr w:type="spellStart"/>
      <w:r>
        <w:rPr>
          <w:rFonts w:ascii="Times New Roman CYR" w:hAnsi="Times New Roman CYR" w:cs="Times New Roman CYR"/>
          <w:kern w:val="0"/>
          <w:sz w:val="24"/>
          <w:szCs w:val="24"/>
        </w:rPr>
        <w:t>незалежнiсть</w:t>
      </w:r>
      <w:proofErr w:type="spellEnd"/>
      <w:r>
        <w:rPr>
          <w:rFonts w:ascii="Times New Roman CYR" w:hAnsi="Times New Roman CYR" w:cs="Times New Roman CYR"/>
          <w:kern w:val="0"/>
          <w:sz w:val="24"/>
          <w:szCs w:val="24"/>
        </w:rPr>
        <w:t xml:space="preserve"> суджень, яка дозволяє висловлювати думку, не </w:t>
      </w:r>
      <w:proofErr w:type="spellStart"/>
      <w:r>
        <w:rPr>
          <w:rFonts w:ascii="Times New Roman CYR" w:hAnsi="Times New Roman CYR" w:cs="Times New Roman CYR"/>
          <w:kern w:val="0"/>
          <w:sz w:val="24"/>
          <w:szCs w:val="24"/>
        </w:rPr>
        <w:t>пiддаючись</w:t>
      </w:r>
      <w:proofErr w:type="spellEnd"/>
      <w:r>
        <w:rPr>
          <w:rFonts w:ascii="Times New Roman CYR" w:hAnsi="Times New Roman CYR" w:cs="Times New Roman CYR"/>
          <w:kern w:val="0"/>
          <w:sz w:val="24"/>
          <w:szCs w:val="24"/>
        </w:rPr>
        <w:t xml:space="preserve"> впливу, який компрометує </w:t>
      </w:r>
      <w:proofErr w:type="spellStart"/>
      <w:r>
        <w:rPr>
          <w:rFonts w:ascii="Times New Roman CYR" w:hAnsi="Times New Roman CYR" w:cs="Times New Roman CYR"/>
          <w:kern w:val="0"/>
          <w:sz w:val="24"/>
          <w:szCs w:val="24"/>
        </w:rPr>
        <w:t>професiйне</w:t>
      </w:r>
      <w:proofErr w:type="spellEnd"/>
      <w:r>
        <w:rPr>
          <w:rFonts w:ascii="Times New Roman CYR" w:hAnsi="Times New Roman CYR" w:cs="Times New Roman CYR"/>
          <w:kern w:val="0"/>
          <w:sz w:val="24"/>
          <w:szCs w:val="24"/>
        </w:rPr>
        <w:t xml:space="preserve"> судження, дозволяючи </w:t>
      </w:r>
      <w:proofErr w:type="spellStart"/>
      <w:r>
        <w:rPr>
          <w:rFonts w:ascii="Times New Roman CYR" w:hAnsi="Times New Roman CYR" w:cs="Times New Roman CYR"/>
          <w:kern w:val="0"/>
          <w:sz w:val="24"/>
          <w:szCs w:val="24"/>
        </w:rPr>
        <w:t>дiяти</w:t>
      </w:r>
      <w:proofErr w:type="spellEnd"/>
      <w:r>
        <w:rPr>
          <w:rFonts w:ascii="Times New Roman CYR" w:hAnsi="Times New Roman CYR" w:cs="Times New Roman CYR"/>
          <w:kern w:val="0"/>
          <w:sz w:val="24"/>
          <w:szCs w:val="24"/>
        </w:rPr>
        <w:t xml:space="preserve"> чесно, виявляти </w:t>
      </w:r>
      <w:proofErr w:type="spellStart"/>
      <w:r>
        <w:rPr>
          <w:rFonts w:ascii="Times New Roman CYR" w:hAnsi="Times New Roman CYR" w:cs="Times New Roman CYR"/>
          <w:kern w:val="0"/>
          <w:sz w:val="24"/>
          <w:szCs w:val="24"/>
        </w:rPr>
        <w:t>об'єктивнiсть</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професiйний</w:t>
      </w:r>
      <w:proofErr w:type="spellEnd"/>
      <w:r>
        <w:rPr>
          <w:rFonts w:ascii="Times New Roman CYR" w:hAnsi="Times New Roman CYR" w:cs="Times New Roman CYR"/>
          <w:kern w:val="0"/>
          <w:sz w:val="24"/>
          <w:szCs w:val="24"/>
        </w:rPr>
        <w:t xml:space="preserve"> скептицизм.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3)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незалежностi</w:t>
      </w:r>
      <w:proofErr w:type="spellEnd"/>
      <w:r>
        <w:rPr>
          <w:rFonts w:ascii="Times New Roman CYR" w:hAnsi="Times New Roman CYR" w:cs="Times New Roman CYR"/>
          <w:kern w:val="0"/>
          <w:sz w:val="24"/>
          <w:szCs w:val="24"/>
        </w:rPr>
        <w:t xml:space="preserve"> кожного з незалежних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ради;</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До складу наглядової ради не входять </w:t>
      </w:r>
      <w:proofErr w:type="spellStart"/>
      <w:r>
        <w:rPr>
          <w:rFonts w:ascii="Times New Roman CYR" w:hAnsi="Times New Roman CYR" w:cs="Times New Roman CYR"/>
          <w:kern w:val="0"/>
          <w:sz w:val="24"/>
          <w:szCs w:val="24"/>
        </w:rPr>
        <w:t>незалежнi</w:t>
      </w:r>
      <w:proofErr w:type="spellEnd"/>
      <w:r>
        <w:rPr>
          <w:rFonts w:ascii="Times New Roman CYR" w:hAnsi="Times New Roman CYR" w:cs="Times New Roman CYR"/>
          <w:kern w:val="0"/>
          <w:sz w:val="24"/>
          <w:szCs w:val="24"/>
        </w:rPr>
        <w:t xml:space="preserve"> члени.</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4)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компетентностi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ефективностi</w:t>
      </w:r>
      <w:proofErr w:type="spellEnd"/>
      <w:r>
        <w:rPr>
          <w:rFonts w:ascii="Times New Roman CYR" w:hAnsi="Times New Roman CYR" w:cs="Times New Roman CYR"/>
          <w:kern w:val="0"/>
          <w:sz w:val="24"/>
          <w:szCs w:val="24"/>
        </w:rPr>
        <w:t xml:space="preserve"> кожного з </w:t>
      </w:r>
      <w:proofErr w:type="spellStart"/>
      <w:r>
        <w:rPr>
          <w:rFonts w:ascii="Times New Roman CYR" w:hAnsi="Times New Roman CYR" w:cs="Times New Roman CYR"/>
          <w:kern w:val="0"/>
          <w:sz w:val="24"/>
          <w:szCs w:val="24"/>
        </w:rPr>
        <w:t>комiтетiв</w:t>
      </w:r>
      <w:proofErr w:type="spellEnd"/>
      <w:r>
        <w:rPr>
          <w:rFonts w:ascii="Times New Roman CYR" w:hAnsi="Times New Roman CYR" w:cs="Times New Roman CYR"/>
          <w:kern w:val="0"/>
          <w:sz w:val="24"/>
          <w:szCs w:val="24"/>
        </w:rPr>
        <w:t xml:space="preserve"> ради, </w:t>
      </w:r>
      <w:proofErr w:type="spellStart"/>
      <w:r>
        <w:rPr>
          <w:rFonts w:ascii="Times New Roman CYR" w:hAnsi="Times New Roman CYR" w:cs="Times New Roman CYR"/>
          <w:kern w:val="0"/>
          <w:sz w:val="24"/>
          <w:szCs w:val="24"/>
        </w:rPr>
        <w:t>їхнi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функцiональнi</w:t>
      </w:r>
      <w:proofErr w:type="spellEnd"/>
      <w:r>
        <w:rPr>
          <w:rFonts w:ascii="Times New Roman CYR" w:hAnsi="Times New Roman CYR" w:cs="Times New Roman CYR"/>
          <w:kern w:val="0"/>
          <w:sz w:val="24"/>
          <w:szCs w:val="24"/>
        </w:rPr>
        <w:t xml:space="preserve"> повноваження. При цьому, </w:t>
      </w:r>
      <w:proofErr w:type="spellStart"/>
      <w:r>
        <w:rPr>
          <w:rFonts w:ascii="Times New Roman CYR" w:hAnsi="Times New Roman CYR" w:cs="Times New Roman CYR"/>
          <w:kern w:val="0"/>
          <w:sz w:val="24"/>
          <w:szCs w:val="24"/>
        </w:rPr>
        <w:t>комiтет</w:t>
      </w:r>
      <w:proofErr w:type="spellEnd"/>
      <w:r>
        <w:rPr>
          <w:rFonts w:ascii="Times New Roman CYR" w:hAnsi="Times New Roman CYR" w:cs="Times New Roman CYR"/>
          <w:kern w:val="0"/>
          <w:sz w:val="24"/>
          <w:szCs w:val="24"/>
        </w:rPr>
        <w:t xml:space="preserve"> ради з питань аудиту окремо має зазначати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про свої висновки щодо </w:t>
      </w:r>
      <w:proofErr w:type="spellStart"/>
      <w:r>
        <w:rPr>
          <w:rFonts w:ascii="Times New Roman CYR" w:hAnsi="Times New Roman CYR" w:cs="Times New Roman CYR"/>
          <w:kern w:val="0"/>
          <w:sz w:val="24"/>
          <w:szCs w:val="24"/>
        </w:rPr>
        <w:t>незалежностi</w:t>
      </w:r>
      <w:proofErr w:type="spellEnd"/>
      <w:r>
        <w:rPr>
          <w:rFonts w:ascii="Times New Roman CYR" w:hAnsi="Times New Roman CYR" w:cs="Times New Roman CYR"/>
          <w:kern w:val="0"/>
          <w:sz w:val="24"/>
          <w:szCs w:val="24"/>
        </w:rPr>
        <w:t xml:space="preserve"> проведеного </w:t>
      </w:r>
      <w:proofErr w:type="spellStart"/>
      <w:r>
        <w:rPr>
          <w:rFonts w:ascii="Times New Roman CYR" w:hAnsi="Times New Roman CYR" w:cs="Times New Roman CYR"/>
          <w:kern w:val="0"/>
          <w:sz w:val="24"/>
          <w:szCs w:val="24"/>
        </w:rPr>
        <w:t>зовнiшнього</w:t>
      </w:r>
      <w:proofErr w:type="spellEnd"/>
      <w:r>
        <w:rPr>
          <w:rFonts w:ascii="Times New Roman CYR" w:hAnsi="Times New Roman CYR" w:cs="Times New Roman CYR"/>
          <w:kern w:val="0"/>
          <w:sz w:val="24"/>
          <w:szCs w:val="24"/>
        </w:rPr>
        <w:t xml:space="preserve"> аудиту особи, зокрема </w:t>
      </w:r>
      <w:proofErr w:type="spellStart"/>
      <w:r>
        <w:rPr>
          <w:rFonts w:ascii="Times New Roman CYR" w:hAnsi="Times New Roman CYR" w:cs="Times New Roman CYR"/>
          <w:kern w:val="0"/>
          <w:sz w:val="24"/>
          <w:szCs w:val="24"/>
        </w:rPr>
        <w:t>незалежностi</w:t>
      </w:r>
      <w:proofErr w:type="spellEnd"/>
      <w:r>
        <w:rPr>
          <w:rFonts w:ascii="Times New Roman CYR" w:hAnsi="Times New Roman CYR" w:cs="Times New Roman CYR"/>
          <w:kern w:val="0"/>
          <w:sz w:val="24"/>
          <w:szCs w:val="24"/>
        </w:rPr>
        <w:t xml:space="preserve"> аудитора (аудиторської </w:t>
      </w:r>
      <w:proofErr w:type="spellStart"/>
      <w:r>
        <w:rPr>
          <w:rFonts w:ascii="Times New Roman CYR" w:hAnsi="Times New Roman CYR" w:cs="Times New Roman CYR"/>
          <w:kern w:val="0"/>
          <w:sz w:val="24"/>
          <w:szCs w:val="24"/>
        </w:rPr>
        <w:t>фiрми</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w:t>
      </w:r>
      <w:proofErr w:type="spellStart"/>
      <w:r>
        <w:rPr>
          <w:rFonts w:ascii="Times New Roman CYR" w:hAnsi="Times New Roman CYR" w:cs="Times New Roman CYR"/>
          <w:kern w:val="0"/>
          <w:sz w:val="24"/>
          <w:szCs w:val="24"/>
        </w:rPr>
        <w:t>наглядовiй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радi</w:t>
      </w:r>
      <w:proofErr w:type="spellEnd"/>
      <w:r>
        <w:rPr>
          <w:rFonts w:ascii="Times New Roman CYR" w:hAnsi="Times New Roman CYR" w:cs="Times New Roman CYR"/>
          <w:kern w:val="0"/>
          <w:sz w:val="24"/>
          <w:szCs w:val="24"/>
        </w:rPr>
        <w:t xml:space="preserve"> товариства не створювались </w:t>
      </w:r>
      <w:proofErr w:type="spellStart"/>
      <w:r>
        <w:rPr>
          <w:rFonts w:ascii="Times New Roman CYR" w:hAnsi="Times New Roman CYR" w:cs="Times New Roman CYR"/>
          <w:kern w:val="0"/>
          <w:sz w:val="24"/>
          <w:szCs w:val="24"/>
        </w:rPr>
        <w:t>комiтети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Зовнiшнiй</w:t>
      </w:r>
      <w:proofErr w:type="spellEnd"/>
      <w:r>
        <w:rPr>
          <w:rFonts w:ascii="Times New Roman CYR" w:hAnsi="Times New Roman CYR" w:cs="Times New Roman CYR"/>
          <w:kern w:val="0"/>
          <w:sz w:val="24"/>
          <w:szCs w:val="24"/>
        </w:rPr>
        <w:t xml:space="preserve"> аудит товариства не проводився, </w:t>
      </w:r>
      <w:proofErr w:type="spellStart"/>
      <w:r>
        <w:rPr>
          <w:rFonts w:ascii="Times New Roman CYR" w:hAnsi="Times New Roman CYR" w:cs="Times New Roman CYR"/>
          <w:kern w:val="0"/>
          <w:sz w:val="24"/>
          <w:szCs w:val="24"/>
        </w:rPr>
        <w:t>оскiльки</w:t>
      </w:r>
      <w:proofErr w:type="spellEnd"/>
      <w:r>
        <w:rPr>
          <w:rFonts w:ascii="Times New Roman CYR" w:hAnsi="Times New Roman CYR" w:cs="Times New Roman CYR"/>
          <w:kern w:val="0"/>
          <w:sz w:val="24"/>
          <w:szCs w:val="24"/>
        </w:rPr>
        <w:t xml:space="preserve"> товариство є приватним </w:t>
      </w:r>
      <w:proofErr w:type="spellStart"/>
      <w:r>
        <w:rPr>
          <w:rFonts w:ascii="Times New Roman CYR" w:hAnsi="Times New Roman CYR" w:cs="Times New Roman CYR"/>
          <w:kern w:val="0"/>
          <w:sz w:val="24"/>
          <w:szCs w:val="24"/>
        </w:rPr>
        <w:t>акцiонерним</w:t>
      </w:r>
      <w:proofErr w:type="spellEnd"/>
      <w:r>
        <w:rPr>
          <w:rFonts w:ascii="Times New Roman CYR" w:hAnsi="Times New Roman CYR" w:cs="Times New Roman CYR"/>
          <w:kern w:val="0"/>
          <w:sz w:val="24"/>
          <w:szCs w:val="24"/>
        </w:rPr>
        <w:t xml:space="preserve"> товариством i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чинного законодавства не має обов'язку проводити обов'язкову аудиторську </w:t>
      </w:r>
      <w:proofErr w:type="spellStart"/>
      <w:r>
        <w:rPr>
          <w:rFonts w:ascii="Times New Roman CYR" w:hAnsi="Times New Roman CYR" w:cs="Times New Roman CYR"/>
          <w:kern w:val="0"/>
          <w:sz w:val="24"/>
          <w:szCs w:val="24"/>
        </w:rPr>
        <w:t>перевiрку</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5)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виконання радою поставлених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особи. У межах цього пункту зазначається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впливу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прийнятих радою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з метою забезпечення досягнення поставлених перед особою </w:t>
      </w:r>
      <w:proofErr w:type="spellStart"/>
      <w:r>
        <w:rPr>
          <w:rFonts w:ascii="Times New Roman CYR" w:hAnsi="Times New Roman CYR" w:cs="Times New Roman CYR"/>
          <w:kern w:val="0"/>
          <w:sz w:val="24"/>
          <w:szCs w:val="24"/>
        </w:rPr>
        <w:t>стратегiчних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При цьому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стратегiчних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особи має </w:t>
      </w:r>
      <w:proofErr w:type="spellStart"/>
      <w:r>
        <w:rPr>
          <w:rFonts w:ascii="Times New Roman CYR" w:hAnsi="Times New Roman CYR" w:cs="Times New Roman CYR"/>
          <w:kern w:val="0"/>
          <w:sz w:val="24"/>
          <w:szCs w:val="24"/>
        </w:rPr>
        <w:t>мiстити</w:t>
      </w:r>
      <w:proofErr w:type="spellEnd"/>
      <w:r>
        <w:rPr>
          <w:rFonts w:ascii="Times New Roman CYR" w:hAnsi="Times New Roman CYR" w:cs="Times New Roman CYR"/>
          <w:kern w:val="0"/>
          <w:sz w:val="24"/>
          <w:szCs w:val="24"/>
        </w:rPr>
        <w:t xml:space="preserve"> загальний опис таких </w:t>
      </w:r>
      <w:proofErr w:type="spellStart"/>
      <w:r>
        <w:rPr>
          <w:rFonts w:ascii="Times New Roman CYR" w:hAnsi="Times New Roman CYR" w:cs="Times New Roman CYR"/>
          <w:kern w:val="0"/>
          <w:sz w:val="24"/>
          <w:szCs w:val="24"/>
        </w:rPr>
        <w:t>стратегiчних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i не потребує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показникiв</w:t>
      </w:r>
      <w:proofErr w:type="spellEnd"/>
      <w:r>
        <w:rPr>
          <w:rFonts w:ascii="Times New Roman CYR" w:hAnsi="Times New Roman CYR" w:cs="Times New Roman CYR"/>
          <w:kern w:val="0"/>
          <w:sz w:val="24"/>
          <w:szCs w:val="24"/>
        </w:rPr>
        <w:t xml:space="preserve">), що,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внутрiшнiми</w:t>
      </w:r>
      <w:proofErr w:type="spellEnd"/>
      <w:r>
        <w:rPr>
          <w:rFonts w:ascii="Times New Roman CYR" w:hAnsi="Times New Roman CYR" w:cs="Times New Roman CYR"/>
          <w:kern w:val="0"/>
          <w:sz w:val="24"/>
          <w:szCs w:val="24"/>
        </w:rPr>
        <w:t xml:space="preserve"> документами особи належить до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з обмеженим доступом (</w:t>
      </w:r>
      <w:proofErr w:type="spellStart"/>
      <w:r>
        <w:rPr>
          <w:rFonts w:ascii="Times New Roman CYR" w:hAnsi="Times New Roman CYR" w:cs="Times New Roman CYR"/>
          <w:kern w:val="0"/>
          <w:sz w:val="24"/>
          <w:szCs w:val="24"/>
        </w:rPr>
        <w:t>конфiденцiйної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lastRenderedPageBreak/>
        <w:t>iнформацiї</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комерцiйної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таємницi</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Протягом року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наглядової ради забезпечила виконання поставлених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Здiйснювався</w:t>
      </w:r>
      <w:proofErr w:type="spellEnd"/>
      <w:r>
        <w:rPr>
          <w:rFonts w:ascii="Times New Roman CYR" w:hAnsi="Times New Roman CYR" w:cs="Times New Roman CYR"/>
          <w:kern w:val="0"/>
          <w:sz w:val="24"/>
          <w:szCs w:val="24"/>
        </w:rPr>
        <w:t xml:space="preserve"> контроль за </w:t>
      </w:r>
      <w:proofErr w:type="spellStart"/>
      <w:r>
        <w:rPr>
          <w:rFonts w:ascii="Times New Roman CYR" w:hAnsi="Times New Roman CYR" w:cs="Times New Roman CYR"/>
          <w:kern w:val="0"/>
          <w:sz w:val="24"/>
          <w:szCs w:val="24"/>
        </w:rPr>
        <w:t>дiяльнiстю</w:t>
      </w:r>
      <w:proofErr w:type="spellEnd"/>
      <w:r>
        <w:rPr>
          <w:rFonts w:ascii="Times New Roman CYR" w:hAnsi="Times New Roman CYR" w:cs="Times New Roman CYR"/>
          <w:kern w:val="0"/>
          <w:sz w:val="24"/>
          <w:szCs w:val="24"/>
        </w:rPr>
        <w:t xml:space="preserve"> виконавчого органу, </w:t>
      </w:r>
      <w:proofErr w:type="spellStart"/>
      <w:r>
        <w:rPr>
          <w:rFonts w:ascii="Times New Roman CYR" w:hAnsi="Times New Roman CYR" w:cs="Times New Roman CYR"/>
          <w:kern w:val="0"/>
          <w:sz w:val="24"/>
          <w:szCs w:val="24"/>
        </w:rPr>
        <w:t>узгодженi</w:t>
      </w:r>
      <w:proofErr w:type="spellEnd"/>
      <w:r>
        <w:rPr>
          <w:rFonts w:ascii="Times New Roman CYR" w:hAnsi="Times New Roman CYR" w:cs="Times New Roman CYR"/>
          <w:kern w:val="0"/>
          <w:sz w:val="24"/>
          <w:szCs w:val="24"/>
        </w:rPr>
        <w:t xml:space="preserve"> напрямки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перелiк</w:t>
      </w:r>
      <w:proofErr w:type="spellEnd"/>
      <w:r>
        <w:rPr>
          <w:rFonts w:ascii="Times New Roman CYR" w:hAnsi="Times New Roman CYR" w:cs="Times New Roman CYR"/>
          <w:kern w:val="0"/>
          <w:sz w:val="24"/>
          <w:szCs w:val="24"/>
        </w:rPr>
        <w:t xml:space="preserve"> послуг, що надає товариство.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оперативний </w:t>
      </w:r>
      <w:proofErr w:type="spellStart"/>
      <w:r>
        <w:rPr>
          <w:rFonts w:ascii="Times New Roman CYR" w:hAnsi="Times New Roman CYR" w:cs="Times New Roman CYR"/>
          <w:kern w:val="0"/>
          <w:sz w:val="24"/>
          <w:szCs w:val="24"/>
        </w:rPr>
        <w:t>обмiн</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iнформацiєю</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наглядова рада проводила свої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регулярно, на них приймалися </w:t>
      </w:r>
      <w:proofErr w:type="spellStart"/>
      <w:r>
        <w:rPr>
          <w:rFonts w:ascii="Times New Roman CYR" w:hAnsi="Times New Roman CYR" w:cs="Times New Roman CYR"/>
          <w:kern w:val="0"/>
          <w:sz w:val="24"/>
          <w:szCs w:val="24"/>
        </w:rPr>
        <w:t>вiдповiднi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Загалом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було проведено 4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наглядової ради.</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6)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внутрiшню</w:t>
      </w:r>
      <w:proofErr w:type="spellEnd"/>
      <w:r>
        <w:rPr>
          <w:rFonts w:ascii="Times New Roman CYR" w:hAnsi="Times New Roman CYR" w:cs="Times New Roman CYR"/>
          <w:kern w:val="0"/>
          <w:sz w:val="24"/>
          <w:szCs w:val="24"/>
        </w:rPr>
        <w:t xml:space="preserve"> структуру ради, процедури, що застосовуються при </w:t>
      </w:r>
      <w:proofErr w:type="spellStart"/>
      <w:r>
        <w:rPr>
          <w:rFonts w:ascii="Times New Roman CYR" w:hAnsi="Times New Roman CYR" w:cs="Times New Roman CYR"/>
          <w:kern w:val="0"/>
          <w:sz w:val="24"/>
          <w:szCs w:val="24"/>
        </w:rPr>
        <w:t>прийняттi</w:t>
      </w:r>
      <w:proofErr w:type="spellEnd"/>
      <w:r>
        <w:rPr>
          <w:rFonts w:ascii="Times New Roman CYR" w:hAnsi="Times New Roman CYR" w:cs="Times New Roman CYR"/>
          <w:kern w:val="0"/>
          <w:sz w:val="24"/>
          <w:szCs w:val="24"/>
        </w:rPr>
        <w:t xml:space="preserve"> нею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включаючи зазначення того, яким чином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ради зумовила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фiнансово-господарськiй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особи.</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складається з 3-х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 голова.</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Голову наглядової ради було обрано  на </w:t>
      </w:r>
      <w:proofErr w:type="spellStart"/>
      <w:r>
        <w:rPr>
          <w:rFonts w:ascii="Times New Roman CYR" w:hAnsi="Times New Roman CYR" w:cs="Times New Roman CYR"/>
          <w:kern w:val="0"/>
          <w:sz w:val="24"/>
          <w:szCs w:val="24"/>
        </w:rPr>
        <w:t>засiданнi</w:t>
      </w:r>
      <w:proofErr w:type="spellEnd"/>
      <w:r>
        <w:rPr>
          <w:rFonts w:ascii="Times New Roman CYR" w:hAnsi="Times New Roman CYR" w:cs="Times New Roman CYR"/>
          <w:kern w:val="0"/>
          <w:sz w:val="24"/>
          <w:szCs w:val="24"/>
        </w:rPr>
        <w:t xml:space="preserve"> наглядової ради 10.04.2020 року з числа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були </w:t>
      </w:r>
      <w:proofErr w:type="spellStart"/>
      <w:r>
        <w:rPr>
          <w:rFonts w:ascii="Times New Roman CYR" w:hAnsi="Times New Roman CYR" w:cs="Times New Roman CYR"/>
          <w:kern w:val="0"/>
          <w:sz w:val="24"/>
          <w:szCs w:val="24"/>
        </w:rPr>
        <w:t>обранi</w:t>
      </w:r>
      <w:proofErr w:type="spellEnd"/>
      <w:r>
        <w:rPr>
          <w:rFonts w:ascii="Times New Roman CYR" w:hAnsi="Times New Roman CYR" w:cs="Times New Roman CYR"/>
          <w:kern w:val="0"/>
          <w:sz w:val="24"/>
          <w:szCs w:val="24"/>
        </w:rPr>
        <w:t xml:space="preserve"> на  загальних зборах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10.04.2020 року шляхом кумулятивного голосування. Члени наглядової ради перебувають у </w:t>
      </w:r>
      <w:proofErr w:type="spellStart"/>
      <w:r>
        <w:rPr>
          <w:rFonts w:ascii="Times New Roman CYR" w:hAnsi="Times New Roman CYR" w:cs="Times New Roman CYR"/>
          <w:kern w:val="0"/>
          <w:sz w:val="24"/>
          <w:szCs w:val="24"/>
        </w:rPr>
        <w:t>постiйному</w:t>
      </w:r>
      <w:proofErr w:type="spellEnd"/>
      <w:r>
        <w:rPr>
          <w:rFonts w:ascii="Times New Roman CYR" w:hAnsi="Times New Roman CYR" w:cs="Times New Roman CYR"/>
          <w:kern w:val="0"/>
          <w:sz w:val="24"/>
          <w:szCs w:val="24"/>
        </w:rPr>
        <w:t xml:space="preserve"> зв'язку з головою наглядової ради.</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Всi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ключовi</w:t>
      </w:r>
      <w:proofErr w:type="spellEnd"/>
      <w:r>
        <w:rPr>
          <w:rFonts w:ascii="Times New Roman CYR" w:hAnsi="Times New Roman CYR" w:cs="Times New Roman CYR"/>
          <w:kern w:val="0"/>
          <w:sz w:val="24"/>
          <w:szCs w:val="24"/>
        </w:rPr>
        <w:t xml:space="preserve"> питання приймаються на </w:t>
      </w:r>
      <w:proofErr w:type="spellStart"/>
      <w:r>
        <w:rPr>
          <w:rFonts w:ascii="Times New Roman CYR" w:hAnsi="Times New Roman CYR" w:cs="Times New Roman CYR"/>
          <w:kern w:val="0"/>
          <w:sz w:val="24"/>
          <w:szCs w:val="24"/>
        </w:rPr>
        <w:t>засiданнях</w:t>
      </w:r>
      <w:proofErr w:type="spellEnd"/>
      <w:r>
        <w:rPr>
          <w:rFonts w:ascii="Times New Roman CYR" w:hAnsi="Times New Roman CYR" w:cs="Times New Roman CYR"/>
          <w:kern w:val="0"/>
          <w:sz w:val="24"/>
          <w:szCs w:val="24"/>
        </w:rPr>
        <w:t xml:space="preserve"> наглядової ради. В </w:t>
      </w:r>
      <w:proofErr w:type="spellStart"/>
      <w:r>
        <w:rPr>
          <w:rFonts w:ascii="Times New Roman CYR" w:hAnsi="Times New Roman CYR" w:cs="Times New Roman CYR"/>
          <w:kern w:val="0"/>
          <w:sz w:val="24"/>
          <w:szCs w:val="24"/>
        </w:rPr>
        <w:t>ходi</w:t>
      </w:r>
      <w:proofErr w:type="spellEnd"/>
      <w:r>
        <w:rPr>
          <w:rFonts w:ascii="Times New Roman CYR" w:hAnsi="Times New Roman CYR" w:cs="Times New Roman CYR"/>
          <w:kern w:val="0"/>
          <w:sz w:val="24"/>
          <w:szCs w:val="24"/>
        </w:rPr>
        <w:t xml:space="preserve"> проведення </w:t>
      </w:r>
      <w:proofErr w:type="spellStart"/>
      <w:r>
        <w:rPr>
          <w:rFonts w:ascii="Times New Roman CYR" w:hAnsi="Times New Roman CYR" w:cs="Times New Roman CYR"/>
          <w:kern w:val="0"/>
          <w:sz w:val="24"/>
          <w:szCs w:val="24"/>
        </w:rPr>
        <w:t>засiдань</w:t>
      </w:r>
      <w:proofErr w:type="spellEnd"/>
      <w:r>
        <w:rPr>
          <w:rFonts w:ascii="Times New Roman CYR" w:hAnsi="Times New Roman CYR" w:cs="Times New Roman CYR"/>
          <w:kern w:val="0"/>
          <w:sz w:val="24"/>
          <w:szCs w:val="24"/>
        </w:rPr>
        <w:t xml:space="preserve"> наглядової ради приймається до уваги думки та </w:t>
      </w:r>
      <w:proofErr w:type="spellStart"/>
      <w:r>
        <w:rPr>
          <w:rFonts w:ascii="Times New Roman CYR" w:hAnsi="Times New Roman CYR" w:cs="Times New Roman CYR"/>
          <w:kern w:val="0"/>
          <w:sz w:val="24"/>
          <w:szCs w:val="24"/>
        </w:rPr>
        <w:t>пропозицiї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усiх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ради.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Статуту Товариства: На </w:t>
      </w:r>
      <w:proofErr w:type="spellStart"/>
      <w:r>
        <w:rPr>
          <w:rFonts w:ascii="Times New Roman CYR" w:hAnsi="Times New Roman CYR" w:cs="Times New Roman CYR"/>
          <w:kern w:val="0"/>
          <w:sz w:val="24"/>
          <w:szCs w:val="24"/>
        </w:rPr>
        <w:t>засiданнi</w:t>
      </w:r>
      <w:proofErr w:type="spellEnd"/>
      <w:r>
        <w:rPr>
          <w:rFonts w:ascii="Times New Roman CYR" w:hAnsi="Times New Roman CYR" w:cs="Times New Roman CYR"/>
          <w:kern w:val="0"/>
          <w:sz w:val="24"/>
          <w:szCs w:val="24"/>
        </w:rPr>
        <w:t xml:space="preserve"> Наглядової ради кожний член Наглядової ради має 1 голос.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Наглядової ради приймається простою </w:t>
      </w:r>
      <w:proofErr w:type="spellStart"/>
      <w:r>
        <w:rPr>
          <w:rFonts w:ascii="Times New Roman CYR" w:hAnsi="Times New Roman CYR" w:cs="Times New Roman CYR"/>
          <w:kern w:val="0"/>
          <w:sz w:val="24"/>
          <w:szCs w:val="24"/>
        </w:rPr>
        <w:t>бiльшiстю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голосiв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їх загальної </w:t>
      </w:r>
      <w:proofErr w:type="spellStart"/>
      <w:r>
        <w:rPr>
          <w:rFonts w:ascii="Times New Roman CYR" w:hAnsi="Times New Roman CYR" w:cs="Times New Roman CYR"/>
          <w:kern w:val="0"/>
          <w:sz w:val="24"/>
          <w:szCs w:val="24"/>
        </w:rPr>
        <w:t>кiлькостi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мають право голосу. У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рiвного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розподiлу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голосiв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прийняття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голова Наглядової ради має право </w:t>
      </w:r>
      <w:proofErr w:type="spellStart"/>
      <w:r>
        <w:rPr>
          <w:rFonts w:ascii="Times New Roman CYR" w:hAnsi="Times New Roman CYR" w:cs="Times New Roman CYR"/>
          <w:kern w:val="0"/>
          <w:sz w:val="24"/>
          <w:szCs w:val="24"/>
        </w:rPr>
        <w:t>вирiшального</w:t>
      </w:r>
      <w:proofErr w:type="spellEnd"/>
      <w:r>
        <w:rPr>
          <w:rFonts w:ascii="Times New Roman CYR" w:hAnsi="Times New Roman CYR" w:cs="Times New Roman CYR"/>
          <w:kern w:val="0"/>
          <w:sz w:val="24"/>
          <w:szCs w:val="24"/>
        </w:rPr>
        <w:t xml:space="preserve"> голосу.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наглядової ради направлена на </w:t>
      </w:r>
      <w:proofErr w:type="spellStart"/>
      <w:r>
        <w:rPr>
          <w:rFonts w:ascii="Times New Roman CYR" w:hAnsi="Times New Roman CYR" w:cs="Times New Roman CYR"/>
          <w:kern w:val="0"/>
          <w:sz w:val="24"/>
          <w:szCs w:val="24"/>
        </w:rPr>
        <w:t>пiдтримку</w:t>
      </w:r>
      <w:proofErr w:type="spellEnd"/>
      <w:r>
        <w:rPr>
          <w:rFonts w:ascii="Times New Roman CYR" w:hAnsi="Times New Roman CYR" w:cs="Times New Roman CYR"/>
          <w:kern w:val="0"/>
          <w:sz w:val="24"/>
          <w:szCs w:val="24"/>
        </w:rPr>
        <w:t xml:space="preserve"> та збереження Товариства шляхом оперативного прийняття </w:t>
      </w:r>
      <w:proofErr w:type="spellStart"/>
      <w:r>
        <w:rPr>
          <w:rFonts w:ascii="Times New Roman CYR" w:hAnsi="Times New Roman CYR" w:cs="Times New Roman CYR"/>
          <w:kern w:val="0"/>
          <w:sz w:val="24"/>
          <w:szCs w:val="24"/>
        </w:rPr>
        <w:t>необхiдних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iнтересах</w:t>
      </w:r>
      <w:proofErr w:type="spellEnd"/>
      <w:r>
        <w:rPr>
          <w:rFonts w:ascii="Times New Roman CYR" w:hAnsi="Times New Roman CYR" w:cs="Times New Roman CYR"/>
          <w:kern w:val="0"/>
          <w:sz w:val="24"/>
          <w:szCs w:val="24"/>
        </w:rPr>
        <w:t xml:space="preserve"> Товариства.</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016"/>
      </w:tblGrid>
      <w:tr w:rsidR="004A4A5F" w:rsidTr="00C742BB">
        <w:trPr>
          <w:trHeight w:val="200"/>
        </w:trPr>
        <w:tc>
          <w:tcPr>
            <w:tcW w:w="35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керівника, термін повноважень у звітному періоді</w:t>
            </w:r>
          </w:p>
        </w:tc>
        <w:tc>
          <w:tcPr>
            <w:tcW w:w="70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Житник</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Сергiй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Iванович</w:t>
            </w:r>
            <w:proofErr w:type="spellEnd"/>
            <w:r>
              <w:rPr>
                <w:rFonts w:ascii="Times New Roman CYR" w:hAnsi="Times New Roman CYR" w:cs="Times New Roman CYR"/>
                <w:kern w:val="0"/>
                <w:sz w:val="24"/>
                <w:szCs w:val="24"/>
              </w:rPr>
              <w:t xml:space="preserve"> (з 01.01.2024 по 31.12.2024)</w:t>
            </w:r>
          </w:p>
        </w:tc>
      </w:tr>
      <w:tr w:rsidR="004A4A5F" w:rsidTr="00C742BB">
        <w:trPr>
          <w:trHeight w:val="200"/>
        </w:trPr>
        <w:tc>
          <w:tcPr>
            <w:tcW w:w="35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7016" w:type="dxa"/>
            <w:tcBorders>
              <w:top w:val="single" w:sz="6" w:space="0" w:color="auto"/>
              <w:left w:val="single" w:sz="6" w:space="0" w:color="auto"/>
              <w:bottom w:val="single" w:sz="6" w:space="0" w:color="auto"/>
            </w:tcBorders>
          </w:tcPr>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4A4A5F" w:rsidTr="00C742BB">
        <w:trPr>
          <w:trHeight w:val="200"/>
        </w:trPr>
        <w:tc>
          <w:tcPr>
            <w:tcW w:w="35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7016" w:type="dxa"/>
            <w:tcBorders>
              <w:top w:val="single" w:sz="6" w:space="0" w:color="auto"/>
              <w:left w:val="single" w:sz="6" w:space="0" w:color="auto"/>
              <w:bottom w:val="single" w:sz="6" w:space="0" w:color="auto"/>
            </w:tcBorders>
          </w:tcPr>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4A4A5F" w:rsidTr="00C742BB">
        <w:trPr>
          <w:trHeight w:val="200"/>
        </w:trPr>
        <w:tc>
          <w:tcPr>
            <w:tcW w:w="35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керівника</w:t>
            </w:r>
          </w:p>
        </w:tc>
        <w:tc>
          <w:tcPr>
            <w:tcW w:w="70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поточною </w:t>
            </w:r>
            <w:proofErr w:type="spellStart"/>
            <w:r>
              <w:rPr>
                <w:rFonts w:ascii="Times New Roman CYR" w:hAnsi="Times New Roman CYR" w:cs="Times New Roman CYR"/>
                <w:kern w:val="0"/>
              </w:rPr>
              <w:t>дiяльнiстю</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наданих повноважень та несе персональну </w:t>
            </w:r>
            <w:proofErr w:type="spellStart"/>
            <w:r>
              <w:rPr>
                <w:rFonts w:ascii="Times New Roman CYR" w:hAnsi="Times New Roman CYR" w:cs="Times New Roman CYR"/>
                <w:kern w:val="0"/>
              </w:rPr>
              <w:t>вiдповiдальнiсть</w:t>
            </w:r>
            <w:proofErr w:type="spellEnd"/>
            <w:r>
              <w:rPr>
                <w:rFonts w:ascii="Times New Roman CYR" w:hAnsi="Times New Roman CYR" w:cs="Times New Roman CYR"/>
                <w:kern w:val="0"/>
              </w:rPr>
              <w:t xml:space="preserve"> за виконання покладених завдань; без </w:t>
            </w:r>
            <w:proofErr w:type="spellStart"/>
            <w:r>
              <w:rPr>
                <w:rFonts w:ascii="Times New Roman CYR" w:hAnsi="Times New Roman CYR" w:cs="Times New Roman CYR"/>
                <w:kern w:val="0"/>
              </w:rPr>
              <w:t>довiреностi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Товариства, в тому </w:t>
            </w:r>
            <w:proofErr w:type="spellStart"/>
            <w:r>
              <w:rPr>
                <w:rFonts w:ascii="Times New Roman CYR" w:hAnsi="Times New Roman CYR" w:cs="Times New Roman CYR"/>
                <w:kern w:val="0"/>
              </w:rPr>
              <w:t>числi</w:t>
            </w:r>
            <w:proofErr w:type="spellEnd"/>
            <w:r>
              <w:rPr>
                <w:rFonts w:ascii="Times New Roman CYR" w:hAnsi="Times New Roman CYR" w:cs="Times New Roman CYR"/>
                <w:kern w:val="0"/>
              </w:rPr>
              <w:t xml:space="preserve"> представляє </w:t>
            </w:r>
            <w:proofErr w:type="spellStart"/>
            <w:r>
              <w:rPr>
                <w:rFonts w:ascii="Times New Roman CYR" w:hAnsi="Times New Roman CYR" w:cs="Times New Roman CYR"/>
                <w:kern w:val="0"/>
              </w:rPr>
              <w:t>iнтереси</w:t>
            </w:r>
            <w:proofErr w:type="spellEnd"/>
            <w:r>
              <w:rPr>
                <w:rFonts w:ascii="Times New Roman CYR" w:hAnsi="Times New Roman CYR" w:cs="Times New Roman CYR"/>
                <w:kern w:val="0"/>
              </w:rPr>
              <w:t xml:space="preserve"> Товариства, вчиняє правочини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поточною </w:t>
            </w:r>
            <w:proofErr w:type="spellStart"/>
            <w:r>
              <w:rPr>
                <w:rFonts w:ascii="Times New Roman CYR" w:hAnsi="Times New Roman CYR" w:cs="Times New Roman CYR"/>
                <w:kern w:val="0"/>
              </w:rPr>
              <w:t>дiяльнiстю</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наданих повноважень, без </w:t>
            </w:r>
            <w:proofErr w:type="spellStart"/>
            <w:r>
              <w:rPr>
                <w:rFonts w:ascii="Times New Roman CYR" w:hAnsi="Times New Roman CYR" w:cs="Times New Roman CYR"/>
                <w:kern w:val="0"/>
              </w:rPr>
              <w:t>довiреностi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Товариства, представляє його </w:t>
            </w:r>
            <w:proofErr w:type="spellStart"/>
            <w:r>
              <w:rPr>
                <w:rFonts w:ascii="Times New Roman CYR" w:hAnsi="Times New Roman CYR" w:cs="Times New Roman CYR"/>
                <w:kern w:val="0"/>
              </w:rPr>
              <w:t>iнтереси</w:t>
            </w:r>
            <w:proofErr w:type="spellEnd"/>
            <w:r>
              <w:rPr>
                <w:rFonts w:ascii="Times New Roman CYR" w:hAnsi="Times New Roman CYR" w:cs="Times New Roman CYR"/>
                <w:kern w:val="0"/>
              </w:rPr>
              <w:t xml:space="preserve"> в органах державної влади i органах </w:t>
            </w:r>
            <w:proofErr w:type="spellStart"/>
            <w:r>
              <w:rPr>
                <w:rFonts w:ascii="Times New Roman CYR" w:hAnsi="Times New Roman CYR" w:cs="Times New Roman CYR"/>
                <w:kern w:val="0"/>
              </w:rPr>
              <w:t>мiсцевого</w:t>
            </w:r>
            <w:proofErr w:type="spellEnd"/>
            <w:r>
              <w:rPr>
                <w:rFonts w:ascii="Times New Roman CYR" w:hAnsi="Times New Roman CYR" w:cs="Times New Roman CYR"/>
                <w:kern w:val="0"/>
              </w:rPr>
              <w:t xml:space="preserve"> самоврядування,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органiзацiях</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вiдносинах</w:t>
            </w:r>
            <w:proofErr w:type="spellEnd"/>
            <w:r>
              <w:rPr>
                <w:rFonts w:ascii="Times New Roman CYR" w:hAnsi="Times New Roman CYR" w:cs="Times New Roman CYR"/>
                <w:kern w:val="0"/>
              </w:rPr>
              <w:t xml:space="preserve"> з юридичними та </w:t>
            </w:r>
            <w:proofErr w:type="spellStart"/>
            <w:r>
              <w:rPr>
                <w:rFonts w:ascii="Times New Roman CYR" w:hAnsi="Times New Roman CYR" w:cs="Times New Roman CYR"/>
                <w:kern w:val="0"/>
              </w:rPr>
              <w:t>фiзичними</w:t>
            </w:r>
            <w:proofErr w:type="spellEnd"/>
            <w:r>
              <w:rPr>
                <w:rFonts w:ascii="Times New Roman CYR" w:hAnsi="Times New Roman CYR" w:cs="Times New Roman CYR"/>
                <w:kern w:val="0"/>
              </w:rPr>
              <w:t xml:space="preserve"> особами, веде переговори, видає </w:t>
            </w:r>
            <w:proofErr w:type="spellStart"/>
            <w:r>
              <w:rPr>
                <w:rFonts w:ascii="Times New Roman CYR" w:hAnsi="Times New Roman CYR" w:cs="Times New Roman CYR"/>
                <w:kern w:val="0"/>
              </w:rPr>
              <w:t>довiреностi</w:t>
            </w:r>
            <w:proofErr w:type="spellEnd"/>
            <w:r>
              <w:rPr>
                <w:rFonts w:ascii="Times New Roman CYR" w:hAnsi="Times New Roman CYR" w:cs="Times New Roman CYR"/>
                <w:kern w:val="0"/>
              </w:rPr>
              <w:t xml:space="preserve">, видає накази та дає розпорядження, </w:t>
            </w:r>
            <w:proofErr w:type="spellStart"/>
            <w:r>
              <w:rPr>
                <w:rFonts w:ascii="Times New Roman CYR" w:hAnsi="Times New Roman CYR" w:cs="Times New Roman CYR"/>
                <w:kern w:val="0"/>
              </w:rPr>
              <w:t>обов'язковi</w:t>
            </w:r>
            <w:proofErr w:type="spellEnd"/>
            <w:r>
              <w:rPr>
                <w:rFonts w:ascii="Times New Roman CYR" w:hAnsi="Times New Roman CYR" w:cs="Times New Roman CYR"/>
                <w:kern w:val="0"/>
              </w:rPr>
              <w:t xml:space="preserve"> для виконання </w:t>
            </w:r>
            <w:proofErr w:type="spellStart"/>
            <w:r>
              <w:rPr>
                <w:rFonts w:ascii="Times New Roman CYR" w:hAnsi="Times New Roman CYR" w:cs="Times New Roman CYR"/>
                <w:kern w:val="0"/>
              </w:rPr>
              <w:t>всiма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працiвниками</w:t>
            </w:r>
            <w:proofErr w:type="spellEnd"/>
            <w:r>
              <w:rPr>
                <w:rFonts w:ascii="Times New Roman CYR" w:hAnsi="Times New Roman CYR" w:cs="Times New Roman CYR"/>
                <w:kern w:val="0"/>
              </w:rPr>
              <w:t xml:space="preserve"> Товариства, укладає правочини (угоди, договори) з урахуванням обмежень, що </w:t>
            </w:r>
            <w:proofErr w:type="spellStart"/>
            <w:r>
              <w:rPr>
                <w:rFonts w:ascii="Times New Roman CYR" w:hAnsi="Times New Roman CYR" w:cs="Times New Roman CYR"/>
                <w:kern w:val="0"/>
              </w:rPr>
              <w:t>встановленi</w:t>
            </w:r>
            <w:proofErr w:type="spellEnd"/>
            <w:r>
              <w:rPr>
                <w:rFonts w:ascii="Times New Roman CYR" w:hAnsi="Times New Roman CYR" w:cs="Times New Roman CYR"/>
                <w:kern w:val="0"/>
              </w:rPr>
              <w:t xml:space="preserve"> Статутом Товариства та чинним законодавством, приймає на роботу та </w:t>
            </w:r>
            <w:proofErr w:type="spellStart"/>
            <w:r>
              <w:rPr>
                <w:rFonts w:ascii="Times New Roman CYR" w:hAnsi="Times New Roman CYR" w:cs="Times New Roman CYR"/>
                <w:kern w:val="0"/>
              </w:rPr>
              <w:t>звiльняє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визначає умови оплати </w:t>
            </w:r>
            <w:proofErr w:type="spellStart"/>
            <w:r>
              <w:rPr>
                <w:rFonts w:ascii="Times New Roman CYR" w:hAnsi="Times New Roman CYR" w:cs="Times New Roman CYR"/>
                <w:kern w:val="0"/>
              </w:rPr>
              <w:t>працi</w:t>
            </w:r>
            <w:proofErr w:type="spellEnd"/>
            <w:r>
              <w:rPr>
                <w:rFonts w:ascii="Times New Roman CYR" w:hAnsi="Times New Roman CYR" w:cs="Times New Roman CYR"/>
                <w:kern w:val="0"/>
              </w:rPr>
              <w:t xml:space="preserve">, визначає повноваження </w:t>
            </w:r>
            <w:proofErr w:type="spellStart"/>
            <w:r>
              <w:rPr>
                <w:rFonts w:ascii="Times New Roman CYR" w:hAnsi="Times New Roman CYR" w:cs="Times New Roman CYR"/>
                <w:kern w:val="0"/>
              </w:rPr>
              <w:t>працiвникiв</w:t>
            </w:r>
            <w:proofErr w:type="spellEnd"/>
          </w:p>
        </w:tc>
      </w:tr>
      <w:tr w:rsidR="004A4A5F" w:rsidTr="00C742BB">
        <w:trPr>
          <w:trHeight w:val="200"/>
        </w:trPr>
        <w:tc>
          <w:tcPr>
            <w:tcW w:w="35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заступника(</w:t>
            </w:r>
            <w:proofErr w:type="spellStart"/>
            <w:r>
              <w:rPr>
                <w:rFonts w:ascii="Times New Roman CYR" w:hAnsi="Times New Roman CYR" w:cs="Times New Roman CYR"/>
                <w:kern w:val="0"/>
                <w:sz w:val="24"/>
                <w:szCs w:val="24"/>
              </w:rPr>
              <w:t>ів</w:t>
            </w:r>
            <w:proofErr w:type="spellEnd"/>
            <w:r>
              <w:rPr>
                <w:rFonts w:ascii="Times New Roman CYR" w:hAnsi="Times New Roman CYR" w:cs="Times New Roman CYR"/>
                <w:kern w:val="0"/>
                <w:sz w:val="24"/>
                <w:szCs w:val="24"/>
              </w:rPr>
              <w:t>) керівника, термін повноважень у звітному періоді</w:t>
            </w:r>
          </w:p>
        </w:tc>
        <w:tc>
          <w:tcPr>
            <w:tcW w:w="70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вiдсутнiй</w:t>
            </w:r>
            <w:proofErr w:type="spellEnd"/>
          </w:p>
        </w:tc>
      </w:tr>
      <w:tr w:rsidR="004A4A5F" w:rsidTr="00C742BB">
        <w:trPr>
          <w:trHeight w:val="200"/>
        </w:trPr>
        <w:tc>
          <w:tcPr>
            <w:tcW w:w="35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7016" w:type="dxa"/>
            <w:tcBorders>
              <w:top w:val="single" w:sz="6" w:space="0" w:color="auto"/>
              <w:left w:val="single" w:sz="6" w:space="0" w:color="auto"/>
              <w:bottom w:val="single" w:sz="6" w:space="0" w:color="auto"/>
            </w:tcBorders>
          </w:tcPr>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4A4A5F" w:rsidTr="00C742BB">
        <w:trPr>
          <w:trHeight w:val="200"/>
        </w:trPr>
        <w:tc>
          <w:tcPr>
            <w:tcW w:w="35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УНЗР</w:t>
            </w:r>
          </w:p>
        </w:tc>
        <w:tc>
          <w:tcPr>
            <w:tcW w:w="7016" w:type="dxa"/>
            <w:tcBorders>
              <w:top w:val="single" w:sz="6" w:space="0" w:color="auto"/>
              <w:left w:val="single" w:sz="6" w:space="0" w:color="auto"/>
              <w:bottom w:val="single" w:sz="6" w:space="0" w:color="auto"/>
            </w:tcBorders>
          </w:tcPr>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4A4A5F" w:rsidTr="00C742BB">
        <w:trPr>
          <w:trHeight w:val="200"/>
        </w:trPr>
        <w:tc>
          <w:tcPr>
            <w:tcW w:w="35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Сфера відповідальності заступника керівника</w:t>
            </w:r>
          </w:p>
        </w:tc>
        <w:tc>
          <w:tcPr>
            <w:tcW w:w="7016" w:type="dxa"/>
            <w:tcBorders>
              <w:top w:val="single" w:sz="6" w:space="0" w:color="auto"/>
              <w:left w:val="single" w:sz="6" w:space="0" w:color="auto"/>
              <w:bottom w:val="single" w:sz="6" w:space="0" w:color="auto"/>
            </w:tcBorders>
          </w:tcPr>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tc>
      </w:tr>
      <w:tr w:rsidR="004A4A5F" w:rsidTr="00C742BB">
        <w:trPr>
          <w:trHeight w:val="200"/>
        </w:trPr>
        <w:tc>
          <w:tcPr>
            <w:tcW w:w="35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7016"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iнша</w:t>
            </w:r>
            <w:proofErr w:type="spellEnd"/>
            <w:r>
              <w:rPr>
                <w:rFonts w:ascii="Times New Roman CYR" w:hAnsi="Times New Roman CYR" w:cs="Times New Roman CYR"/>
                <w:kern w:val="0"/>
                <w:sz w:val="24"/>
                <w:szCs w:val="24"/>
              </w:rPr>
              <w:t xml:space="preserve"> особа не виконувала обов'язки </w:t>
            </w:r>
            <w:proofErr w:type="spellStart"/>
            <w:r>
              <w:rPr>
                <w:rFonts w:ascii="Times New Roman CYR" w:hAnsi="Times New Roman CYR" w:cs="Times New Roman CYR"/>
                <w:kern w:val="0"/>
                <w:sz w:val="24"/>
                <w:szCs w:val="24"/>
              </w:rPr>
              <w:t>керiвника</w:t>
            </w:r>
            <w:proofErr w:type="spellEnd"/>
          </w:p>
        </w:tc>
      </w:tr>
      <w:tr w:rsidR="004A4A5F" w:rsidTr="00C742BB">
        <w:trPr>
          <w:trHeight w:val="200"/>
        </w:trPr>
        <w:tc>
          <w:tcPr>
            <w:tcW w:w="35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7016" w:type="dxa"/>
            <w:tcBorders>
              <w:top w:val="single" w:sz="6" w:space="0" w:color="auto"/>
              <w:left w:val="single" w:sz="6" w:space="0" w:color="auto"/>
              <w:bottom w:val="single" w:sz="6" w:space="0" w:color="auto"/>
            </w:tcBorders>
          </w:tcPr>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4A4A5F" w:rsidTr="00C742BB">
        <w:trPr>
          <w:trHeight w:val="200"/>
        </w:trPr>
        <w:tc>
          <w:tcPr>
            <w:tcW w:w="3500"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7016" w:type="dxa"/>
            <w:tcBorders>
              <w:top w:val="single" w:sz="6" w:space="0" w:color="auto"/>
              <w:left w:val="single" w:sz="6" w:space="0" w:color="auto"/>
              <w:bottom w:val="single" w:sz="6" w:space="0" w:color="auto"/>
            </w:tcBorders>
          </w:tcPr>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виконавчого органу</w:t>
      </w: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складу, структури та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виконавчого органу;</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статуту Товариства виконавчим органом є </w:t>
      </w:r>
      <w:proofErr w:type="spellStart"/>
      <w:r>
        <w:rPr>
          <w:rFonts w:ascii="Times New Roman CYR" w:hAnsi="Times New Roman CYR" w:cs="Times New Roman CYR"/>
          <w:kern w:val="0"/>
          <w:sz w:val="24"/>
          <w:szCs w:val="24"/>
        </w:rPr>
        <w:t>одноосiбний</w:t>
      </w:r>
      <w:proofErr w:type="spellEnd"/>
      <w:r>
        <w:rPr>
          <w:rFonts w:ascii="Times New Roman CYR" w:hAnsi="Times New Roman CYR" w:cs="Times New Roman CYR"/>
          <w:kern w:val="0"/>
          <w:sz w:val="24"/>
          <w:szCs w:val="24"/>
        </w:rPr>
        <w:t xml:space="preserve"> виконавчий орган - директор. Повноваження директора Товариства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виконував директор </w:t>
      </w:r>
      <w:proofErr w:type="spellStart"/>
      <w:r>
        <w:rPr>
          <w:rFonts w:ascii="Times New Roman CYR" w:hAnsi="Times New Roman CYR" w:cs="Times New Roman CYR"/>
          <w:kern w:val="0"/>
          <w:sz w:val="24"/>
          <w:szCs w:val="24"/>
        </w:rPr>
        <w:t>Житник</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Сергiй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Iванович</w:t>
      </w:r>
      <w:proofErr w:type="spellEnd"/>
      <w:r>
        <w:rPr>
          <w:rFonts w:ascii="Times New Roman CYR" w:hAnsi="Times New Roman CYR" w:cs="Times New Roman CYR"/>
          <w:kern w:val="0"/>
          <w:sz w:val="24"/>
          <w:szCs w:val="24"/>
        </w:rPr>
        <w:t xml:space="preserve">, обраний безстроково (до переобрання)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14.01.2020 року (до цього був головою </w:t>
      </w:r>
      <w:proofErr w:type="spellStart"/>
      <w:r>
        <w:rPr>
          <w:rFonts w:ascii="Times New Roman CYR" w:hAnsi="Times New Roman CYR" w:cs="Times New Roman CYR"/>
          <w:kern w:val="0"/>
          <w:sz w:val="24"/>
          <w:szCs w:val="24"/>
        </w:rPr>
        <w:t>правлiння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виконує свої повноваження </w:t>
      </w:r>
      <w:proofErr w:type="spellStart"/>
      <w:r>
        <w:rPr>
          <w:rFonts w:ascii="Times New Roman CYR" w:hAnsi="Times New Roman CYR" w:cs="Times New Roman CYR"/>
          <w:kern w:val="0"/>
          <w:sz w:val="24"/>
          <w:szCs w:val="24"/>
        </w:rPr>
        <w:t>сумлiнно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Багаторiчний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досвiд</w:t>
      </w:r>
      <w:proofErr w:type="spellEnd"/>
      <w:r>
        <w:rPr>
          <w:rFonts w:ascii="Times New Roman CYR" w:hAnsi="Times New Roman CYR" w:cs="Times New Roman CYR"/>
          <w:kern w:val="0"/>
          <w:sz w:val="24"/>
          <w:szCs w:val="24"/>
        </w:rPr>
        <w:t xml:space="preserve"> роботи, навички та </w:t>
      </w:r>
      <w:proofErr w:type="spellStart"/>
      <w:r>
        <w:rPr>
          <w:rFonts w:ascii="Times New Roman CYR" w:hAnsi="Times New Roman CYR" w:cs="Times New Roman CYR"/>
          <w:kern w:val="0"/>
          <w:sz w:val="24"/>
          <w:szCs w:val="24"/>
        </w:rPr>
        <w:t>вмiння</w:t>
      </w:r>
      <w:proofErr w:type="spellEnd"/>
      <w:r>
        <w:rPr>
          <w:rFonts w:ascii="Times New Roman CYR" w:hAnsi="Times New Roman CYR" w:cs="Times New Roman CYR"/>
          <w:kern w:val="0"/>
          <w:sz w:val="24"/>
          <w:szCs w:val="24"/>
        </w:rPr>
        <w:t xml:space="preserve">, досконала </w:t>
      </w:r>
      <w:proofErr w:type="spellStart"/>
      <w:r>
        <w:rPr>
          <w:rFonts w:ascii="Times New Roman CYR" w:hAnsi="Times New Roman CYR" w:cs="Times New Roman CYR"/>
          <w:kern w:val="0"/>
          <w:sz w:val="24"/>
          <w:szCs w:val="24"/>
        </w:rPr>
        <w:t>обiзнанiсть</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усiма</w:t>
      </w:r>
      <w:proofErr w:type="spellEnd"/>
      <w:r>
        <w:rPr>
          <w:rFonts w:ascii="Times New Roman CYR" w:hAnsi="Times New Roman CYR" w:cs="Times New Roman CYR"/>
          <w:kern w:val="0"/>
          <w:sz w:val="24"/>
          <w:szCs w:val="24"/>
        </w:rPr>
        <w:t xml:space="preserve"> процесами,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вiдбуваються</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пiдприємствi</w:t>
      </w:r>
      <w:proofErr w:type="spellEnd"/>
      <w:r>
        <w:rPr>
          <w:rFonts w:ascii="Times New Roman CYR" w:hAnsi="Times New Roman CYR" w:cs="Times New Roman CYR"/>
          <w:kern w:val="0"/>
          <w:sz w:val="24"/>
          <w:szCs w:val="24"/>
        </w:rPr>
        <w:t xml:space="preserve">  сприяють виконанню поставлених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2)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компетентностi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ефективностi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керiвника</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заступникiв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керiвника</w:t>
      </w:r>
      <w:proofErr w:type="spellEnd"/>
      <w:r>
        <w:rPr>
          <w:rFonts w:ascii="Times New Roman CYR" w:hAnsi="Times New Roman CYR" w:cs="Times New Roman CYR"/>
          <w:kern w:val="0"/>
          <w:sz w:val="24"/>
          <w:szCs w:val="24"/>
        </w:rPr>
        <w:t xml:space="preserve">/голови та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колегiального</w:t>
      </w:r>
      <w:proofErr w:type="spellEnd"/>
      <w:r>
        <w:rPr>
          <w:rFonts w:ascii="Times New Roman CYR" w:hAnsi="Times New Roman CYR" w:cs="Times New Roman CYR"/>
          <w:kern w:val="0"/>
          <w:sz w:val="24"/>
          <w:szCs w:val="24"/>
        </w:rPr>
        <w:t xml:space="preserve"> виконавчого органу, включаючи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про його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як посадової особи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юридичних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або </w:t>
      </w:r>
      <w:proofErr w:type="spellStart"/>
      <w:r>
        <w:rPr>
          <w:rFonts w:ascii="Times New Roman CYR" w:hAnsi="Times New Roman CYR" w:cs="Times New Roman CYR"/>
          <w:kern w:val="0"/>
          <w:sz w:val="24"/>
          <w:szCs w:val="24"/>
        </w:rPr>
        <w:t>iншу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 оплачувану i безоплатну;</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w:t>
      </w:r>
      <w:proofErr w:type="spellStart"/>
      <w:r>
        <w:rPr>
          <w:rFonts w:ascii="Times New Roman CYR" w:hAnsi="Times New Roman CYR" w:cs="Times New Roman CYR"/>
          <w:kern w:val="0"/>
          <w:sz w:val="24"/>
          <w:szCs w:val="24"/>
        </w:rPr>
        <w:t>одноосiбно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поточною </w:t>
      </w:r>
      <w:proofErr w:type="spellStart"/>
      <w:r>
        <w:rPr>
          <w:rFonts w:ascii="Times New Roman CYR" w:hAnsi="Times New Roman CYR" w:cs="Times New Roman CYR"/>
          <w:kern w:val="0"/>
          <w:sz w:val="24"/>
          <w:szCs w:val="24"/>
        </w:rPr>
        <w:t>дiяльнiстю</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наданих повноважень, без </w:t>
      </w:r>
      <w:proofErr w:type="spellStart"/>
      <w:r>
        <w:rPr>
          <w:rFonts w:ascii="Times New Roman CYR" w:hAnsi="Times New Roman CYR" w:cs="Times New Roman CYR"/>
          <w:kern w:val="0"/>
          <w:sz w:val="24"/>
          <w:szCs w:val="24"/>
        </w:rPr>
        <w:t>довiреностi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iменi</w:t>
      </w:r>
      <w:proofErr w:type="spellEnd"/>
      <w:r>
        <w:rPr>
          <w:rFonts w:ascii="Times New Roman CYR" w:hAnsi="Times New Roman CYR" w:cs="Times New Roman CYR"/>
          <w:kern w:val="0"/>
          <w:sz w:val="24"/>
          <w:szCs w:val="24"/>
        </w:rPr>
        <w:t xml:space="preserve"> Товариства, представляє його </w:t>
      </w:r>
      <w:proofErr w:type="spellStart"/>
      <w:r>
        <w:rPr>
          <w:rFonts w:ascii="Times New Roman CYR" w:hAnsi="Times New Roman CYR" w:cs="Times New Roman CYR"/>
          <w:kern w:val="0"/>
          <w:sz w:val="24"/>
          <w:szCs w:val="24"/>
        </w:rPr>
        <w:t>iнтереси</w:t>
      </w:r>
      <w:proofErr w:type="spellEnd"/>
      <w:r>
        <w:rPr>
          <w:rFonts w:ascii="Times New Roman CYR" w:hAnsi="Times New Roman CYR" w:cs="Times New Roman CYR"/>
          <w:kern w:val="0"/>
          <w:sz w:val="24"/>
          <w:szCs w:val="24"/>
        </w:rPr>
        <w:t xml:space="preserve"> в органах державної влади i органах </w:t>
      </w:r>
      <w:proofErr w:type="spellStart"/>
      <w:r>
        <w:rPr>
          <w:rFonts w:ascii="Times New Roman CYR" w:hAnsi="Times New Roman CYR" w:cs="Times New Roman CYR"/>
          <w:kern w:val="0"/>
          <w:sz w:val="24"/>
          <w:szCs w:val="24"/>
        </w:rPr>
        <w:t>мiсцевого</w:t>
      </w:r>
      <w:proofErr w:type="spellEnd"/>
      <w:r>
        <w:rPr>
          <w:rFonts w:ascii="Times New Roman CYR" w:hAnsi="Times New Roman CYR" w:cs="Times New Roman CYR"/>
          <w:kern w:val="0"/>
          <w:sz w:val="24"/>
          <w:szCs w:val="24"/>
        </w:rPr>
        <w:t xml:space="preserve"> самоврядування,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органiзацiях</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вiдносинах</w:t>
      </w:r>
      <w:proofErr w:type="spellEnd"/>
      <w:r>
        <w:rPr>
          <w:rFonts w:ascii="Times New Roman CYR" w:hAnsi="Times New Roman CYR" w:cs="Times New Roman CYR"/>
          <w:kern w:val="0"/>
          <w:sz w:val="24"/>
          <w:szCs w:val="24"/>
        </w:rPr>
        <w:t xml:space="preserve"> з юридичними та </w:t>
      </w:r>
      <w:proofErr w:type="spellStart"/>
      <w:r>
        <w:rPr>
          <w:rFonts w:ascii="Times New Roman CYR" w:hAnsi="Times New Roman CYR" w:cs="Times New Roman CYR"/>
          <w:kern w:val="0"/>
          <w:sz w:val="24"/>
          <w:szCs w:val="24"/>
        </w:rPr>
        <w:t>фiзичними</w:t>
      </w:r>
      <w:proofErr w:type="spellEnd"/>
      <w:r>
        <w:rPr>
          <w:rFonts w:ascii="Times New Roman CYR" w:hAnsi="Times New Roman CYR" w:cs="Times New Roman CYR"/>
          <w:kern w:val="0"/>
          <w:sz w:val="24"/>
          <w:szCs w:val="24"/>
        </w:rPr>
        <w:t xml:space="preserve"> особами, веде переговори, видає </w:t>
      </w:r>
      <w:proofErr w:type="spellStart"/>
      <w:r>
        <w:rPr>
          <w:rFonts w:ascii="Times New Roman CYR" w:hAnsi="Times New Roman CYR" w:cs="Times New Roman CYR"/>
          <w:kern w:val="0"/>
          <w:sz w:val="24"/>
          <w:szCs w:val="24"/>
        </w:rPr>
        <w:t>довiреностi</w:t>
      </w:r>
      <w:proofErr w:type="spellEnd"/>
      <w:r>
        <w:rPr>
          <w:rFonts w:ascii="Times New Roman CYR" w:hAnsi="Times New Roman CYR" w:cs="Times New Roman CYR"/>
          <w:kern w:val="0"/>
          <w:sz w:val="24"/>
          <w:szCs w:val="24"/>
        </w:rPr>
        <w:t xml:space="preserve">, видає накази та дає розпорядження, </w:t>
      </w:r>
      <w:proofErr w:type="spellStart"/>
      <w:r>
        <w:rPr>
          <w:rFonts w:ascii="Times New Roman CYR" w:hAnsi="Times New Roman CYR" w:cs="Times New Roman CYR"/>
          <w:kern w:val="0"/>
          <w:sz w:val="24"/>
          <w:szCs w:val="24"/>
        </w:rPr>
        <w:t>обов'язковi</w:t>
      </w:r>
      <w:proofErr w:type="spellEnd"/>
      <w:r>
        <w:rPr>
          <w:rFonts w:ascii="Times New Roman CYR" w:hAnsi="Times New Roman CYR" w:cs="Times New Roman CYR"/>
          <w:kern w:val="0"/>
          <w:sz w:val="24"/>
          <w:szCs w:val="24"/>
        </w:rPr>
        <w:t xml:space="preserve"> для виконання </w:t>
      </w:r>
      <w:proofErr w:type="spellStart"/>
      <w:r>
        <w:rPr>
          <w:rFonts w:ascii="Times New Roman CYR" w:hAnsi="Times New Roman CYR" w:cs="Times New Roman CYR"/>
          <w:kern w:val="0"/>
          <w:sz w:val="24"/>
          <w:szCs w:val="24"/>
        </w:rPr>
        <w:t>всiма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працiвниками</w:t>
      </w:r>
      <w:proofErr w:type="spellEnd"/>
      <w:r>
        <w:rPr>
          <w:rFonts w:ascii="Times New Roman CYR" w:hAnsi="Times New Roman CYR" w:cs="Times New Roman CYR"/>
          <w:kern w:val="0"/>
          <w:sz w:val="24"/>
          <w:szCs w:val="24"/>
        </w:rPr>
        <w:t xml:space="preserve"> Товариства, укладає правочини (угоди, договори) з урахуванням обмежень, що </w:t>
      </w:r>
      <w:proofErr w:type="spellStart"/>
      <w:r>
        <w:rPr>
          <w:rFonts w:ascii="Times New Roman CYR" w:hAnsi="Times New Roman CYR" w:cs="Times New Roman CYR"/>
          <w:kern w:val="0"/>
          <w:sz w:val="24"/>
          <w:szCs w:val="24"/>
        </w:rPr>
        <w:t>встановленi</w:t>
      </w:r>
      <w:proofErr w:type="spellEnd"/>
      <w:r>
        <w:rPr>
          <w:rFonts w:ascii="Times New Roman CYR" w:hAnsi="Times New Roman CYR" w:cs="Times New Roman CYR"/>
          <w:kern w:val="0"/>
          <w:sz w:val="24"/>
          <w:szCs w:val="24"/>
        </w:rPr>
        <w:t xml:space="preserve"> Статутом Товариства та чинним законодавством, приймає на роботу та </w:t>
      </w:r>
      <w:proofErr w:type="spellStart"/>
      <w:r>
        <w:rPr>
          <w:rFonts w:ascii="Times New Roman CYR" w:hAnsi="Times New Roman CYR" w:cs="Times New Roman CYR"/>
          <w:kern w:val="0"/>
          <w:sz w:val="24"/>
          <w:szCs w:val="24"/>
        </w:rPr>
        <w:t>звiльняє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визначає умови оплати </w:t>
      </w:r>
      <w:proofErr w:type="spellStart"/>
      <w:r>
        <w:rPr>
          <w:rFonts w:ascii="Times New Roman CYR" w:hAnsi="Times New Roman CYR" w:cs="Times New Roman CYR"/>
          <w:kern w:val="0"/>
          <w:sz w:val="24"/>
          <w:szCs w:val="24"/>
        </w:rPr>
        <w:t>працi</w:t>
      </w:r>
      <w:proofErr w:type="spellEnd"/>
      <w:r>
        <w:rPr>
          <w:rFonts w:ascii="Times New Roman CYR" w:hAnsi="Times New Roman CYR" w:cs="Times New Roman CYR"/>
          <w:kern w:val="0"/>
          <w:sz w:val="24"/>
          <w:szCs w:val="24"/>
        </w:rPr>
        <w:t xml:space="preserve">, визначає повноваження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Директор Товариства має вищу </w:t>
      </w:r>
      <w:proofErr w:type="spellStart"/>
      <w:r>
        <w:rPr>
          <w:rFonts w:ascii="Times New Roman CYR" w:hAnsi="Times New Roman CYR" w:cs="Times New Roman CYR"/>
          <w:kern w:val="0"/>
          <w:sz w:val="24"/>
          <w:szCs w:val="24"/>
        </w:rPr>
        <w:t>освiту</w:t>
      </w:r>
      <w:proofErr w:type="spellEnd"/>
      <w:r>
        <w:rPr>
          <w:rFonts w:ascii="Times New Roman CYR" w:hAnsi="Times New Roman CYR" w:cs="Times New Roman CYR"/>
          <w:kern w:val="0"/>
          <w:sz w:val="24"/>
          <w:szCs w:val="24"/>
        </w:rPr>
        <w:t xml:space="preserve">, є компетентним та ефективно виконує </w:t>
      </w:r>
      <w:proofErr w:type="spellStart"/>
      <w:r>
        <w:rPr>
          <w:rFonts w:ascii="Times New Roman CYR" w:hAnsi="Times New Roman CYR" w:cs="Times New Roman CYR"/>
          <w:kern w:val="0"/>
          <w:sz w:val="24"/>
          <w:szCs w:val="24"/>
        </w:rPr>
        <w:t>поставленi</w:t>
      </w:r>
      <w:proofErr w:type="spellEnd"/>
      <w:r>
        <w:rPr>
          <w:rFonts w:ascii="Times New Roman CYR" w:hAnsi="Times New Roman CYR" w:cs="Times New Roman CYR"/>
          <w:kern w:val="0"/>
          <w:sz w:val="24"/>
          <w:szCs w:val="24"/>
        </w:rPr>
        <w:t xml:space="preserve"> завдання. Посади на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пiдприємствах</w:t>
      </w:r>
      <w:proofErr w:type="spellEnd"/>
      <w:r>
        <w:rPr>
          <w:rFonts w:ascii="Times New Roman CYR" w:hAnsi="Times New Roman CYR" w:cs="Times New Roman CYR"/>
          <w:kern w:val="0"/>
          <w:sz w:val="24"/>
          <w:szCs w:val="24"/>
        </w:rPr>
        <w:t xml:space="preserve"> : є директором ПрАТ "Хмельницька макаронна фабрика". На </w:t>
      </w:r>
      <w:proofErr w:type="spellStart"/>
      <w:r>
        <w:rPr>
          <w:rFonts w:ascii="Times New Roman CYR" w:hAnsi="Times New Roman CYR" w:cs="Times New Roman CYR"/>
          <w:kern w:val="0"/>
          <w:sz w:val="24"/>
          <w:szCs w:val="24"/>
        </w:rPr>
        <w:t>посадi</w:t>
      </w:r>
      <w:proofErr w:type="spellEnd"/>
      <w:r>
        <w:rPr>
          <w:rFonts w:ascii="Times New Roman CYR" w:hAnsi="Times New Roman CYR" w:cs="Times New Roman CYR"/>
          <w:kern w:val="0"/>
          <w:sz w:val="24"/>
          <w:szCs w:val="24"/>
        </w:rPr>
        <w:t xml:space="preserve"> директора Товариства отримує </w:t>
      </w:r>
      <w:proofErr w:type="spellStart"/>
      <w:r>
        <w:rPr>
          <w:rFonts w:ascii="Times New Roman CYR" w:hAnsi="Times New Roman CYR" w:cs="Times New Roman CYR"/>
          <w:kern w:val="0"/>
          <w:sz w:val="24"/>
          <w:szCs w:val="24"/>
        </w:rPr>
        <w:t>заробiтну</w:t>
      </w:r>
      <w:proofErr w:type="spellEnd"/>
      <w:r>
        <w:rPr>
          <w:rFonts w:ascii="Times New Roman CYR" w:hAnsi="Times New Roman CYR" w:cs="Times New Roman CYR"/>
          <w:kern w:val="0"/>
          <w:sz w:val="24"/>
          <w:szCs w:val="24"/>
        </w:rPr>
        <w:t xml:space="preserve"> плату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штатного розпису (не надано згоди на розголошення її </w:t>
      </w:r>
      <w:proofErr w:type="spellStart"/>
      <w:r>
        <w:rPr>
          <w:rFonts w:ascii="Times New Roman CYR" w:hAnsi="Times New Roman CYR" w:cs="Times New Roman CYR"/>
          <w:kern w:val="0"/>
          <w:sz w:val="24"/>
          <w:szCs w:val="24"/>
        </w:rPr>
        <w:t>розмiру</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3)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виконання виконавчим органом поставлених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особи. В межах цього пункту зазначається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впливу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прийнятих виконавчих органом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на досягнення поставлених перед особою </w:t>
      </w:r>
      <w:proofErr w:type="spellStart"/>
      <w:r>
        <w:rPr>
          <w:rFonts w:ascii="Times New Roman CYR" w:hAnsi="Times New Roman CYR" w:cs="Times New Roman CYR"/>
          <w:kern w:val="0"/>
          <w:sz w:val="24"/>
          <w:szCs w:val="24"/>
        </w:rPr>
        <w:t>стратегiчних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При цьому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стратегiчних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особи має </w:t>
      </w:r>
      <w:proofErr w:type="spellStart"/>
      <w:r>
        <w:rPr>
          <w:rFonts w:ascii="Times New Roman CYR" w:hAnsi="Times New Roman CYR" w:cs="Times New Roman CYR"/>
          <w:kern w:val="0"/>
          <w:sz w:val="24"/>
          <w:szCs w:val="24"/>
        </w:rPr>
        <w:t>мiстити</w:t>
      </w:r>
      <w:proofErr w:type="spellEnd"/>
      <w:r>
        <w:rPr>
          <w:rFonts w:ascii="Times New Roman CYR" w:hAnsi="Times New Roman CYR" w:cs="Times New Roman CYR"/>
          <w:kern w:val="0"/>
          <w:sz w:val="24"/>
          <w:szCs w:val="24"/>
        </w:rPr>
        <w:t xml:space="preserve"> загальний опис таких </w:t>
      </w:r>
      <w:proofErr w:type="spellStart"/>
      <w:r>
        <w:rPr>
          <w:rFonts w:ascii="Times New Roman CYR" w:hAnsi="Times New Roman CYR" w:cs="Times New Roman CYR"/>
          <w:kern w:val="0"/>
          <w:sz w:val="24"/>
          <w:szCs w:val="24"/>
        </w:rPr>
        <w:t>стратегiчних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i не потребує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показникiв</w:t>
      </w:r>
      <w:proofErr w:type="spellEnd"/>
      <w:r>
        <w:rPr>
          <w:rFonts w:ascii="Times New Roman CYR" w:hAnsi="Times New Roman CYR" w:cs="Times New Roman CYR"/>
          <w:kern w:val="0"/>
          <w:sz w:val="24"/>
          <w:szCs w:val="24"/>
        </w:rPr>
        <w:t xml:space="preserve">), що,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внутрiшнiх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особи належить до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з обмеженим доступом (</w:t>
      </w:r>
      <w:proofErr w:type="spellStart"/>
      <w:r>
        <w:rPr>
          <w:rFonts w:ascii="Times New Roman CYR" w:hAnsi="Times New Roman CYR" w:cs="Times New Roman CYR"/>
          <w:kern w:val="0"/>
          <w:sz w:val="24"/>
          <w:szCs w:val="24"/>
        </w:rPr>
        <w:t>конфiденцiйної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комерцiйної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таємницi</w:t>
      </w:r>
      <w:proofErr w:type="spellEnd"/>
      <w:r>
        <w:rPr>
          <w:rFonts w:ascii="Times New Roman CYR" w:hAnsi="Times New Roman CYR" w:cs="Times New Roman CYR"/>
          <w:kern w:val="0"/>
          <w:sz w:val="24"/>
          <w:szCs w:val="24"/>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w:t>
      </w:r>
      <w:proofErr w:type="spellStart"/>
      <w:r>
        <w:rPr>
          <w:rFonts w:ascii="Times New Roman CYR" w:hAnsi="Times New Roman CYR" w:cs="Times New Roman CYR"/>
          <w:kern w:val="0"/>
          <w:sz w:val="24"/>
          <w:szCs w:val="24"/>
        </w:rPr>
        <w:t>звiтує</w:t>
      </w:r>
      <w:proofErr w:type="spellEnd"/>
      <w:r>
        <w:rPr>
          <w:rFonts w:ascii="Times New Roman CYR" w:hAnsi="Times New Roman CYR" w:cs="Times New Roman CYR"/>
          <w:kern w:val="0"/>
          <w:sz w:val="24"/>
          <w:szCs w:val="24"/>
        </w:rPr>
        <w:t xml:space="preserve"> перед наглядовою радою за виконану роботу.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перiоді</w:t>
      </w:r>
      <w:proofErr w:type="spellEnd"/>
      <w:r>
        <w:rPr>
          <w:rFonts w:ascii="Times New Roman CYR" w:hAnsi="Times New Roman CYR" w:cs="Times New Roman CYR"/>
          <w:kern w:val="0"/>
          <w:sz w:val="24"/>
          <w:szCs w:val="24"/>
        </w:rPr>
        <w:t xml:space="preserve"> проведення </w:t>
      </w:r>
      <w:proofErr w:type="spellStart"/>
      <w:r>
        <w:rPr>
          <w:rFonts w:ascii="Times New Roman CYR" w:hAnsi="Times New Roman CYR" w:cs="Times New Roman CYR"/>
          <w:kern w:val="0"/>
          <w:sz w:val="24"/>
          <w:szCs w:val="24"/>
        </w:rPr>
        <w:t>реконструкцiї</w:t>
      </w:r>
      <w:proofErr w:type="spellEnd"/>
      <w:r>
        <w:rPr>
          <w:rFonts w:ascii="Times New Roman CYR" w:hAnsi="Times New Roman CYR" w:cs="Times New Roman CYR"/>
          <w:kern w:val="0"/>
          <w:sz w:val="24"/>
          <w:szCs w:val="24"/>
        </w:rPr>
        <w:t xml:space="preserve"> Товариства для </w:t>
      </w:r>
      <w:proofErr w:type="spellStart"/>
      <w:r>
        <w:rPr>
          <w:rFonts w:ascii="Times New Roman CYR" w:hAnsi="Times New Roman CYR" w:cs="Times New Roman CYR"/>
          <w:kern w:val="0"/>
          <w:sz w:val="24"/>
          <w:szCs w:val="24"/>
        </w:rPr>
        <w:t>вiдновлення</w:t>
      </w:r>
      <w:proofErr w:type="spellEnd"/>
      <w:r>
        <w:rPr>
          <w:rFonts w:ascii="Times New Roman CYR" w:hAnsi="Times New Roman CYR" w:cs="Times New Roman CYR"/>
          <w:kern w:val="0"/>
          <w:sz w:val="24"/>
          <w:szCs w:val="24"/>
        </w:rPr>
        <w:t xml:space="preserve"> господарської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в подальшому не проводилося, як і в попередньому звітному періоді. В зв'язку  з </w:t>
      </w:r>
      <w:proofErr w:type="spellStart"/>
      <w:r>
        <w:rPr>
          <w:rFonts w:ascii="Times New Roman CYR" w:hAnsi="Times New Roman CYR" w:cs="Times New Roman CYR"/>
          <w:kern w:val="0"/>
          <w:sz w:val="24"/>
          <w:szCs w:val="24"/>
        </w:rPr>
        <w:t>вiйськовою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агресiєю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росiйської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федерацiї</w:t>
      </w:r>
      <w:proofErr w:type="spellEnd"/>
      <w:r>
        <w:rPr>
          <w:rFonts w:ascii="Times New Roman CYR" w:hAnsi="Times New Roman CYR" w:cs="Times New Roman CYR"/>
          <w:kern w:val="0"/>
          <w:sz w:val="24"/>
          <w:szCs w:val="24"/>
        </w:rPr>
        <w:t xml:space="preserve"> проти  України, бойовими діями,  запровадженням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 xml:space="preserve"> воєнного стану фінансова-господарська діяльність товариства не здійснюється. З перших </w:t>
      </w:r>
      <w:proofErr w:type="spellStart"/>
      <w:r>
        <w:rPr>
          <w:rFonts w:ascii="Times New Roman CYR" w:hAnsi="Times New Roman CYR" w:cs="Times New Roman CYR"/>
          <w:kern w:val="0"/>
          <w:sz w:val="24"/>
          <w:szCs w:val="24"/>
        </w:rPr>
        <w:t>днiв</w:t>
      </w:r>
      <w:proofErr w:type="spellEnd"/>
      <w:r>
        <w:rPr>
          <w:rFonts w:ascii="Times New Roman CYR" w:hAnsi="Times New Roman CYR" w:cs="Times New Roman CYR"/>
          <w:kern w:val="0"/>
          <w:sz w:val="24"/>
          <w:szCs w:val="24"/>
        </w:rPr>
        <w:t xml:space="preserve"> повномасштабного вторгнення </w:t>
      </w:r>
      <w:proofErr w:type="spellStart"/>
      <w:r>
        <w:rPr>
          <w:rFonts w:ascii="Times New Roman CYR" w:hAnsi="Times New Roman CYR" w:cs="Times New Roman CYR"/>
          <w:kern w:val="0"/>
          <w:sz w:val="24"/>
          <w:szCs w:val="24"/>
        </w:rPr>
        <w:t>мiсто</w:t>
      </w:r>
      <w:proofErr w:type="spellEnd"/>
      <w:r>
        <w:rPr>
          <w:rFonts w:ascii="Times New Roman CYR" w:hAnsi="Times New Roman CYR" w:cs="Times New Roman CYR"/>
          <w:kern w:val="0"/>
          <w:sz w:val="24"/>
          <w:szCs w:val="24"/>
        </w:rPr>
        <w:t xml:space="preserve"> було </w:t>
      </w:r>
      <w:r>
        <w:rPr>
          <w:rFonts w:ascii="Times New Roman CYR" w:hAnsi="Times New Roman CYR" w:cs="Times New Roman CYR"/>
          <w:kern w:val="0"/>
          <w:sz w:val="24"/>
          <w:szCs w:val="24"/>
        </w:rPr>
        <w:lastRenderedPageBreak/>
        <w:t xml:space="preserve">заблоковано та знаходилося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постiйними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обстрiлами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Бойовi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дiї</w:t>
      </w:r>
      <w:proofErr w:type="spellEnd"/>
      <w:r>
        <w:rPr>
          <w:rFonts w:ascii="Times New Roman CYR" w:hAnsi="Times New Roman CYR" w:cs="Times New Roman CYR"/>
          <w:kern w:val="0"/>
          <w:sz w:val="24"/>
          <w:szCs w:val="24"/>
        </w:rPr>
        <w:t xml:space="preserve"> змусили багатьох </w:t>
      </w:r>
      <w:proofErr w:type="spellStart"/>
      <w:r>
        <w:rPr>
          <w:rFonts w:ascii="Times New Roman CYR" w:hAnsi="Times New Roman CYR" w:cs="Times New Roman CYR"/>
          <w:kern w:val="0"/>
          <w:sz w:val="24"/>
          <w:szCs w:val="24"/>
        </w:rPr>
        <w:t>жителiв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мiста</w:t>
      </w:r>
      <w:proofErr w:type="spellEnd"/>
      <w:r>
        <w:rPr>
          <w:rFonts w:ascii="Times New Roman CYR" w:hAnsi="Times New Roman CYR" w:cs="Times New Roman CYR"/>
          <w:kern w:val="0"/>
          <w:sz w:val="24"/>
          <w:szCs w:val="24"/>
        </w:rPr>
        <w:t xml:space="preserve"> покинути свої </w:t>
      </w:r>
      <w:proofErr w:type="spellStart"/>
      <w:r>
        <w:rPr>
          <w:rFonts w:ascii="Times New Roman CYR" w:hAnsi="Times New Roman CYR" w:cs="Times New Roman CYR"/>
          <w:kern w:val="0"/>
          <w:sz w:val="24"/>
          <w:szCs w:val="24"/>
        </w:rPr>
        <w:t>оселi</w:t>
      </w:r>
      <w:proofErr w:type="spellEnd"/>
      <w:r>
        <w:rPr>
          <w:rFonts w:ascii="Times New Roman CYR" w:hAnsi="Times New Roman CYR" w:cs="Times New Roman CYR"/>
          <w:kern w:val="0"/>
          <w:sz w:val="24"/>
          <w:szCs w:val="24"/>
        </w:rPr>
        <w:t xml:space="preserve"> в пошуках безпеки.  </w:t>
      </w:r>
      <w:proofErr w:type="spellStart"/>
      <w:r>
        <w:rPr>
          <w:rFonts w:ascii="Times New Roman CYR" w:hAnsi="Times New Roman CYR" w:cs="Times New Roman CYR"/>
          <w:kern w:val="0"/>
          <w:sz w:val="24"/>
          <w:szCs w:val="24"/>
        </w:rPr>
        <w:t>Вiйна</w:t>
      </w:r>
      <w:proofErr w:type="spellEnd"/>
      <w:r>
        <w:rPr>
          <w:rFonts w:ascii="Times New Roman CYR" w:hAnsi="Times New Roman CYR" w:cs="Times New Roman CYR"/>
          <w:kern w:val="0"/>
          <w:sz w:val="24"/>
          <w:szCs w:val="24"/>
        </w:rPr>
        <w:t xml:space="preserve"> призвела до великих людських жертв, масового </w:t>
      </w:r>
      <w:proofErr w:type="spellStart"/>
      <w:r>
        <w:rPr>
          <w:rFonts w:ascii="Times New Roman CYR" w:hAnsi="Times New Roman CYR" w:cs="Times New Roman CYR"/>
          <w:kern w:val="0"/>
          <w:sz w:val="24"/>
          <w:szCs w:val="24"/>
        </w:rPr>
        <w:t>перемiщення</w:t>
      </w:r>
      <w:proofErr w:type="spellEnd"/>
      <w:r>
        <w:rPr>
          <w:rFonts w:ascii="Times New Roman CYR" w:hAnsi="Times New Roman CYR" w:cs="Times New Roman CYR"/>
          <w:kern w:val="0"/>
          <w:sz w:val="24"/>
          <w:szCs w:val="24"/>
        </w:rPr>
        <w:t xml:space="preserve"> населення та значного пошкодження </w:t>
      </w:r>
      <w:proofErr w:type="spellStart"/>
      <w:r>
        <w:rPr>
          <w:rFonts w:ascii="Times New Roman CYR" w:hAnsi="Times New Roman CYR" w:cs="Times New Roman CYR"/>
          <w:kern w:val="0"/>
          <w:sz w:val="24"/>
          <w:szCs w:val="24"/>
        </w:rPr>
        <w:t>iнфраструктури</w:t>
      </w:r>
      <w:proofErr w:type="spellEnd"/>
      <w:r>
        <w:rPr>
          <w:rFonts w:ascii="Times New Roman CYR" w:hAnsi="Times New Roman CYR" w:cs="Times New Roman CYR"/>
          <w:kern w:val="0"/>
          <w:sz w:val="24"/>
          <w:szCs w:val="24"/>
        </w:rPr>
        <w:t xml:space="preserve"> України в </w:t>
      </w:r>
      <w:proofErr w:type="spellStart"/>
      <w:r>
        <w:rPr>
          <w:rFonts w:ascii="Times New Roman CYR" w:hAnsi="Times New Roman CYR" w:cs="Times New Roman CYR"/>
          <w:kern w:val="0"/>
          <w:sz w:val="24"/>
          <w:szCs w:val="24"/>
        </w:rPr>
        <w:t>цiлому</w:t>
      </w:r>
      <w:proofErr w:type="spellEnd"/>
      <w:r>
        <w:rPr>
          <w:rFonts w:ascii="Times New Roman CYR" w:hAnsi="Times New Roman CYR" w:cs="Times New Roman CYR"/>
          <w:kern w:val="0"/>
          <w:sz w:val="24"/>
          <w:szCs w:val="24"/>
        </w:rPr>
        <w:t xml:space="preserve"> та, зокрема, </w:t>
      </w:r>
      <w:proofErr w:type="spellStart"/>
      <w:r>
        <w:rPr>
          <w:rFonts w:ascii="Times New Roman CYR" w:hAnsi="Times New Roman CYR" w:cs="Times New Roman CYR"/>
          <w:kern w:val="0"/>
          <w:sz w:val="24"/>
          <w:szCs w:val="24"/>
        </w:rPr>
        <w:t>мiста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Чернiгова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Пiдприємство</w:t>
      </w:r>
      <w:proofErr w:type="spellEnd"/>
      <w:r>
        <w:rPr>
          <w:rFonts w:ascii="Times New Roman CYR" w:hAnsi="Times New Roman CYR" w:cs="Times New Roman CYR"/>
          <w:kern w:val="0"/>
          <w:sz w:val="24"/>
          <w:szCs w:val="24"/>
        </w:rPr>
        <w:t xml:space="preserve"> зазнало значних </w:t>
      </w:r>
      <w:proofErr w:type="spellStart"/>
      <w:r>
        <w:rPr>
          <w:rFonts w:ascii="Times New Roman CYR" w:hAnsi="Times New Roman CYR" w:cs="Times New Roman CYR"/>
          <w:kern w:val="0"/>
          <w:sz w:val="24"/>
          <w:szCs w:val="24"/>
        </w:rPr>
        <w:t>фiзичних</w:t>
      </w:r>
      <w:proofErr w:type="spellEnd"/>
      <w:r>
        <w:rPr>
          <w:rFonts w:ascii="Times New Roman CYR" w:hAnsi="Times New Roman CYR" w:cs="Times New Roman CYR"/>
          <w:kern w:val="0"/>
          <w:sz w:val="24"/>
          <w:szCs w:val="24"/>
        </w:rPr>
        <w:t xml:space="preserve"> руйнувань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активної фази воєнних </w:t>
      </w:r>
      <w:proofErr w:type="spellStart"/>
      <w:r>
        <w:rPr>
          <w:rFonts w:ascii="Times New Roman CYR" w:hAnsi="Times New Roman CYR" w:cs="Times New Roman CYR"/>
          <w:kern w:val="0"/>
          <w:sz w:val="24"/>
          <w:szCs w:val="24"/>
        </w:rPr>
        <w:t>дiй</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Чернiгiвщинi</w:t>
      </w:r>
      <w:proofErr w:type="spellEnd"/>
      <w:r>
        <w:rPr>
          <w:rFonts w:ascii="Times New Roman CYR" w:hAnsi="Times New Roman CYR" w:cs="Times New Roman CYR"/>
          <w:kern w:val="0"/>
          <w:sz w:val="24"/>
          <w:szCs w:val="24"/>
        </w:rPr>
        <w:t xml:space="preserve">, були </w:t>
      </w:r>
      <w:proofErr w:type="spellStart"/>
      <w:r>
        <w:rPr>
          <w:rFonts w:ascii="Times New Roman CYR" w:hAnsi="Times New Roman CYR" w:cs="Times New Roman CYR"/>
          <w:kern w:val="0"/>
          <w:sz w:val="24"/>
          <w:szCs w:val="24"/>
        </w:rPr>
        <w:t>пошкодженi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вiкна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дверi</w:t>
      </w:r>
      <w:proofErr w:type="spellEnd"/>
      <w:r>
        <w:rPr>
          <w:rFonts w:ascii="Times New Roman CYR" w:hAnsi="Times New Roman CYR" w:cs="Times New Roman CYR"/>
          <w:kern w:val="0"/>
          <w:sz w:val="24"/>
          <w:szCs w:val="24"/>
        </w:rPr>
        <w:t xml:space="preserve">, обладнання. В зв'язку з цим </w:t>
      </w:r>
      <w:proofErr w:type="spellStart"/>
      <w:r>
        <w:rPr>
          <w:rFonts w:ascii="Times New Roman CYR" w:hAnsi="Times New Roman CYR" w:cs="Times New Roman CYR"/>
          <w:kern w:val="0"/>
          <w:sz w:val="24"/>
          <w:szCs w:val="24"/>
        </w:rPr>
        <w:t>всi</w:t>
      </w:r>
      <w:proofErr w:type="spellEnd"/>
      <w:r>
        <w:rPr>
          <w:rFonts w:ascii="Times New Roman CYR" w:hAnsi="Times New Roman CYR" w:cs="Times New Roman CYR"/>
          <w:kern w:val="0"/>
          <w:sz w:val="24"/>
          <w:szCs w:val="24"/>
        </w:rPr>
        <w:t xml:space="preserve"> роботи були </w:t>
      </w:r>
      <w:proofErr w:type="spellStart"/>
      <w:r>
        <w:rPr>
          <w:rFonts w:ascii="Times New Roman CYR" w:hAnsi="Times New Roman CYR" w:cs="Times New Roman CYR"/>
          <w:kern w:val="0"/>
          <w:sz w:val="24"/>
          <w:szCs w:val="24"/>
        </w:rPr>
        <w:t>призупиненi</w:t>
      </w:r>
      <w:proofErr w:type="spellEnd"/>
      <w:r>
        <w:rPr>
          <w:rFonts w:ascii="Times New Roman CYR" w:hAnsi="Times New Roman CYR" w:cs="Times New Roman CYR"/>
          <w:kern w:val="0"/>
          <w:sz w:val="24"/>
          <w:szCs w:val="24"/>
        </w:rPr>
        <w:t xml:space="preserve">.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виконавчого органу затверджується наглядовою радою.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прийнятi</w:t>
      </w:r>
      <w:proofErr w:type="spellEnd"/>
      <w:r>
        <w:rPr>
          <w:rFonts w:ascii="Times New Roman CYR" w:hAnsi="Times New Roman CYR" w:cs="Times New Roman CYR"/>
          <w:kern w:val="0"/>
          <w:sz w:val="24"/>
          <w:szCs w:val="24"/>
        </w:rPr>
        <w:t xml:space="preserve"> виконавчим органом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в умовах, що склалися, сприяють збереженню товариства для подальшого відновлення </w:t>
      </w:r>
      <w:proofErr w:type="spellStart"/>
      <w:r>
        <w:rPr>
          <w:rFonts w:ascii="Times New Roman CYR" w:hAnsi="Times New Roman CYR" w:cs="Times New Roman CYR"/>
          <w:kern w:val="0"/>
          <w:sz w:val="24"/>
          <w:szCs w:val="24"/>
        </w:rPr>
        <w:t>фiнансово</w:t>
      </w:r>
      <w:proofErr w:type="spellEnd"/>
      <w:r>
        <w:rPr>
          <w:rFonts w:ascii="Times New Roman CYR" w:hAnsi="Times New Roman CYR" w:cs="Times New Roman CYR"/>
          <w:kern w:val="0"/>
          <w:sz w:val="24"/>
          <w:szCs w:val="24"/>
        </w:rPr>
        <w:t xml:space="preserve">-господарської </w:t>
      </w:r>
      <w:proofErr w:type="spellStart"/>
      <w:r>
        <w:rPr>
          <w:rFonts w:ascii="Times New Roman CYR" w:hAnsi="Times New Roman CYR" w:cs="Times New Roman CYR"/>
          <w:kern w:val="0"/>
          <w:sz w:val="24"/>
          <w:szCs w:val="24"/>
        </w:rPr>
        <w:t>дiяльності</w:t>
      </w:r>
      <w:proofErr w:type="spellEnd"/>
      <w:r>
        <w:rPr>
          <w:rFonts w:ascii="Times New Roman CYR" w:hAnsi="Times New Roman CYR" w:cs="Times New Roman CYR"/>
          <w:kern w:val="0"/>
          <w:sz w:val="24"/>
          <w:szCs w:val="24"/>
        </w:rPr>
        <w:t xml:space="preserve"> товариства  для досягнення поставлених перед товариством завдань.</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4)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те, яким чином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виконавчого органу зумовила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фiнансово-господарськiй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особи.</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директора протягом 2024 року зумовила збереження товариства.   </w:t>
      </w:r>
      <w:proofErr w:type="spellStart"/>
      <w:r>
        <w:rPr>
          <w:rFonts w:ascii="Times New Roman CYR" w:hAnsi="Times New Roman CYR" w:cs="Times New Roman CYR"/>
          <w:kern w:val="0"/>
          <w:sz w:val="24"/>
          <w:szCs w:val="24"/>
        </w:rPr>
        <w:t>Непростi</w:t>
      </w:r>
      <w:proofErr w:type="spellEnd"/>
      <w:r>
        <w:rPr>
          <w:rFonts w:ascii="Times New Roman CYR" w:hAnsi="Times New Roman CYR" w:cs="Times New Roman CYR"/>
          <w:kern w:val="0"/>
          <w:sz w:val="24"/>
          <w:szCs w:val="24"/>
        </w:rPr>
        <w:t xml:space="preserve"> умови, в яких доводиться </w:t>
      </w:r>
      <w:proofErr w:type="spellStart"/>
      <w:r>
        <w:rPr>
          <w:rFonts w:ascii="Times New Roman CYR" w:hAnsi="Times New Roman CYR" w:cs="Times New Roman CYR"/>
          <w:kern w:val="0"/>
          <w:sz w:val="24"/>
          <w:szCs w:val="24"/>
        </w:rPr>
        <w:t>iснувати</w:t>
      </w:r>
      <w:proofErr w:type="spellEnd"/>
      <w:r>
        <w:rPr>
          <w:rFonts w:ascii="Times New Roman CYR" w:hAnsi="Times New Roman CYR" w:cs="Times New Roman CYR"/>
          <w:kern w:val="0"/>
          <w:sz w:val="24"/>
          <w:szCs w:val="24"/>
        </w:rPr>
        <w:t xml:space="preserve"> Товариству, не сприяли </w:t>
      </w:r>
      <w:proofErr w:type="spellStart"/>
      <w:r>
        <w:rPr>
          <w:rFonts w:ascii="Times New Roman CYR" w:hAnsi="Times New Roman CYR" w:cs="Times New Roman CYR"/>
          <w:kern w:val="0"/>
          <w:sz w:val="24"/>
          <w:szCs w:val="24"/>
        </w:rPr>
        <w:t>вiдновленню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операцiйної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Товариством отримано збиток в </w:t>
      </w:r>
      <w:proofErr w:type="spellStart"/>
      <w:r>
        <w:rPr>
          <w:rFonts w:ascii="Times New Roman CYR" w:hAnsi="Times New Roman CYR" w:cs="Times New Roman CYR"/>
          <w:kern w:val="0"/>
          <w:sz w:val="24"/>
          <w:szCs w:val="24"/>
        </w:rPr>
        <w:t>розмiрi</w:t>
      </w:r>
      <w:proofErr w:type="spellEnd"/>
      <w:r>
        <w:rPr>
          <w:rFonts w:ascii="Times New Roman CYR" w:hAnsi="Times New Roman CYR" w:cs="Times New Roman CYR"/>
          <w:kern w:val="0"/>
          <w:sz w:val="24"/>
          <w:szCs w:val="24"/>
        </w:rPr>
        <w:t xml:space="preserve"> 201,2 тис. грн.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директора була направлена на </w:t>
      </w:r>
      <w:proofErr w:type="spellStart"/>
      <w:r>
        <w:rPr>
          <w:rFonts w:ascii="Times New Roman CYR" w:hAnsi="Times New Roman CYR" w:cs="Times New Roman CYR"/>
          <w:kern w:val="0"/>
          <w:sz w:val="24"/>
          <w:szCs w:val="24"/>
        </w:rPr>
        <w:t>мiнiмiзацiю</w:t>
      </w:r>
      <w:proofErr w:type="spellEnd"/>
      <w:r>
        <w:rPr>
          <w:rFonts w:ascii="Times New Roman CYR" w:hAnsi="Times New Roman CYR" w:cs="Times New Roman CYR"/>
          <w:kern w:val="0"/>
          <w:sz w:val="24"/>
          <w:szCs w:val="24"/>
        </w:rPr>
        <w:t xml:space="preserve"> негативного впливу складних </w:t>
      </w:r>
      <w:proofErr w:type="spellStart"/>
      <w:r>
        <w:rPr>
          <w:rFonts w:ascii="Times New Roman CYR" w:hAnsi="Times New Roman CYR" w:cs="Times New Roman CYR"/>
          <w:kern w:val="0"/>
          <w:sz w:val="24"/>
          <w:szCs w:val="24"/>
        </w:rPr>
        <w:t>економiчних</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полiтичних</w:t>
      </w:r>
      <w:proofErr w:type="spellEnd"/>
      <w:r>
        <w:rPr>
          <w:rFonts w:ascii="Times New Roman CYR" w:hAnsi="Times New Roman CYR" w:cs="Times New Roman CYR"/>
          <w:kern w:val="0"/>
          <w:sz w:val="24"/>
          <w:szCs w:val="24"/>
        </w:rPr>
        <w:t xml:space="preserve"> умов, в яких доводиться існувати товариству. </w:t>
      </w:r>
    </w:p>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79"/>
        <w:gridCol w:w="6378"/>
      </w:tblGrid>
      <w:tr w:rsidR="004A4A5F" w:rsidTr="00C742BB">
        <w:trPr>
          <w:trHeight w:val="200"/>
        </w:trPr>
        <w:tc>
          <w:tcPr>
            <w:tcW w:w="4279"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6378"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r>
      <w:tr w:rsidR="004A4A5F" w:rsidTr="00C742BB">
        <w:trPr>
          <w:trHeight w:val="200"/>
        </w:trPr>
        <w:tc>
          <w:tcPr>
            <w:tcW w:w="4279"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Система внутрішнього контролю передбачає модель трьох ліній захисту</w:t>
            </w:r>
          </w:p>
        </w:tc>
        <w:tc>
          <w:tcPr>
            <w:tcW w:w="6378"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4A4A5F" w:rsidTr="00C742BB">
        <w:trPr>
          <w:trHeight w:val="200"/>
        </w:trPr>
        <w:tc>
          <w:tcPr>
            <w:tcW w:w="4279"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функцій підрозділів першої лінії захисту та перелік ключових підрозділів</w:t>
            </w:r>
          </w:p>
        </w:tc>
        <w:tc>
          <w:tcPr>
            <w:tcW w:w="6378"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Перша </w:t>
            </w:r>
            <w:proofErr w:type="spellStart"/>
            <w:r>
              <w:rPr>
                <w:rFonts w:ascii="Times New Roman CYR" w:hAnsi="Times New Roman CYR" w:cs="Times New Roman CYR"/>
                <w:kern w:val="0"/>
                <w:sz w:val="24"/>
                <w:szCs w:val="24"/>
              </w:rPr>
              <w:t>лiнiя</w:t>
            </w:r>
            <w:proofErr w:type="spellEnd"/>
            <w:r>
              <w:rPr>
                <w:rFonts w:ascii="Times New Roman CYR" w:hAnsi="Times New Roman CYR" w:cs="Times New Roman CYR"/>
                <w:kern w:val="0"/>
                <w:sz w:val="24"/>
                <w:szCs w:val="24"/>
              </w:rPr>
              <w:t xml:space="preserve"> захисту - це </w:t>
            </w:r>
            <w:proofErr w:type="spellStart"/>
            <w:r>
              <w:rPr>
                <w:rFonts w:ascii="Times New Roman CYR" w:hAnsi="Times New Roman CYR" w:cs="Times New Roman CYR"/>
                <w:kern w:val="0"/>
                <w:sz w:val="24"/>
                <w:szCs w:val="24"/>
              </w:rPr>
              <w:t>всi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працiвники</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Бiзнес-пiдроздiли</w:t>
            </w:r>
            <w:proofErr w:type="spellEnd"/>
            <w:r>
              <w:rPr>
                <w:rFonts w:ascii="Times New Roman CYR" w:hAnsi="Times New Roman CYR" w:cs="Times New Roman CYR"/>
                <w:kern w:val="0"/>
                <w:sz w:val="24"/>
                <w:szCs w:val="24"/>
              </w:rPr>
              <w:t xml:space="preserve"> й </w:t>
            </w:r>
            <w:proofErr w:type="spellStart"/>
            <w:r>
              <w:rPr>
                <w:rFonts w:ascii="Times New Roman CYR" w:hAnsi="Times New Roman CYR" w:cs="Times New Roman CYR"/>
                <w:kern w:val="0"/>
                <w:sz w:val="24"/>
                <w:szCs w:val="24"/>
              </w:rPr>
              <w:t>пiдроздiли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пiдтримки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бекофiс</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фронтофiс</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iнiцiюють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здiйснюють</w:t>
            </w:r>
            <w:proofErr w:type="spellEnd"/>
            <w:r>
              <w:rPr>
                <w:rFonts w:ascii="Times New Roman CYR" w:hAnsi="Times New Roman CYR" w:cs="Times New Roman CYR"/>
                <w:kern w:val="0"/>
                <w:sz w:val="24"/>
                <w:szCs w:val="24"/>
              </w:rPr>
              <w:t xml:space="preserve"> або </w:t>
            </w:r>
            <w:proofErr w:type="spellStart"/>
            <w:r>
              <w:rPr>
                <w:rFonts w:ascii="Times New Roman CYR" w:hAnsi="Times New Roman CYR" w:cs="Times New Roman CYR"/>
                <w:kern w:val="0"/>
                <w:sz w:val="24"/>
                <w:szCs w:val="24"/>
              </w:rPr>
              <w:t>вiдображають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операцiї</w:t>
            </w:r>
            <w:proofErr w:type="spellEnd"/>
            <w:r>
              <w:rPr>
                <w:rFonts w:ascii="Times New Roman CYR" w:hAnsi="Times New Roman CYR" w:cs="Times New Roman CYR"/>
                <w:kern w:val="0"/>
                <w:sz w:val="24"/>
                <w:szCs w:val="24"/>
              </w:rPr>
              <w:t xml:space="preserve">, приймають ризики в </w:t>
            </w:r>
            <w:proofErr w:type="spellStart"/>
            <w:r>
              <w:rPr>
                <w:rFonts w:ascii="Times New Roman CYR" w:hAnsi="Times New Roman CYR" w:cs="Times New Roman CYR"/>
                <w:kern w:val="0"/>
                <w:sz w:val="24"/>
                <w:szCs w:val="24"/>
              </w:rPr>
              <w:t>процесi</w:t>
            </w:r>
            <w:proofErr w:type="spellEnd"/>
            <w:r>
              <w:rPr>
                <w:rFonts w:ascii="Times New Roman CYR" w:hAnsi="Times New Roman CYR" w:cs="Times New Roman CYR"/>
                <w:kern w:val="0"/>
                <w:sz w:val="24"/>
                <w:szCs w:val="24"/>
              </w:rPr>
              <w:t xml:space="preserve"> своєї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та несуть </w:t>
            </w:r>
            <w:proofErr w:type="spellStart"/>
            <w:r>
              <w:rPr>
                <w:rFonts w:ascii="Times New Roman CYR" w:hAnsi="Times New Roman CYR" w:cs="Times New Roman CYR"/>
                <w:kern w:val="0"/>
                <w:sz w:val="24"/>
                <w:szCs w:val="24"/>
              </w:rPr>
              <w:t>вiдповiдальнiсть</w:t>
            </w:r>
            <w:proofErr w:type="spellEnd"/>
            <w:r>
              <w:rPr>
                <w:rFonts w:ascii="Times New Roman CYR" w:hAnsi="Times New Roman CYR" w:cs="Times New Roman CYR"/>
                <w:kern w:val="0"/>
                <w:sz w:val="24"/>
                <w:szCs w:val="24"/>
              </w:rPr>
              <w:t xml:space="preserve"> за поточне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цими ризиками, в межах своїх </w:t>
            </w:r>
            <w:proofErr w:type="spellStart"/>
            <w:r>
              <w:rPr>
                <w:rFonts w:ascii="Times New Roman CYR" w:hAnsi="Times New Roman CYR" w:cs="Times New Roman CYR"/>
                <w:kern w:val="0"/>
                <w:sz w:val="24"/>
                <w:szCs w:val="24"/>
              </w:rPr>
              <w:t>обов'язкiв</w:t>
            </w:r>
            <w:proofErr w:type="spellEnd"/>
            <w:r>
              <w:rPr>
                <w:rFonts w:ascii="Times New Roman CYR" w:hAnsi="Times New Roman CYR" w:cs="Times New Roman CYR"/>
                <w:kern w:val="0"/>
                <w:sz w:val="24"/>
                <w:szCs w:val="24"/>
              </w:rPr>
              <w:t xml:space="preserve">, передбачених посадовими </w:t>
            </w:r>
            <w:proofErr w:type="spellStart"/>
            <w:r>
              <w:rPr>
                <w:rFonts w:ascii="Times New Roman CYR" w:hAnsi="Times New Roman CYR" w:cs="Times New Roman CYR"/>
                <w:kern w:val="0"/>
                <w:sz w:val="24"/>
                <w:szCs w:val="24"/>
              </w:rPr>
              <w:t>iнструкцiями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внутрiшнiми</w:t>
            </w:r>
            <w:proofErr w:type="spellEnd"/>
            <w:r>
              <w:rPr>
                <w:rFonts w:ascii="Times New Roman CYR" w:hAnsi="Times New Roman CYR" w:cs="Times New Roman CYR"/>
                <w:kern w:val="0"/>
                <w:sz w:val="24"/>
                <w:szCs w:val="24"/>
              </w:rPr>
              <w:t xml:space="preserve"> документами Товариства та:</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забезпечують </w:t>
            </w:r>
            <w:proofErr w:type="spellStart"/>
            <w:r>
              <w:rPr>
                <w:rFonts w:ascii="Times New Roman CYR" w:hAnsi="Times New Roman CYR" w:cs="Times New Roman CYR"/>
                <w:kern w:val="0"/>
                <w:sz w:val="24"/>
                <w:szCs w:val="24"/>
              </w:rPr>
              <w:t>здiйснення</w:t>
            </w:r>
            <w:proofErr w:type="spellEnd"/>
            <w:r>
              <w:rPr>
                <w:rFonts w:ascii="Times New Roman CYR" w:hAnsi="Times New Roman CYR" w:cs="Times New Roman CYR"/>
                <w:kern w:val="0"/>
                <w:sz w:val="24"/>
                <w:szCs w:val="24"/>
              </w:rPr>
              <w:t xml:space="preserve"> попереднього та поточного контролю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проведення </w:t>
            </w:r>
            <w:proofErr w:type="spellStart"/>
            <w:r>
              <w:rPr>
                <w:rFonts w:ascii="Times New Roman CYR" w:hAnsi="Times New Roman CYR" w:cs="Times New Roman CYR"/>
                <w:kern w:val="0"/>
                <w:sz w:val="24"/>
                <w:szCs w:val="24"/>
              </w:rPr>
              <w:t>операцiй</w:t>
            </w:r>
            <w:proofErr w:type="spellEnd"/>
            <w:r>
              <w:rPr>
                <w:rFonts w:ascii="Times New Roman CYR" w:hAnsi="Times New Roman CYR" w:cs="Times New Roman CYR"/>
                <w:kern w:val="0"/>
                <w:sz w:val="24"/>
                <w:szCs w:val="24"/>
              </w:rPr>
              <w:t>;</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здiйснюють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контрольнi</w:t>
            </w:r>
            <w:proofErr w:type="spellEnd"/>
            <w:r>
              <w:rPr>
                <w:rFonts w:ascii="Times New Roman CYR" w:hAnsi="Times New Roman CYR" w:cs="Times New Roman CYR"/>
                <w:kern w:val="0"/>
                <w:sz w:val="24"/>
                <w:szCs w:val="24"/>
              </w:rPr>
              <w:t xml:space="preserve"> процедури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своєї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контролюють ризики, </w:t>
            </w:r>
            <w:proofErr w:type="spellStart"/>
            <w:r>
              <w:rPr>
                <w:rFonts w:ascii="Times New Roman CYR" w:hAnsi="Times New Roman CYR" w:cs="Times New Roman CYR"/>
                <w:kern w:val="0"/>
                <w:sz w:val="24"/>
                <w:szCs w:val="24"/>
              </w:rPr>
              <w:t>притаманнi</w:t>
            </w:r>
            <w:proofErr w:type="spellEnd"/>
            <w:r>
              <w:rPr>
                <w:rFonts w:ascii="Times New Roman CYR" w:hAnsi="Times New Roman CYR" w:cs="Times New Roman CYR"/>
                <w:kern w:val="0"/>
                <w:sz w:val="24"/>
                <w:szCs w:val="24"/>
              </w:rPr>
              <w:t xml:space="preserve"> їх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w:t>
            </w: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здiйснюють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монiторинг</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операцiй</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процесiв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притаманнi</w:t>
            </w:r>
            <w:proofErr w:type="spellEnd"/>
            <w:r>
              <w:rPr>
                <w:rFonts w:ascii="Times New Roman CYR" w:hAnsi="Times New Roman CYR" w:cs="Times New Roman CYR"/>
                <w:kern w:val="0"/>
                <w:sz w:val="24"/>
                <w:szCs w:val="24"/>
              </w:rPr>
              <w:t xml:space="preserve"> їх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w:t>
            </w:r>
          </w:p>
        </w:tc>
      </w:tr>
      <w:tr w:rsidR="004A4A5F" w:rsidTr="00C742BB">
        <w:trPr>
          <w:trHeight w:val="200"/>
        </w:trPr>
        <w:tc>
          <w:tcPr>
            <w:tcW w:w="4279"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Перелік підрозділів та опис функцій підрозділів другої лінії захисту</w:t>
            </w:r>
          </w:p>
        </w:tc>
        <w:tc>
          <w:tcPr>
            <w:tcW w:w="6378"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вiдсутнi</w:t>
            </w:r>
            <w:proofErr w:type="spellEnd"/>
          </w:p>
        </w:tc>
      </w:tr>
      <w:tr w:rsidR="004A4A5F" w:rsidTr="00C742BB">
        <w:trPr>
          <w:trHeight w:val="200"/>
        </w:trPr>
        <w:tc>
          <w:tcPr>
            <w:tcW w:w="4279"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Перелік підрозділів та опис функцій підрозділів третьої лінії захисту</w:t>
            </w:r>
          </w:p>
        </w:tc>
        <w:tc>
          <w:tcPr>
            <w:tcW w:w="6378"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вiдсутнi</w:t>
            </w:r>
            <w:proofErr w:type="spellEnd"/>
          </w:p>
        </w:tc>
      </w:tr>
      <w:tr w:rsidR="004A4A5F" w:rsidTr="00C742BB">
        <w:trPr>
          <w:trHeight w:val="200"/>
        </w:trPr>
        <w:tc>
          <w:tcPr>
            <w:tcW w:w="4279"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затвердженого документу (документів), який(які) визначає(</w:t>
            </w:r>
            <w:proofErr w:type="spellStart"/>
            <w:r>
              <w:rPr>
                <w:rFonts w:ascii="Times New Roman CYR" w:hAnsi="Times New Roman CYR" w:cs="Times New Roman CYR"/>
                <w:kern w:val="0"/>
                <w:sz w:val="24"/>
                <w:szCs w:val="24"/>
              </w:rPr>
              <w:t>ють</w:t>
            </w:r>
            <w:proofErr w:type="spellEnd"/>
            <w:r>
              <w:rPr>
                <w:rFonts w:ascii="Times New Roman CYR" w:hAnsi="Times New Roman CYR" w:cs="Times New Roman CYR"/>
                <w:kern w:val="0"/>
                <w:sz w:val="24"/>
                <w:szCs w:val="24"/>
              </w:rPr>
              <w:t xml:space="preserve">) політику системи внутрішнього контролю (у тому числі щодо системи </w:t>
            </w:r>
            <w:proofErr w:type="spellStart"/>
            <w:r>
              <w:rPr>
                <w:rFonts w:ascii="Times New Roman CYR" w:hAnsi="Times New Roman CYR" w:cs="Times New Roman CYR"/>
                <w:kern w:val="0"/>
                <w:sz w:val="24"/>
                <w:szCs w:val="24"/>
              </w:rPr>
              <w:t>комплаєнс</w:t>
            </w:r>
            <w:proofErr w:type="spellEnd"/>
            <w:r>
              <w:rPr>
                <w:rFonts w:ascii="Times New Roman CYR" w:hAnsi="Times New Roman CYR" w:cs="Times New Roman CYR"/>
                <w:kern w:val="0"/>
                <w:sz w:val="24"/>
                <w:szCs w:val="24"/>
              </w:rPr>
              <w:t xml:space="preserve"> та внутрішнього аудиту)</w:t>
            </w:r>
          </w:p>
        </w:tc>
        <w:tc>
          <w:tcPr>
            <w:tcW w:w="6378"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4A4A5F" w:rsidTr="00C742BB">
        <w:trPr>
          <w:trHeight w:val="200"/>
        </w:trPr>
        <w:tc>
          <w:tcPr>
            <w:tcW w:w="4279"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Перелік основних внутрішніх </w:t>
            </w:r>
            <w:r>
              <w:rPr>
                <w:rFonts w:ascii="Times New Roman CYR" w:hAnsi="Times New Roman CYR" w:cs="Times New Roman CYR"/>
                <w:kern w:val="0"/>
                <w:sz w:val="24"/>
                <w:szCs w:val="24"/>
              </w:rPr>
              <w:lastRenderedPageBreak/>
              <w:t xml:space="preserve">документів щодо системи внутрішнього контролю (у тому числі щодо системи </w:t>
            </w:r>
            <w:proofErr w:type="spellStart"/>
            <w:r>
              <w:rPr>
                <w:rFonts w:ascii="Times New Roman CYR" w:hAnsi="Times New Roman CYR" w:cs="Times New Roman CYR"/>
                <w:kern w:val="0"/>
                <w:sz w:val="24"/>
                <w:szCs w:val="24"/>
              </w:rPr>
              <w:t>комплаєнс</w:t>
            </w:r>
            <w:proofErr w:type="spellEnd"/>
            <w:r>
              <w:rPr>
                <w:rFonts w:ascii="Times New Roman CYR" w:hAnsi="Times New Roman CYR" w:cs="Times New Roman CYR"/>
                <w:kern w:val="0"/>
                <w:sz w:val="24"/>
                <w:szCs w:val="24"/>
              </w:rPr>
              <w:t xml:space="preserve"> та внутрішнього аудиту)</w:t>
            </w:r>
          </w:p>
        </w:tc>
        <w:tc>
          <w:tcPr>
            <w:tcW w:w="6378"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lastRenderedPageBreak/>
              <w:t>Внутрiшнiх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щодо системи </w:t>
            </w:r>
            <w:proofErr w:type="spellStart"/>
            <w:r>
              <w:rPr>
                <w:rFonts w:ascii="Times New Roman CYR" w:hAnsi="Times New Roman CYR" w:cs="Times New Roman CYR"/>
                <w:kern w:val="0"/>
                <w:sz w:val="24"/>
                <w:szCs w:val="24"/>
              </w:rPr>
              <w:t>внутрiшнього</w:t>
            </w:r>
            <w:proofErr w:type="spellEnd"/>
            <w:r>
              <w:rPr>
                <w:rFonts w:ascii="Times New Roman CYR" w:hAnsi="Times New Roman CYR" w:cs="Times New Roman CYR"/>
                <w:kern w:val="0"/>
                <w:sz w:val="24"/>
                <w:szCs w:val="24"/>
              </w:rPr>
              <w:t xml:space="preserve"> </w:t>
            </w:r>
            <w:r>
              <w:rPr>
                <w:rFonts w:ascii="Times New Roman CYR" w:hAnsi="Times New Roman CYR" w:cs="Times New Roman CYR"/>
                <w:kern w:val="0"/>
                <w:sz w:val="24"/>
                <w:szCs w:val="24"/>
              </w:rPr>
              <w:lastRenderedPageBreak/>
              <w:t xml:space="preserve">контролю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не затверджувалося. Система </w:t>
            </w:r>
            <w:proofErr w:type="spellStart"/>
            <w:r>
              <w:rPr>
                <w:rFonts w:ascii="Times New Roman CYR" w:hAnsi="Times New Roman CYR" w:cs="Times New Roman CYR"/>
                <w:kern w:val="0"/>
                <w:sz w:val="24"/>
                <w:szCs w:val="24"/>
              </w:rPr>
              <w:t>внутрiшнього</w:t>
            </w:r>
            <w:proofErr w:type="spellEnd"/>
            <w:r>
              <w:rPr>
                <w:rFonts w:ascii="Times New Roman CYR" w:hAnsi="Times New Roman CYR" w:cs="Times New Roman CYR"/>
                <w:kern w:val="0"/>
                <w:sz w:val="24"/>
                <w:szCs w:val="24"/>
              </w:rPr>
              <w:t xml:space="preserve"> контролю i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ризиками визначає </w:t>
            </w:r>
            <w:proofErr w:type="spellStart"/>
            <w:r>
              <w:rPr>
                <w:rFonts w:ascii="Times New Roman CYR" w:hAnsi="Times New Roman CYR" w:cs="Times New Roman CYR"/>
                <w:kern w:val="0"/>
                <w:sz w:val="24"/>
                <w:szCs w:val="24"/>
              </w:rPr>
              <w:t>всi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внутрiшнi</w:t>
            </w:r>
            <w:proofErr w:type="spellEnd"/>
            <w:r>
              <w:rPr>
                <w:rFonts w:ascii="Times New Roman CYR" w:hAnsi="Times New Roman CYR" w:cs="Times New Roman CYR"/>
                <w:kern w:val="0"/>
                <w:sz w:val="24"/>
                <w:szCs w:val="24"/>
              </w:rPr>
              <w:t xml:space="preserve"> правила та процедури контролю, </w:t>
            </w:r>
            <w:proofErr w:type="spellStart"/>
            <w:r>
              <w:rPr>
                <w:rFonts w:ascii="Times New Roman CYR" w:hAnsi="Times New Roman CYR" w:cs="Times New Roman CYR"/>
                <w:kern w:val="0"/>
                <w:sz w:val="24"/>
                <w:szCs w:val="24"/>
              </w:rPr>
              <w:t>запровадженi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керiвництвом</w:t>
            </w:r>
            <w:proofErr w:type="spellEnd"/>
            <w:r>
              <w:rPr>
                <w:rFonts w:ascii="Times New Roman CYR" w:hAnsi="Times New Roman CYR" w:cs="Times New Roman CYR"/>
                <w:kern w:val="0"/>
                <w:sz w:val="24"/>
                <w:szCs w:val="24"/>
              </w:rPr>
              <w:t xml:space="preserve"> Товариства для досягнення поставленої мети - забезпечення (в межах можливого) </w:t>
            </w:r>
            <w:proofErr w:type="spellStart"/>
            <w:r>
              <w:rPr>
                <w:rFonts w:ascii="Times New Roman CYR" w:hAnsi="Times New Roman CYR" w:cs="Times New Roman CYR"/>
                <w:kern w:val="0"/>
                <w:sz w:val="24"/>
                <w:szCs w:val="24"/>
              </w:rPr>
              <w:t>стабiльного</w:t>
            </w:r>
            <w:proofErr w:type="spellEnd"/>
            <w:r>
              <w:rPr>
                <w:rFonts w:ascii="Times New Roman CYR" w:hAnsi="Times New Roman CYR" w:cs="Times New Roman CYR"/>
                <w:kern w:val="0"/>
                <w:sz w:val="24"/>
                <w:szCs w:val="24"/>
              </w:rPr>
              <w:t xml:space="preserve"> i ефективного </w:t>
            </w:r>
            <w:proofErr w:type="spellStart"/>
            <w:r>
              <w:rPr>
                <w:rFonts w:ascii="Times New Roman CYR" w:hAnsi="Times New Roman CYR" w:cs="Times New Roman CYR"/>
                <w:kern w:val="0"/>
                <w:sz w:val="24"/>
                <w:szCs w:val="24"/>
              </w:rPr>
              <w:t>функцiонування</w:t>
            </w:r>
            <w:proofErr w:type="spellEnd"/>
            <w:r>
              <w:rPr>
                <w:rFonts w:ascii="Times New Roman CYR" w:hAnsi="Times New Roman CYR" w:cs="Times New Roman CYR"/>
                <w:kern w:val="0"/>
                <w:sz w:val="24"/>
                <w:szCs w:val="24"/>
              </w:rPr>
              <w:t xml:space="preserve"> Товариства, дотримання </w:t>
            </w:r>
            <w:proofErr w:type="spellStart"/>
            <w:r>
              <w:rPr>
                <w:rFonts w:ascii="Times New Roman CYR" w:hAnsi="Times New Roman CYR" w:cs="Times New Roman CYR"/>
                <w:kern w:val="0"/>
                <w:sz w:val="24"/>
                <w:szCs w:val="24"/>
              </w:rPr>
              <w:t>внутрiшньогосподарської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збереження та </w:t>
            </w:r>
            <w:proofErr w:type="spellStart"/>
            <w:r>
              <w:rPr>
                <w:rFonts w:ascii="Times New Roman CYR" w:hAnsi="Times New Roman CYR" w:cs="Times New Roman CYR"/>
                <w:kern w:val="0"/>
                <w:sz w:val="24"/>
                <w:szCs w:val="24"/>
              </w:rPr>
              <w:t>рацiонального</w:t>
            </w:r>
            <w:proofErr w:type="spellEnd"/>
            <w:r>
              <w:rPr>
                <w:rFonts w:ascii="Times New Roman CYR" w:hAnsi="Times New Roman CYR" w:cs="Times New Roman CYR"/>
                <w:kern w:val="0"/>
                <w:sz w:val="24"/>
                <w:szCs w:val="24"/>
              </w:rPr>
              <w:t xml:space="preserve"> використання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запобiгання</w:t>
            </w:r>
            <w:proofErr w:type="spellEnd"/>
            <w:r>
              <w:rPr>
                <w:rFonts w:ascii="Times New Roman CYR" w:hAnsi="Times New Roman CYR" w:cs="Times New Roman CYR"/>
                <w:kern w:val="0"/>
                <w:sz w:val="24"/>
                <w:szCs w:val="24"/>
              </w:rPr>
              <w:t xml:space="preserve"> та викриття </w:t>
            </w:r>
            <w:proofErr w:type="spellStart"/>
            <w:r>
              <w:rPr>
                <w:rFonts w:ascii="Times New Roman CYR" w:hAnsi="Times New Roman CYR" w:cs="Times New Roman CYR"/>
                <w:kern w:val="0"/>
                <w:sz w:val="24"/>
                <w:szCs w:val="24"/>
              </w:rPr>
              <w:t>фальсифiкацiй</w:t>
            </w:r>
            <w:proofErr w:type="spellEnd"/>
            <w:r>
              <w:rPr>
                <w:rFonts w:ascii="Times New Roman CYR" w:hAnsi="Times New Roman CYR" w:cs="Times New Roman CYR"/>
                <w:kern w:val="0"/>
                <w:sz w:val="24"/>
                <w:szCs w:val="24"/>
              </w:rPr>
              <w:t xml:space="preserve"> та помилок, </w:t>
            </w:r>
            <w:proofErr w:type="spellStart"/>
            <w:r>
              <w:rPr>
                <w:rFonts w:ascii="Times New Roman CYR" w:hAnsi="Times New Roman CYR" w:cs="Times New Roman CYR"/>
                <w:kern w:val="0"/>
                <w:sz w:val="24"/>
                <w:szCs w:val="24"/>
              </w:rPr>
              <w:t>точностi</w:t>
            </w:r>
            <w:proofErr w:type="spellEnd"/>
            <w:r>
              <w:rPr>
                <w:rFonts w:ascii="Times New Roman CYR" w:hAnsi="Times New Roman CYR" w:cs="Times New Roman CYR"/>
                <w:kern w:val="0"/>
                <w:sz w:val="24"/>
                <w:szCs w:val="24"/>
              </w:rPr>
              <w:t xml:space="preserve"> i повноти бухгалтерських </w:t>
            </w:r>
            <w:proofErr w:type="spellStart"/>
            <w:r>
              <w:rPr>
                <w:rFonts w:ascii="Times New Roman CYR" w:hAnsi="Times New Roman CYR" w:cs="Times New Roman CYR"/>
                <w:kern w:val="0"/>
                <w:sz w:val="24"/>
                <w:szCs w:val="24"/>
              </w:rPr>
              <w:t>записiв</w:t>
            </w:r>
            <w:proofErr w:type="spellEnd"/>
            <w:r>
              <w:rPr>
                <w:rFonts w:ascii="Times New Roman CYR" w:hAnsi="Times New Roman CYR" w:cs="Times New Roman CYR"/>
                <w:kern w:val="0"/>
                <w:sz w:val="24"/>
                <w:szCs w:val="24"/>
              </w:rPr>
              <w:t xml:space="preserve">, своєчасної </w:t>
            </w:r>
            <w:proofErr w:type="spellStart"/>
            <w:r>
              <w:rPr>
                <w:rFonts w:ascii="Times New Roman CYR" w:hAnsi="Times New Roman CYR" w:cs="Times New Roman CYR"/>
                <w:kern w:val="0"/>
                <w:sz w:val="24"/>
                <w:szCs w:val="24"/>
              </w:rPr>
              <w:t>пiдготовки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надiйної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Особами, </w:t>
            </w:r>
            <w:proofErr w:type="spellStart"/>
            <w:r>
              <w:rPr>
                <w:rFonts w:ascii="Times New Roman CYR" w:hAnsi="Times New Roman CYR" w:cs="Times New Roman CYR"/>
                <w:kern w:val="0"/>
                <w:sz w:val="24"/>
                <w:szCs w:val="24"/>
              </w:rPr>
              <w:t>вiдповiдальними</w:t>
            </w:r>
            <w:proofErr w:type="spellEnd"/>
            <w:r>
              <w:rPr>
                <w:rFonts w:ascii="Times New Roman CYR" w:hAnsi="Times New Roman CYR" w:cs="Times New Roman CYR"/>
                <w:kern w:val="0"/>
                <w:sz w:val="24"/>
                <w:szCs w:val="24"/>
              </w:rPr>
              <w:t xml:space="preserve"> за ведення бухгалтерського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Товариства є директор та головний бухгалтер Товариства. Окремого Положення про "Системи </w:t>
            </w:r>
            <w:proofErr w:type="spellStart"/>
            <w:r>
              <w:rPr>
                <w:rFonts w:ascii="Times New Roman CYR" w:hAnsi="Times New Roman CYR" w:cs="Times New Roman CYR"/>
                <w:kern w:val="0"/>
                <w:sz w:val="24"/>
                <w:szCs w:val="24"/>
              </w:rPr>
              <w:t>внутрiшнього</w:t>
            </w:r>
            <w:proofErr w:type="spellEnd"/>
            <w:r>
              <w:rPr>
                <w:rFonts w:ascii="Times New Roman CYR" w:hAnsi="Times New Roman CYR" w:cs="Times New Roman CYR"/>
                <w:kern w:val="0"/>
                <w:sz w:val="24"/>
                <w:szCs w:val="24"/>
              </w:rPr>
              <w:t xml:space="preserve"> контролю"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немає, </w:t>
            </w:r>
            <w:proofErr w:type="spellStart"/>
            <w:r>
              <w:rPr>
                <w:rFonts w:ascii="Times New Roman CYR" w:hAnsi="Times New Roman CYR" w:cs="Times New Roman CYR"/>
                <w:kern w:val="0"/>
                <w:sz w:val="24"/>
                <w:szCs w:val="24"/>
              </w:rPr>
              <w:t>оскiльки</w:t>
            </w:r>
            <w:proofErr w:type="spellEnd"/>
            <w:r>
              <w:rPr>
                <w:rFonts w:ascii="Times New Roman CYR" w:hAnsi="Times New Roman CYR" w:cs="Times New Roman CYR"/>
                <w:kern w:val="0"/>
                <w:sz w:val="24"/>
                <w:szCs w:val="24"/>
              </w:rPr>
              <w:t xml:space="preserve"> його обов'язкова </w:t>
            </w:r>
            <w:proofErr w:type="spellStart"/>
            <w:r>
              <w:rPr>
                <w:rFonts w:ascii="Times New Roman CYR" w:hAnsi="Times New Roman CYR" w:cs="Times New Roman CYR"/>
                <w:kern w:val="0"/>
                <w:sz w:val="24"/>
                <w:szCs w:val="24"/>
              </w:rPr>
              <w:t>наявнiсть</w:t>
            </w:r>
            <w:proofErr w:type="spellEnd"/>
            <w:r>
              <w:rPr>
                <w:rFonts w:ascii="Times New Roman CYR" w:hAnsi="Times New Roman CYR" w:cs="Times New Roman CYR"/>
                <w:kern w:val="0"/>
                <w:sz w:val="24"/>
                <w:szCs w:val="24"/>
              </w:rPr>
              <w:t xml:space="preserve"> не передбачена чинним законодавством.</w:t>
            </w:r>
          </w:p>
        </w:tc>
      </w:tr>
      <w:tr w:rsidR="004A4A5F" w:rsidTr="00C742BB">
        <w:trPr>
          <w:trHeight w:val="200"/>
        </w:trPr>
        <w:tc>
          <w:tcPr>
            <w:tcW w:w="4279"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Дата та номер рішення про затвердження звіту щодо системи внутрішнього контролю (у тому числі </w:t>
            </w:r>
            <w:proofErr w:type="spellStart"/>
            <w:r>
              <w:rPr>
                <w:rFonts w:ascii="Times New Roman CYR" w:hAnsi="Times New Roman CYR" w:cs="Times New Roman CYR"/>
                <w:kern w:val="0"/>
                <w:sz w:val="24"/>
                <w:szCs w:val="24"/>
              </w:rPr>
              <w:t>комплаєнс</w:t>
            </w:r>
            <w:proofErr w:type="spellEnd"/>
            <w:r>
              <w:rPr>
                <w:rFonts w:ascii="Times New Roman CYR" w:hAnsi="Times New Roman CYR" w:cs="Times New Roman CYR"/>
                <w:kern w:val="0"/>
                <w:sz w:val="24"/>
                <w:szCs w:val="24"/>
              </w:rPr>
              <w:t>-ризиків)</w:t>
            </w:r>
          </w:p>
        </w:tc>
        <w:tc>
          <w:tcPr>
            <w:tcW w:w="6378"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r w:rsidR="004A4A5F" w:rsidTr="00C742BB">
        <w:trPr>
          <w:trHeight w:val="200"/>
        </w:trPr>
        <w:tc>
          <w:tcPr>
            <w:tcW w:w="4279"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Основні положення звіту системи внутрішнього контролю (у тому числі </w:t>
            </w:r>
            <w:proofErr w:type="spellStart"/>
            <w:r>
              <w:rPr>
                <w:rFonts w:ascii="Times New Roman CYR" w:hAnsi="Times New Roman CYR" w:cs="Times New Roman CYR"/>
                <w:kern w:val="0"/>
              </w:rPr>
              <w:t>комплаєнс</w:t>
            </w:r>
            <w:proofErr w:type="spellEnd"/>
            <w:r>
              <w:rPr>
                <w:rFonts w:ascii="Times New Roman CYR" w:hAnsi="Times New Roman CYR" w:cs="Times New Roman CYR"/>
                <w:kern w:val="0"/>
              </w:rPr>
              <w:t>-ризиків)</w:t>
            </w:r>
          </w:p>
        </w:tc>
        <w:tc>
          <w:tcPr>
            <w:tcW w:w="6378"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системи </w:t>
            </w:r>
            <w:proofErr w:type="spellStart"/>
            <w:r>
              <w:rPr>
                <w:rFonts w:ascii="Times New Roman CYR" w:hAnsi="Times New Roman CYR" w:cs="Times New Roman CYR"/>
                <w:kern w:val="0"/>
              </w:rPr>
              <w:t>внутрiшнього</w:t>
            </w:r>
            <w:proofErr w:type="spellEnd"/>
            <w:r>
              <w:rPr>
                <w:rFonts w:ascii="Times New Roman CYR" w:hAnsi="Times New Roman CYR" w:cs="Times New Roman CYR"/>
                <w:kern w:val="0"/>
              </w:rPr>
              <w:t xml:space="preserve"> контролю (у тому </w:t>
            </w:r>
            <w:proofErr w:type="spellStart"/>
            <w:r>
              <w:rPr>
                <w:rFonts w:ascii="Times New Roman CYR" w:hAnsi="Times New Roman CYR" w:cs="Times New Roman CYR"/>
                <w:kern w:val="0"/>
              </w:rPr>
              <w:t>числi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комплаєнс-ризикiв</w:t>
            </w:r>
            <w:proofErr w:type="spellEnd"/>
            <w:r>
              <w:rPr>
                <w:rFonts w:ascii="Times New Roman CYR" w:hAnsi="Times New Roman CYR" w:cs="Times New Roman CYR"/>
                <w:kern w:val="0"/>
              </w:rPr>
              <w:t>) не створювався</w:t>
            </w:r>
          </w:p>
        </w:tc>
      </w:tr>
      <w:tr w:rsidR="004A4A5F" w:rsidTr="00C742BB">
        <w:trPr>
          <w:trHeight w:val="200"/>
        </w:trPr>
        <w:tc>
          <w:tcPr>
            <w:tcW w:w="4279"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затвердженої декларації схильності до ризиків</w:t>
            </w:r>
          </w:p>
        </w:tc>
        <w:tc>
          <w:tcPr>
            <w:tcW w:w="6378"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4A4A5F" w:rsidTr="00C742BB">
        <w:trPr>
          <w:trHeight w:val="200"/>
        </w:trPr>
        <w:tc>
          <w:tcPr>
            <w:tcW w:w="4279"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основних положень декларації схильності до ризиків</w:t>
            </w:r>
          </w:p>
        </w:tc>
        <w:tc>
          <w:tcPr>
            <w:tcW w:w="6378"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Декларацiя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схiльностi</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не затверджувалася</w:t>
            </w:r>
          </w:p>
        </w:tc>
      </w:tr>
      <w:tr w:rsidR="004A4A5F" w:rsidTr="00C742BB">
        <w:trPr>
          <w:trHeight w:val="200"/>
        </w:trPr>
        <w:tc>
          <w:tcPr>
            <w:tcW w:w="4279"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Назва органу, який прийняв рішення про затвердження декларації схильності до ризиків</w:t>
            </w:r>
          </w:p>
        </w:tc>
        <w:tc>
          <w:tcPr>
            <w:tcW w:w="6378"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Декларацiя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схiльностi</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не затверджувалася</w:t>
            </w:r>
          </w:p>
        </w:tc>
      </w:tr>
      <w:tr w:rsidR="004A4A5F" w:rsidTr="00C742BB">
        <w:trPr>
          <w:trHeight w:val="200"/>
        </w:trPr>
        <w:tc>
          <w:tcPr>
            <w:tcW w:w="4279" w:type="dxa"/>
            <w:tcBorders>
              <w:top w:val="single" w:sz="6" w:space="0" w:color="auto"/>
              <w:bottom w:val="single" w:sz="6" w:space="0" w:color="auto"/>
              <w:right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та номер рішення про затвердження декларації схильності до ризиків</w:t>
            </w:r>
          </w:p>
        </w:tc>
        <w:tc>
          <w:tcPr>
            <w:tcW w:w="6378" w:type="dxa"/>
            <w:tcBorders>
              <w:top w:val="single" w:sz="6" w:space="0" w:color="auto"/>
              <w:left w:val="single" w:sz="6" w:space="0" w:color="auto"/>
              <w:bottom w:val="single" w:sz="6" w:space="0" w:color="auto"/>
            </w:tcBorders>
          </w:tcPr>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4A4A5F">
        <w:trPr>
          <w:trHeight w:val="200"/>
        </w:trPr>
        <w:tc>
          <w:tcPr>
            <w:tcW w:w="300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пакета акцій, що знаходиться в прямому та (опосередкованому) володінні</w:t>
            </w:r>
          </w:p>
        </w:tc>
      </w:tr>
      <w:tr w:rsidR="004A4A5F">
        <w:trPr>
          <w:trHeight w:val="200"/>
        </w:trPr>
        <w:tc>
          <w:tcPr>
            <w:tcW w:w="300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"КОЛТОН ЮНIОН ЛТД" (</w:t>
            </w:r>
            <w:proofErr w:type="spellStart"/>
            <w:r>
              <w:rPr>
                <w:rFonts w:ascii="Times New Roman CYR" w:hAnsi="Times New Roman CYR" w:cs="Times New Roman CYR"/>
                <w:kern w:val="0"/>
              </w:rPr>
              <w:t>Вiргiнськi</w:t>
            </w:r>
            <w:proofErr w:type="spellEnd"/>
            <w:r>
              <w:rPr>
                <w:rFonts w:ascii="Times New Roman CYR" w:hAnsi="Times New Roman CYR" w:cs="Times New Roman CYR"/>
                <w:kern w:val="0"/>
              </w:rPr>
              <w:t xml:space="preserve"> о-ви (</w:t>
            </w:r>
            <w:proofErr w:type="spellStart"/>
            <w:r>
              <w:rPr>
                <w:rFonts w:ascii="Times New Roman CYR" w:hAnsi="Times New Roman CYR" w:cs="Times New Roman CYR"/>
                <w:kern w:val="0"/>
              </w:rPr>
              <w:t>Брит</w:t>
            </w:r>
            <w:proofErr w:type="spellEnd"/>
            <w:r>
              <w:rPr>
                <w:rFonts w:ascii="Times New Roman CYR" w:hAnsi="Times New Roman CYR" w:cs="Times New Roman CYR"/>
                <w:kern w:val="0"/>
              </w:rPr>
              <w:t>.)) 00308103</w:t>
            </w:r>
          </w:p>
        </w:tc>
        <w:tc>
          <w:tcPr>
            <w:tcW w:w="1750"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40,591779</w:t>
            </w:r>
          </w:p>
        </w:tc>
        <w:tc>
          <w:tcPr>
            <w:tcW w:w="175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40,591779</w:t>
            </w:r>
          </w:p>
        </w:tc>
      </w:tr>
      <w:tr w:rsidR="004A4A5F">
        <w:trPr>
          <w:trHeight w:val="200"/>
        </w:trPr>
        <w:tc>
          <w:tcPr>
            <w:tcW w:w="300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Лепков</w:t>
            </w:r>
            <w:proofErr w:type="spellEnd"/>
            <w:r>
              <w:rPr>
                <w:rFonts w:ascii="Times New Roman CYR" w:hAnsi="Times New Roman CYR" w:cs="Times New Roman CYR"/>
                <w:kern w:val="0"/>
              </w:rPr>
              <w:t xml:space="preserve"> Дмитро Володимирович</w:t>
            </w:r>
          </w:p>
        </w:tc>
        <w:tc>
          <w:tcPr>
            <w:tcW w:w="1750"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16,081812</w:t>
            </w:r>
          </w:p>
        </w:tc>
        <w:tc>
          <w:tcPr>
            <w:tcW w:w="175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16,081812</w:t>
            </w:r>
          </w:p>
        </w:tc>
      </w:tr>
      <w:tr w:rsidR="004A4A5F">
        <w:trPr>
          <w:trHeight w:val="200"/>
        </w:trPr>
        <w:tc>
          <w:tcPr>
            <w:tcW w:w="300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Харчiстов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Олексiй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Вiкторович</w:t>
            </w:r>
            <w:proofErr w:type="spellEnd"/>
          </w:p>
        </w:tc>
        <w:tc>
          <w:tcPr>
            <w:tcW w:w="1750"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7,461549</w:t>
            </w:r>
          </w:p>
        </w:tc>
        <w:tc>
          <w:tcPr>
            <w:tcW w:w="175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7,461549</w:t>
            </w:r>
          </w:p>
        </w:tc>
      </w:tr>
      <w:tr w:rsidR="004A4A5F">
        <w:trPr>
          <w:trHeight w:val="200"/>
        </w:trPr>
        <w:tc>
          <w:tcPr>
            <w:tcW w:w="300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Кац</w:t>
            </w:r>
            <w:proofErr w:type="spellEnd"/>
            <w:r>
              <w:rPr>
                <w:rFonts w:ascii="Times New Roman CYR" w:hAnsi="Times New Roman CYR" w:cs="Times New Roman CYR"/>
                <w:kern w:val="0"/>
              </w:rPr>
              <w:t xml:space="preserve"> Олександр Наумович</w:t>
            </w:r>
          </w:p>
        </w:tc>
        <w:tc>
          <w:tcPr>
            <w:tcW w:w="1750"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19,396981</w:t>
            </w:r>
          </w:p>
        </w:tc>
        <w:tc>
          <w:tcPr>
            <w:tcW w:w="1750" w:type="dxa"/>
            <w:tcBorders>
              <w:top w:val="single" w:sz="6" w:space="0" w:color="auto"/>
              <w:left w:val="single" w:sz="6" w:space="0" w:color="auto"/>
              <w:bottom w:val="single" w:sz="6" w:space="0" w:color="auto"/>
            </w:tcBorders>
            <w:vAlign w:val="center"/>
          </w:tcPr>
          <w:p w:rsidR="004A4A5F" w:rsidRDefault="00FD372D">
            <w:pPr>
              <w:widowControl w:val="0"/>
              <w:autoSpaceDE w:val="0"/>
              <w:autoSpaceDN w:val="0"/>
              <w:adjustRightInd w:val="0"/>
              <w:spacing w:after="0" w:line="240" w:lineRule="auto"/>
              <w:jc w:val="center"/>
              <w:rPr>
                <w:rFonts w:ascii="Times New Roman CYR" w:hAnsi="Times New Roman CYR" w:cs="Times New Roman CYR"/>
                <w:kern w:val="0"/>
              </w:rPr>
            </w:pPr>
            <w:r w:rsidRPr="00676AD8">
              <w:rPr>
                <w:rFonts w:ascii="Times New Roman CYR" w:hAnsi="Times New Roman CYR" w:cs="Times New Roman CYR"/>
                <w:kern w:val="0"/>
              </w:rPr>
              <w:t>59,98876</w:t>
            </w:r>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rPr>
      </w:pPr>
    </w:p>
    <w:p w:rsidR="00C742BB" w:rsidRDefault="00C742BB">
      <w:pPr>
        <w:widowControl w:val="0"/>
        <w:autoSpaceDE w:val="0"/>
        <w:autoSpaceDN w:val="0"/>
        <w:adjustRightInd w:val="0"/>
        <w:spacing w:after="0" w:line="240" w:lineRule="auto"/>
        <w:rPr>
          <w:rFonts w:ascii="Times New Roman CYR" w:hAnsi="Times New Roman CYR" w:cs="Times New Roman CYR"/>
          <w:kern w:val="0"/>
        </w:rPr>
      </w:pPr>
    </w:p>
    <w:p w:rsidR="00C742BB" w:rsidRDefault="00C742BB">
      <w:pPr>
        <w:widowControl w:val="0"/>
        <w:autoSpaceDE w:val="0"/>
        <w:autoSpaceDN w:val="0"/>
        <w:adjustRightInd w:val="0"/>
        <w:spacing w:after="0" w:line="240" w:lineRule="auto"/>
        <w:rPr>
          <w:rFonts w:ascii="Times New Roman CYR" w:hAnsi="Times New Roman CYR" w:cs="Times New Roman CYR"/>
          <w:kern w:val="0"/>
        </w:rPr>
      </w:pPr>
    </w:p>
    <w:p w:rsidR="00C742BB" w:rsidRDefault="00C742BB">
      <w:pPr>
        <w:widowControl w:val="0"/>
        <w:autoSpaceDE w:val="0"/>
        <w:autoSpaceDN w:val="0"/>
        <w:adjustRightInd w:val="0"/>
        <w:spacing w:after="0" w:line="240" w:lineRule="auto"/>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37"/>
        <w:gridCol w:w="992"/>
        <w:gridCol w:w="4871"/>
      </w:tblGrid>
      <w:tr w:rsidR="004A4A5F" w:rsidTr="00C742BB">
        <w:trPr>
          <w:trHeight w:val="200"/>
        </w:trPr>
        <w:tc>
          <w:tcPr>
            <w:tcW w:w="300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або повне найменування акціонера (учасника) права участі та/або голосування якого обмежено</w:t>
            </w:r>
          </w:p>
        </w:tc>
        <w:tc>
          <w:tcPr>
            <w:tcW w:w="1137"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992"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4871"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Опис наявного обмеження</w:t>
            </w:r>
          </w:p>
        </w:tc>
      </w:tr>
      <w:tr w:rsidR="004A4A5F" w:rsidTr="00C742BB">
        <w:trPr>
          <w:trHeight w:val="200"/>
        </w:trPr>
        <w:tc>
          <w:tcPr>
            <w:tcW w:w="300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6171 </w:t>
            </w:r>
            <w:proofErr w:type="spellStart"/>
            <w:r>
              <w:rPr>
                <w:rFonts w:ascii="Times New Roman CYR" w:hAnsi="Times New Roman CYR" w:cs="Times New Roman CYR"/>
                <w:kern w:val="0"/>
              </w:rPr>
              <w:t>акцiонерiв</w:t>
            </w:r>
            <w:proofErr w:type="spellEnd"/>
          </w:p>
        </w:tc>
        <w:tc>
          <w:tcPr>
            <w:tcW w:w="1137"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4871"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обмеження прав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та голосування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на загальних зборах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встановлених </w:t>
            </w:r>
            <w:proofErr w:type="spellStart"/>
            <w:r>
              <w:rPr>
                <w:rFonts w:ascii="Times New Roman CYR" w:hAnsi="Times New Roman CYR" w:cs="Times New Roman CYR"/>
                <w:kern w:val="0"/>
              </w:rPr>
              <w:t>дiючим</w:t>
            </w:r>
            <w:proofErr w:type="spellEnd"/>
            <w:r>
              <w:rPr>
                <w:rFonts w:ascii="Times New Roman CYR" w:hAnsi="Times New Roman CYR" w:cs="Times New Roman CYR"/>
                <w:kern w:val="0"/>
              </w:rPr>
              <w:t xml:space="preserve"> законодавством України,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 10 р. VI Закону України "Про депозитарну систему України"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простих </w:t>
            </w:r>
            <w:proofErr w:type="spellStart"/>
            <w:r>
              <w:rPr>
                <w:rFonts w:ascii="Times New Roman CYR" w:hAnsi="Times New Roman CYR" w:cs="Times New Roman CYR"/>
                <w:kern w:val="0"/>
              </w:rPr>
              <w:t>iменних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щодо яких встановлено обмеження щодо врахування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при </w:t>
            </w:r>
            <w:proofErr w:type="spellStart"/>
            <w:r>
              <w:rPr>
                <w:rFonts w:ascii="Times New Roman CYR" w:hAnsi="Times New Roman CYR" w:cs="Times New Roman CYR"/>
                <w:kern w:val="0"/>
              </w:rPr>
              <w:t>визначеннi</w:t>
            </w:r>
            <w:proofErr w:type="spellEnd"/>
            <w:r>
              <w:rPr>
                <w:rFonts w:ascii="Times New Roman CYR" w:hAnsi="Times New Roman CYR" w:cs="Times New Roman CYR"/>
                <w:kern w:val="0"/>
              </w:rPr>
              <w:t xml:space="preserve"> кворуму та при </w:t>
            </w:r>
            <w:proofErr w:type="spellStart"/>
            <w:r>
              <w:rPr>
                <w:rFonts w:ascii="Times New Roman CYR" w:hAnsi="Times New Roman CYR" w:cs="Times New Roman CYR"/>
                <w:kern w:val="0"/>
              </w:rPr>
              <w:t>голосуваннi</w:t>
            </w:r>
            <w:proofErr w:type="spellEnd"/>
            <w:r>
              <w:rPr>
                <w:rFonts w:ascii="Times New Roman CYR" w:hAnsi="Times New Roman CYR" w:cs="Times New Roman CYR"/>
                <w:kern w:val="0"/>
              </w:rPr>
              <w:t xml:space="preserve"> в органах Товариства (на </w:t>
            </w:r>
            <w:proofErr w:type="spellStart"/>
            <w:r>
              <w:rPr>
                <w:rFonts w:ascii="Times New Roman CYR" w:hAnsi="Times New Roman CYR" w:cs="Times New Roman CYR"/>
                <w:kern w:val="0"/>
              </w:rPr>
              <w:t>останнiх</w:t>
            </w:r>
            <w:proofErr w:type="spellEnd"/>
            <w:r>
              <w:rPr>
                <w:rFonts w:ascii="Times New Roman CYR" w:hAnsi="Times New Roman CYR" w:cs="Times New Roman CYR"/>
                <w:kern w:val="0"/>
              </w:rPr>
              <w:t xml:space="preserve"> загальних зборах) складає 3182505 штук. </w:t>
            </w:r>
          </w:p>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Власники цих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уклали з обраною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депозитарною установою договору про обслуговування рахунка в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власного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та не </w:t>
            </w:r>
            <w:proofErr w:type="spellStart"/>
            <w:r>
              <w:rPr>
                <w:rFonts w:ascii="Times New Roman CYR" w:hAnsi="Times New Roman CYR" w:cs="Times New Roman CYR"/>
                <w:kern w:val="0"/>
              </w:rPr>
              <w:t>здiйснили</w:t>
            </w:r>
            <w:proofErr w:type="spellEnd"/>
            <w:r>
              <w:rPr>
                <w:rFonts w:ascii="Times New Roman CYR" w:hAnsi="Times New Roman CYR" w:cs="Times New Roman CYR"/>
                <w:kern w:val="0"/>
              </w:rPr>
              <w:t xml:space="preserve"> переказ належних їм прав на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на </w:t>
            </w:r>
            <w:proofErr w:type="spellStart"/>
            <w:r>
              <w:rPr>
                <w:rFonts w:ascii="Times New Roman CYR" w:hAnsi="Times New Roman CYR" w:cs="Times New Roman CYR"/>
                <w:kern w:val="0"/>
              </w:rPr>
              <w:t>свiй</w:t>
            </w:r>
            <w:proofErr w:type="spellEnd"/>
            <w:r>
              <w:rPr>
                <w:rFonts w:ascii="Times New Roman CYR" w:hAnsi="Times New Roman CYR" w:cs="Times New Roman CYR"/>
                <w:kern w:val="0"/>
              </w:rPr>
              <w:t xml:space="preserve"> рахунок у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вiдкритий</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iншiй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депозитарнiй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установi</w:t>
            </w:r>
            <w:proofErr w:type="spellEnd"/>
            <w:r>
              <w:rPr>
                <w:rFonts w:ascii="Times New Roman CYR" w:hAnsi="Times New Roman CYR" w:cs="Times New Roman CYR"/>
                <w:kern w:val="0"/>
              </w:rPr>
              <w:t>.</w:t>
            </w:r>
          </w:p>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Тому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пункту 10 </w:t>
            </w:r>
            <w:proofErr w:type="spellStart"/>
            <w:r>
              <w:rPr>
                <w:rFonts w:ascii="Times New Roman CYR" w:hAnsi="Times New Roman CYR" w:cs="Times New Roman CYR"/>
                <w:kern w:val="0"/>
              </w:rPr>
              <w:t>роздiлу</w:t>
            </w:r>
            <w:proofErr w:type="spellEnd"/>
            <w:r>
              <w:rPr>
                <w:rFonts w:ascii="Times New Roman CYR" w:hAnsi="Times New Roman CYR" w:cs="Times New Roman CYR"/>
                <w:kern w:val="0"/>
              </w:rPr>
              <w:t xml:space="preserve"> VI "</w:t>
            </w:r>
            <w:proofErr w:type="spellStart"/>
            <w:r>
              <w:rPr>
                <w:rFonts w:ascii="Times New Roman CYR" w:hAnsi="Times New Roman CYR" w:cs="Times New Roman CYR"/>
                <w:kern w:val="0"/>
              </w:rPr>
              <w:t>Прикiнцевi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перехiднi</w:t>
            </w:r>
            <w:proofErr w:type="spellEnd"/>
            <w:r>
              <w:rPr>
                <w:rFonts w:ascii="Times New Roman CYR" w:hAnsi="Times New Roman CYR" w:cs="Times New Roman CYR"/>
                <w:kern w:val="0"/>
              </w:rPr>
              <w:t xml:space="preserve"> положення" Закону України "Про депозитарну систему України" № 3585-IX, тимчасово, до виконання вимог цього закону,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не надають їх власнику прав за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щодо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та голосування на загальних зборах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w:t>
            </w:r>
          </w:p>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r>
    </w:tbl>
    <w:p w:rsidR="00C742BB" w:rsidRDefault="00C742BB">
      <w:pPr>
        <w:widowControl w:val="0"/>
        <w:autoSpaceDE w:val="0"/>
        <w:autoSpaceDN w:val="0"/>
        <w:adjustRightInd w:val="0"/>
        <w:spacing w:after="0" w:line="240" w:lineRule="auto"/>
        <w:rPr>
          <w:rFonts w:ascii="Times New Roman CYR" w:hAnsi="Times New Roman CYR" w:cs="Times New Roman CYR"/>
          <w:kern w:val="0"/>
        </w:rPr>
      </w:pPr>
    </w:p>
    <w:p w:rsidR="00C742BB" w:rsidRDefault="00C742BB">
      <w:pPr>
        <w:rPr>
          <w:rFonts w:ascii="Times New Roman CYR" w:hAnsi="Times New Roman CYR" w:cs="Times New Roman CYR"/>
          <w:kern w:val="0"/>
        </w:rPr>
      </w:pPr>
      <w:r>
        <w:rPr>
          <w:rFonts w:ascii="Times New Roman CYR" w:hAnsi="Times New Roman CYR" w:cs="Times New Roman CYR"/>
          <w:kern w:val="0"/>
        </w:rPr>
        <w:br w:type="page"/>
      </w:r>
    </w:p>
    <w:p w:rsidR="004A4A5F" w:rsidRDefault="004A4A5F">
      <w:pPr>
        <w:widowControl w:val="0"/>
        <w:autoSpaceDE w:val="0"/>
        <w:autoSpaceDN w:val="0"/>
        <w:adjustRightInd w:val="0"/>
        <w:spacing w:after="0" w:line="240" w:lineRule="auto"/>
        <w:rPr>
          <w:rFonts w:ascii="Times New Roman CYR" w:hAnsi="Times New Roman CYR" w:cs="Times New Roman CYR"/>
          <w:kern w:val="0"/>
        </w:rPr>
      </w:pPr>
    </w:p>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p w:rsidR="004A4A5F" w:rsidRDefault="00000000" w:rsidP="00C742BB">
      <w:pPr>
        <w:pStyle w:val="1"/>
        <w:jc w:val="center"/>
      </w:pPr>
      <w:bookmarkStart w:id="14" w:name="_Toc212622334"/>
      <w:r>
        <w:t>Фінансова звітність</w:t>
      </w:r>
      <w:bookmarkEnd w:id="14"/>
    </w:p>
    <w:p w:rsidR="004A4A5F"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proofErr w:type="spellStart"/>
      <w:r>
        <w:rPr>
          <w:rFonts w:ascii="Times New Roman CYR" w:hAnsi="Times New Roman CYR" w:cs="Times New Roman CYR"/>
          <w:b/>
          <w:bCs/>
          <w:kern w:val="0"/>
          <w:sz w:val="24"/>
          <w:szCs w:val="24"/>
        </w:rPr>
        <w:t>мікропідприємництва</w:t>
      </w:r>
      <w:proofErr w:type="spellEnd"/>
    </w:p>
    <w:tbl>
      <w:tblPr>
        <w:tblW w:w="0" w:type="auto"/>
        <w:tblInd w:w="108" w:type="dxa"/>
        <w:tblLayout w:type="fixed"/>
        <w:tblLook w:val="0000" w:firstRow="0" w:lastRow="0" w:firstColumn="0" w:lastColumn="0" w:noHBand="0" w:noVBand="0"/>
      </w:tblPr>
      <w:tblGrid>
        <w:gridCol w:w="2160"/>
        <w:gridCol w:w="4490"/>
        <w:gridCol w:w="1990"/>
        <w:gridCol w:w="1360"/>
      </w:tblGrid>
      <w:tr w:rsidR="004A4A5F">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КОДИ</w:t>
            </w:r>
          </w:p>
        </w:tc>
      </w:tr>
      <w:tr w:rsidR="004A4A5F">
        <w:trPr>
          <w:gridBefore w:val="2"/>
          <w:wBefore w:w="6650" w:type="dxa"/>
          <w:trHeight w:val="298"/>
        </w:trPr>
        <w:tc>
          <w:tcPr>
            <w:tcW w:w="1990" w:type="dxa"/>
            <w:tcBorders>
              <w:top w:val="nil"/>
              <w:left w:val="nil"/>
              <w:bottom w:val="nil"/>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2025.01.01</w:t>
            </w:r>
          </w:p>
        </w:tc>
      </w:tr>
      <w:tr w:rsidR="004A4A5F">
        <w:tc>
          <w:tcPr>
            <w:tcW w:w="2160" w:type="dxa"/>
            <w:tcBorders>
              <w:top w:val="nil"/>
              <w:left w:val="nil"/>
              <w:bottom w:val="nil"/>
              <w:right w:val="nil"/>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Підприємство</w:t>
            </w:r>
          </w:p>
        </w:tc>
        <w:tc>
          <w:tcPr>
            <w:tcW w:w="4490" w:type="dxa"/>
            <w:vMerge w:val="restart"/>
            <w:tcBorders>
              <w:top w:val="nil"/>
              <w:left w:val="nil"/>
              <w:bottom w:val="nil"/>
              <w:right w:val="nil"/>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Приватне </w:t>
            </w:r>
            <w:proofErr w:type="spellStart"/>
            <w:r>
              <w:rPr>
                <w:rFonts w:ascii="Times New Roman CYR" w:hAnsi="Times New Roman CYR" w:cs="Times New Roman CYR"/>
                <w:kern w:val="0"/>
              </w:rPr>
              <w:t>акцiонерне</w:t>
            </w:r>
            <w:proofErr w:type="spellEnd"/>
            <w:r>
              <w:rPr>
                <w:rFonts w:ascii="Times New Roman CYR" w:hAnsi="Times New Roman CYR" w:cs="Times New Roman CYR"/>
                <w:kern w:val="0"/>
              </w:rPr>
              <w:t xml:space="preserve"> товариство "</w:t>
            </w:r>
            <w:proofErr w:type="spellStart"/>
            <w:r>
              <w:rPr>
                <w:rFonts w:ascii="Times New Roman CYR" w:hAnsi="Times New Roman CYR" w:cs="Times New Roman CYR"/>
                <w:kern w:val="0"/>
              </w:rPr>
              <w:t>Чернiгiвська</w:t>
            </w:r>
            <w:proofErr w:type="spellEnd"/>
            <w:r>
              <w:rPr>
                <w:rFonts w:ascii="Times New Roman CYR" w:hAnsi="Times New Roman CYR" w:cs="Times New Roman CYR"/>
                <w:kern w:val="0"/>
              </w:rPr>
              <w:t xml:space="preserve"> макаронна фабрика"</w:t>
            </w:r>
          </w:p>
        </w:tc>
        <w:tc>
          <w:tcPr>
            <w:tcW w:w="1990" w:type="dxa"/>
            <w:tcBorders>
              <w:top w:val="nil"/>
              <w:left w:val="nil"/>
              <w:bottom w:val="nil"/>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00382384</w:t>
            </w:r>
          </w:p>
        </w:tc>
      </w:tr>
      <w:tr w:rsidR="004A4A5F">
        <w:tc>
          <w:tcPr>
            <w:tcW w:w="2160" w:type="dxa"/>
            <w:tcBorders>
              <w:top w:val="nil"/>
              <w:left w:val="nil"/>
              <w:bottom w:val="nil"/>
              <w:right w:val="nil"/>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Територія</w:t>
            </w:r>
          </w:p>
        </w:tc>
        <w:tc>
          <w:tcPr>
            <w:tcW w:w="4490" w:type="dxa"/>
            <w:vMerge w:val="restart"/>
            <w:tcBorders>
              <w:top w:val="nil"/>
              <w:left w:val="nil"/>
              <w:bottom w:val="nil"/>
              <w:right w:val="nil"/>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w:t>
            </w:r>
          </w:p>
        </w:tc>
        <w:tc>
          <w:tcPr>
            <w:tcW w:w="1990" w:type="dxa"/>
            <w:tcBorders>
              <w:top w:val="nil"/>
              <w:left w:val="nil"/>
              <w:bottom w:val="nil"/>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UA80000000000126643</w:t>
            </w:r>
          </w:p>
        </w:tc>
      </w:tr>
      <w:tr w:rsidR="004A4A5F">
        <w:tc>
          <w:tcPr>
            <w:tcW w:w="2160" w:type="dxa"/>
            <w:tcBorders>
              <w:top w:val="nil"/>
              <w:left w:val="nil"/>
              <w:bottom w:val="nil"/>
              <w:right w:val="nil"/>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Організаційно-правова форма господарювання</w:t>
            </w:r>
          </w:p>
        </w:tc>
        <w:tc>
          <w:tcPr>
            <w:tcW w:w="4490" w:type="dxa"/>
            <w:vMerge w:val="restart"/>
            <w:tcBorders>
              <w:top w:val="nil"/>
              <w:left w:val="nil"/>
              <w:bottom w:val="nil"/>
              <w:right w:val="nil"/>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Акціонерне товариство</w:t>
            </w:r>
          </w:p>
        </w:tc>
        <w:tc>
          <w:tcPr>
            <w:tcW w:w="1990" w:type="dxa"/>
            <w:tcBorders>
              <w:top w:val="nil"/>
              <w:left w:val="nil"/>
              <w:bottom w:val="nil"/>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w:t>
            </w:r>
          </w:p>
        </w:tc>
      </w:tr>
      <w:tr w:rsidR="004A4A5F">
        <w:trPr>
          <w:trHeight w:val="298"/>
        </w:trPr>
        <w:tc>
          <w:tcPr>
            <w:tcW w:w="2160" w:type="dxa"/>
            <w:vMerge w:val="restart"/>
            <w:tcBorders>
              <w:top w:val="nil"/>
              <w:left w:val="nil"/>
              <w:bottom w:val="nil"/>
              <w:right w:val="nil"/>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Вид економічної діяльності</w:t>
            </w:r>
          </w:p>
        </w:tc>
        <w:tc>
          <w:tcPr>
            <w:tcW w:w="4490" w:type="dxa"/>
            <w:vMerge w:val="restart"/>
            <w:tcBorders>
              <w:top w:val="nil"/>
              <w:left w:val="nil"/>
              <w:bottom w:val="nil"/>
              <w:right w:val="nil"/>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Виробництво макаронних виробів та подібних борошняних виробів</w:t>
            </w:r>
          </w:p>
        </w:tc>
        <w:tc>
          <w:tcPr>
            <w:tcW w:w="1990" w:type="dxa"/>
            <w:tcBorders>
              <w:top w:val="nil"/>
              <w:left w:val="nil"/>
              <w:bottom w:val="nil"/>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10.73</w:t>
            </w:r>
          </w:p>
        </w:tc>
      </w:tr>
    </w:tbl>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Середня кількість працівників, осіб: </w:t>
      </w:r>
      <w:r>
        <w:rPr>
          <w:rFonts w:ascii="Times New Roman CYR" w:hAnsi="Times New Roman CYR" w:cs="Times New Roman CYR"/>
          <w:kern w:val="0"/>
        </w:rPr>
        <w:t>3</w:t>
      </w:r>
    </w:p>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Одиниця виміру: </w:t>
      </w:r>
      <w:proofErr w:type="spellStart"/>
      <w:r>
        <w:rPr>
          <w:rFonts w:ascii="Times New Roman CYR" w:hAnsi="Times New Roman CYR" w:cs="Times New Roman CYR"/>
          <w:kern w:val="0"/>
        </w:rPr>
        <w:t>тис.грн</w:t>
      </w:r>
      <w:proofErr w:type="spellEnd"/>
      <w:r>
        <w:rPr>
          <w:rFonts w:ascii="Times New Roman CYR" w:hAnsi="Times New Roman CYR" w:cs="Times New Roman CYR"/>
          <w:kern w:val="0"/>
        </w:rPr>
        <w:t>. з одним десятковим знаком</w:t>
      </w:r>
    </w:p>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Адреса, телефон: </w:t>
      </w:r>
      <w:r>
        <w:rPr>
          <w:rFonts w:ascii="Times New Roman CYR" w:hAnsi="Times New Roman CYR" w:cs="Times New Roman CYR"/>
          <w:kern w:val="0"/>
        </w:rPr>
        <w:t xml:space="preserve">03020, </w:t>
      </w:r>
      <w:proofErr w:type="spellStart"/>
      <w:r>
        <w:rPr>
          <w:rFonts w:ascii="Times New Roman CYR" w:hAnsi="Times New Roman CYR" w:cs="Times New Roman CYR"/>
          <w:kern w:val="0"/>
        </w:rPr>
        <w:t>м.Київ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мiсто</w:t>
      </w:r>
      <w:proofErr w:type="spellEnd"/>
      <w:r>
        <w:rPr>
          <w:rFonts w:ascii="Times New Roman CYR" w:hAnsi="Times New Roman CYR" w:cs="Times New Roman CYR"/>
          <w:kern w:val="0"/>
        </w:rPr>
        <w:t xml:space="preserve"> Київ, </w:t>
      </w:r>
      <w:proofErr w:type="spellStart"/>
      <w:r>
        <w:rPr>
          <w:rFonts w:ascii="Times New Roman CYR" w:hAnsi="Times New Roman CYR" w:cs="Times New Roman CYR"/>
          <w:kern w:val="0"/>
        </w:rPr>
        <w:t>пр.Глушкова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Академiка</w:t>
      </w:r>
      <w:proofErr w:type="spellEnd"/>
      <w:r>
        <w:rPr>
          <w:rFonts w:ascii="Times New Roman CYR" w:hAnsi="Times New Roman CYR" w:cs="Times New Roman CYR"/>
          <w:kern w:val="0"/>
        </w:rPr>
        <w:t>, будинок 10, 0674472726</w:t>
      </w:r>
    </w:p>
    <w:p w:rsidR="004A4A5F" w:rsidRDefault="004A4A5F">
      <w:pPr>
        <w:widowControl w:val="0"/>
        <w:autoSpaceDE w:val="0"/>
        <w:autoSpaceDN w:val="0"/>
        <w:adjustRightInd w:val="0"/>
        <w:spacing w:after="0" w:line="240" w:lineRule="auto"/>
        <w:rPr>
          <w:rFonts w:ascii="Times New Roman CYR" w:hAnsi="Times New Roman CYR" w:cs="Times New Roman CYR"/>
          <w:kern w:val="0"/>
          <w:sz w:val="24"/>
          <w:szCs w:val="24"/>
        </w:rPr>
      </w:pPr>
    </w:p>
    <w:p w:rsidR="004A4A5F"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Баланс</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31.12.2024 p.</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№1-мс</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4A4A5F">
        <w:trPr>
          <w:gridBefore w:val="3"/>
          <w:wBefore w:w="7500" w:type="dxa"/>
          <w:trHeight w:val="280"/>
        </w:trPr>
        <w:tc>
          <w:tcPr>
            <w:tcW w:w="1500" w:type="dxa"/>
            <w:gridSpan w:val="2"/>
            <w:tcBorders>
              <w:top w:val="nil"/>
              <w:left w:val="nil"/>
              <w:bottom w:val="nil"/>
              <w:right w:val="single" w:sz="6" w:space="0" w:color="auto"/>
            </w:tcBorders>
            <w:vAlign w:val="center"/>
          </w:tcPr>
          <w:p w:rsidR="004A4A5F"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00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1801006</w:t>
            </w:r>
          </w:p>
        </w:tc>
      </w:tr>
      <w:tr w:rsidR="004A4A5F">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4A4A5F">
        <w:trPr>
          <w:trHeight w:val="200"/>
        </w:trPr>
        <w:tc>
          <w:tcPr>
            <w:tcW w:w="5850" w:type="dxa"/>
            <w:tcBorders>
              <w:top w:val="single" w:sz="6" w:space="0" w:color="auto"/>
              <w:bottom w:val="single" w:sz="6" w:space="0" w:color="auto"/>
              <w:right w:val="single" w:sz="6" w:space="0" w:color="auto"/>
            </w:tcBorders>
            <w:shd w:val="clear" w:color="auto" w:fill="E6E6E6"/>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rsidR="004A4A5F" w:rsidRDefault="004A4A5F">
            <w:pPr>
              <w:widowControl w:val="0"/>
              <w:autoSpaceDE w:val="0"/>
              <w:autoSpaceDN w:val="0"/>
              <w:adjustRightInd w:val="0"/>
              <w:spacing w:after="0" w:line="240" w:lineRule="auto"/>
              <w:rPr>
                <w:rFonts w:ascii="Times New Roman CYR" w:hAnsi="Times New Roman CYR" w:cs="Times New Roman CYR"/>
                <w:kern w:val="0"/>
              </w:rPr>
            </w:pP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7346,9</w:t>
            </w:r>
          </w:p>
        </w:tc>
        <w:tc>
          <w:tcPr>
            <w:tcW w:w="1645" w:type="dxa"/>
            <w:gridSpan w:val="2"/>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7344,2</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11100,1</w:t>
            </w:r>
          </w:p>
        </w:tc>
        <w:tc>
          <w:tcPr>
            <w:tcW w:w="1645" w:type="dxa"/>
            <w:gridSpan w:val="2"/>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11106</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(3753,2)</w:t>
            </w:r>
          </w:p>
        </w:tc>
        <w:tc>
          <w:tcPr>
            <w:tcW w:w="1645" w:type="dxa"/>
            <w:gridSpan w:val="2"/>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(3761,8)</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90</w:t>
            </w:r>
          </w:p>
        </w:tc>
        <w:tc>
          <w:tcPr>
            <w:tcW w:w="1645" w:type="dxa"/>
            <w:gridSpan w:val="2"/>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90</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7436,9</w:t>
            </w:r>
          </w:p>
        </w:tc>
        <w:tc>
          <w:tcPr>
            <w:tcW w:w="1645" w:type="dxa"/>
            <w:gridSpan w:val="2"/>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7434,2</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369,3</w:t>
            </w:r>
          </w:p>
        </w:tc>
        <w:tc>
          <w:tcPr>
            <w:tcW w:w="1645" w:type="dxa"/>
            <w:gridSpan w:val="2"/>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369,4</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613,1</w:t>
            </w:r>
          </w:p>
        </w:tc>
        <w:tc>
          <w:tcPr>
            <w:tcW w:w="1645" w:type="dxa"/>
            <w:gridSpan w:val="2"/>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555,9</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0,7</w:t>
            </w:r>
          </w:p>
        </w:tc>
        <w:tc>
          <w:tcPr>
            <w:tcW w:w="1645" w:type="dxa"/>
            <w:gridSpan w:val="2"/>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30,2</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36,1</w:t>
            </w:r>
          </w:p>
        </w:tc>
        <w:tc>
          <w:tcPr>
            <w:tcW w:w="1645" w:type="dxa"/>
            <w:gridSpan w:val="2"/>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35,5</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1019,2</w:t>
            </w:r>
          </w:p>
        </w:tc>
        <w:tc>
          <w:tcPr>
            <w:tcW w:w="1645" w:type="dxa"/>
            <w:gridSpan w:val="2"/>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991</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8456,1</w:t>
            </w:r>
          </w:p>
        </w:tc>
        <w:tc>
          <w:tcPr>
            <w:tcW w:w="1645" w:type="dxa"/>
            <w:gridSpan w:val="2"/>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8425,2</w:t>
            </w:r>
          </w:p>
        </w:tc>
      </w:tr>
    </w:tbl>
    <w:p w:rsidR="004A4A5F" w:rsidRDefault="004A4A5F">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4A4A5F">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4A4A5F">
        <w:trPr>
          <w:trHeight w:val="200"/>
        </w:trPr>
        <w:tc>
          <w:tcPr>
            <w:tcW w:w="5850" w:type="dxa"/>
            <w:tcBorders>
              <w:top w:val="single" w:sz="6" w:space="0" w:color="auto"/>
              <w:bottom w:val="single" w:sz="6" w:space="0" w:color="auto"/>
              <w:right w:val="single" w:sz="6" w:space="0" w:color="auto"/>
            </w:tcBorders>
            <w:shd w:val="clear" w:color="auto" w:fill="E6E6E6"/>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tcBorders>
              <w:top w:val="single" w:sz="6" w:space="0" w:color="auto"/>
              <w:left w:val="single" w:sz="6" w:space="0" w:color="auto"/>
              <w:bottom w:val="single" w:sz="6" w:space="0" w:color="auto"/>
            </w:tcBorders>
            <w:shd w:val="clear" w:color="auto" w:fill="E6E6E6"/>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r>
      <w:tr w:rsidR="004A4A5F">
        <w:trPr>
          <w:trHeight w:val="205"/>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6107,1</w:t>
            </w:r>
          </w:p>
        </w:tc>
        <w:tc>
          <w:tcPr>
            <w:tcW w:w="1645"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6107</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-12593</w:t>
            </w:r>
          </w:p>
        </w:tc>
        <w:tc>
          <w:tcPr>
            <w:tcW w:w="1645"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-12794,2</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-6485,9</w:t>
            </w:r>
          </w:p>
        </w:tc>
        <w:tc>
          <w:tcPr>
            <w:tcW w:w="1645"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-6687,2</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II. Довгострокові зобов`язання, цільове фінансування </w:t>
            </w:r>
            <w:r>
              <w:rPr>
                <w:rFonts w:ascii="Times New Roman CYR" w:hAnsi="Times New Roman CYR" w:cs="Times New Roman CYR"/>
                <w:b/>
                <w:bCs/>
                <w:kern w:val="0"/>
              </w:rPr>
              <w:lastRenderedPageBreak/>
              <w:t>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1595</w:t>
            </w:r>
          </w:p>
        </w:tc>
        <w:tc>
          <w:tcPr>
            <w:tcW w:w="17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9,5</w:t>
            </w:r>
          </w:p>
        </w:tc>
        <w:tc>
          <w:tcPr>
            <w:tcW w:w="1645"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9,5</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rsidR="004A4A5F" w:rsidRDefault="004A4A5F">
            <w:pPr>
              <w:widowControl w:val="0"/>
              <w:autoSpaceDE w:val="0"/>
              <w:autoSpaceDN w:val="0"/>
              <w:adjustRightInd w:val="0"/>
              <w:spacing w:after="0" w:line="240" w:lineRule="auto"/>
              <w:jc w:val="center"/>
              <w:rPr>
                <w:rFonts w:ascii="Times New Roman CYR" w:hAnsi="Times New Roman CYR" w:cs="Times New Roman CYR"/>
                <w:kern w:val="0"/>
              </w:rPr>
            </w:pP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Поточна кредиторська заборгованість за: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6298,7</w:t>
            </w:r>
          </w:p>
        </w:tc>
        <w:tc>
          <w:tcPr>
            <w:tcW w:w="1645"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6288,2</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w:t>
            </w:r>
          </w:p>
        </w:tc>
        <w:tc>
          <w:tcPr>
            <w:tcW w:w="1645"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21,7</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47,9</w:t>
            </w:r>
          </w:p>
        </w:tc>
        <w:tc>
          <w:tcPr>
            <w:tcW w:w="1645"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8585,6</w:t>
            </w:r>
          </w:p>
        </w:tc>
        <w:tc>
          <w:tcPr>
            <w:tcW w:w="1645"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8793</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14932,5</w:t>
            </w:r>
          </w:p>
        </w:tc>
        <w:tc>
          <w:tcPr>
            <w:tcW w:w="1645"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15102,9</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8456,1</w:t>
            </w:r>
          </w:p>
        </w:tc>
        <w:tc>
          <w:tcPr>
            <w:tcW w:w="1645"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8425,2</w:t>
            </w:r>
          </w:p>
        </w:tc>
      </w:tr>
    </w:tbl>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Примітки: Баланс ПрАТ  складено у </w:t>
      </w:r>
      <w:proofErr w:type="spellStart"/>
      <w:r>
        <w:rPr>
          <w:rFonts w:ascii="Times New Roman CYR" w:hAnsi="Times New Roman CYR" w:cs="Times New Roman CYR"/>
          <w:kern w:val="0"/>
        </w:rPr>
        <w:t>вiдповiдностi</w:t>
      </w:r>
      <w:proofErr w:type="spellEnd"/>
      <w:r>
        <w:rPr>
          <w:rFonts w:ascii="Times New Roman CYR" w:hAnsi="Times New Roman CYR" w:cs="Times New Roman CYR"/>
          <w:kern w:val="0"/>
        </w:rPr>
        <w:t xml:space="preserve"> з вимогами </w:t>
      </w:r>
      <w:proofErr w:type="spellStart"/>
      <w:r>
        <w:rPr>
          <w:rFonts w:ascii="Times New Roman CYR" w:hAnsi="Times New Roman CYR" w:cs="Times New Roman CYR"/>
          <w:kern w:val="0"/>
        </w:rPr>
        <w:t>Нацiонального</w:t>
      </w:r>
      <w:proofErr w:type="spellEnd"/>
      <w:r>
        <w:rPr>
          <w:rFonts w:ascii="Times New Roman CYR" w:hAnsi="Times New Roman CYR" w:cs="Times New Roman CYR"/>
          <w:kern w:val="0"/>
        </w:rPr>
        <w:t xml:space="preserve"> положення (стандарту) бухгалтерського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25 "Спрощена </w:t>
      </w: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мікропiдприємства</w:t>
      </w:r>
      <w:proofErr w:type="spellEnd"/>
      <w:r>
        <w:rPr>
          <w:rFonts w:ascii="Times New Roman CYR" w:hAnsi="Times New Roman CYR" w:cs="Times New Roman CYR"/>
          <w:kern w:val="0"/>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засоби </w:t>
      </w:r>
      <w:proofErr w:type="spellStart"/>
      <w:r>
        <w:rPr>
          <w:rFonts w:ascii="Times New Roman CYR" w:hAnsi="Times New Roman CYR" w:cs="Times New Roman CYR"/>
          <w:kern w:val="0"/>
        </w:rPr>
        <w:t>вiдображенi</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фiнансовiй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первiсною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вартiстю</w:t>
      </w:r>
      <w:proofErr w:type="spellEnd"/>
      <w:r>
        <w:rPr>
          <w:rFonts w:ascii="Times New Roman CYR" w:hAnsi="Times New Roman CYR" w:cs="Times New Roman CYR"/>
          <w:kern w:val="0"/>
        </w:rPr>
        <w:t xml:space="preserve">. Метод нарахування </w:t>
      </w:r>
      <w:proofErr w:type="spellStart"/>
      <w:r>
        <w:rPr>
          <w:rFonts w:ascii="Times New Roman CYR" w:hAnsi="Times New Roman CYR" w:cs="Times New Roman CYR"/>
          <w:kern w:val="0"/>
        </w:rPr>
        <w:t>амортизацiї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прямолiнiйний</w:t>
      </w:r>
      <w:proofErr w:type="spellEnd"/>
      <w:r>
        <w:rPr>
          <w:rFonts w:ascii="Times New Roman CYR" w:hAnsi="Times New Roman CYR" w:cs="Times New Roman CYR"/>
          <w:kern w:val="0"/>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Станом на 31.12.2024 </w:t>
      </w:r>
      <w:proofErr w:type="spellStart"/>
      <w:r>
        <w:rPr>
          <w:rFonts w:ascii="Times New Roman CYR" w:hAnsi="Times New Roman CYR" w:cs="Times New Roman CYR"/>
          <w:kern w:val="0"/>
        </w:rPr>
        <w:t>первiсна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становила 11106 тис. грн., залишкова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- 7344,2 тис. грн., знос - 3761,8 тис. грн. Станом на 31.12.2023 </w:t>
      </w:r>
      <w:proofErr w:type="spellStart"/>
      <w:r>
        <w:rPr>
          <w:rFonts w:ascii="Times New Roman CYR" w:hAnsi="Times New Roman CYR" w:cs="Times New Roman CYR"/>
          <w:kern w:val="0"/>
        </w:rPr>
        <w:t>первiсна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11100,1 тис. грн., залишкова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- 7346,9 тис. грн., знос - 3753,2 тис. грн. </w:t>
      </w:r>
      <w:proofErr w:type="spellStart"/>
      <w:r>
        <w:rPr>
          <w:rFonts w:ascii="Times New Roman CYR" w:hAnsi="Times New Roman CYR" w:cs="Times New Roman CYR"/>
          <w:kern w:val="0"/>
        </w:rPr>
        <w:t>Облiк</w:t>
      </w:r>
      <w:proofErr w:type="spellEnd"/>
      <w:r>
        <w:rPr>
          <w:rFonts w:ascii="Times New Roman CYR" w:hAnsi="Times New Roman CYR" w:cs="Times New Roman CYR"/>
          <w:kern w:val="0"/>
        </w:rPr>
        <w:t xml:space="preserve">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проводиться у </w:t>
      </w:r>
      <w:proofErr w:type="spellStart"/>
      <w:r>
        <w:rPr>
          <w:rFonts w:ascii="Times New Roman CYR" w:hAnsi="Times New Roman CYR" w:cs="Times New Roman CYR"/>
          <w:kern w:val="0"/>
        </w:rPr>
        <w:t>вiдповiдностi</w:t>
      </w:r>
      <w:proofErr w:type="spellEnd"/>
      <w:r>
        <w:rPr>
          <w:rFonts w:ascii="Times New Roman CYR" w:hAnsi="Times New Roman CYR" w:cs="Times New Roman CYR"/>
          <w:kern w:val="0"/>
        </w:rPr>
        <w:t xml:space="preserve"> з вимогами НП(С)БО №7 &lt;</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засоби&gt; та обраною </w:t>
      </w:r>
      <w:proofErr w:type="spellStart"/>
      <w:r>
        <w:rPr>
          <w:rFonts w:ascii="Times New Roman CYR" w:hAnsi="Times New Roman CYR" w:cs="Times New Roman CYR"/>
          <w:kern w:val="0"/>
        </w:rPr>
        <w:t>облiковою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полiтикою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пiдприємства</w:t>
      </w:r>
      <w:proofErr w:type="spellEnd"/>
      <w:r>
        <w:rPr>
          <w:rFonts w:ascii="Times New Roman CYR" w:hAnsi="Times New Roman CYR" w:cs="Times New Roman CYR"/>
          <w:kern w:val="0"/>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Визнання, </w:t>
      </w:r>
      <w:proofErr w:type="spellStart"/>
      <w:r>
        <w:rPr>
          <w:rFonts w:ascii="Times New Roman CYR" w:hAnsi="Times New Roman CYR" w:cs="Times New Roman CYR"/>
          <w:kern w:val="0"/>
        </w:rPr>
        <w:t>облiк</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зобов'язань Товариства в основному </w:t>
      </w:r>
      <w:proofErr w:type="spellStart"/>
      <w:r>
        <w:rPr>
          <w:rFonts w:ascii="Times New Roman CYR" w:hAnsi="Times New Roman CYR" w:cs="Times New Roman CYR"/>
          <w:kern w:val="0"/>
        </w:rPr>
        <w:t>здiйснюється</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вiдповiдностi</w:t>
      </w:r>
      <w:proofErr w:type="spellEnd"/>
      <w:r>
        <w:rPr>
          <w:rFonts w:ascii="Times New Roman CYR" w:hAnsi="Times New Roman CYR" w:cs="Times New Roman CYR"/>
          <w:kern w:val="0"/>
        </w:rPr>
        <w:t xml:space="preserve"> з вимогами НП(С)БО №11 &lt;Зобов'язання&gt;. </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Поточнi</w:t>
      </w:r>
      <w:proofErr w:type="spellEnd"/>
      <w:r>
        <w:rPr>
          <w:rFonts w:ascii="Times New Roman CYR" w:hAnsi="Times New Roman CYR" w:cs="Times New Roman CYR"/>
          <w:kern w:val="0"/>
        </w:rPr>
        <w:t xml:space="preserve"> зобов'язання складаються з кредиторської </w:t>
      </w:r>
      <w:proofErr w:type="spellStart"/>
      <w:r>
        <w:rPr>
          <w:rFonts w:ascii="Times New Roman CYR" w:hAnsi="Times New Roman CYR" w:cs="Times New Roman CYR"/>
          <w:kern w:val="0"/>
        </w:rPr>
        <w:t>заборгованостi</w:t>
      </w:r>
      <w:proofErr w:type="spellEnd"/>
      <w:r>
        <w:rPr>
          <w:rFonts w:ascii="Times New Roman CYR" w:hAnsi="Times New Roman CYR" w:cs="Times New Roman CYR"/>
          <w:kern w:val="0"/>
        </w:rPr>
        <w:t xml:space="preserve"> за товари, роботи, послуги, з поточних зобов'язань за розрахунками з бюджетом, </w:t>
      </w:r>
      <w:proofErr w:type="spellStart"/>
      <w:r>
        <w:rPr>
          <w:rFonts w:ascii="Times New Roman CYR" w:hAnsi="Times New Roman CYR" w:cs="Times New Roman CYR"/>
          <w:kern w:val="0"/>
        </w:rPr>
        <w:t>зi</w:t>
      </w:r>
      <w:proofErr w:type="spellEnd"/>
      <w:r>
        <w:rPr>
          <w:rFonts w:ascii="Times New Roman CYR" w:hAnsi="Times New Roman CYR" w:cs="Times New Roman CYR"/>
          <w:kern w:val="0"/>
        </w:rPr>
        <w:t xml:space="preserve"> страхування з оплати </w:t>
      </w:r>
      <w:proofErr w:type="spellStart"/>
      <w:r>
        <w:rPr>
          <w:rFonts w:ascii="Times New Roman CYR" w:hAnsi="Times New Roman CYR" w:cs="Times New Roman CYR"/>
          <w:kern w:val="0"/>
        </w:rPr>
        <w:t>працi</w:t>
      </w:r>
      <w:proofErr w:type="spellEnd"/>
      <w:r>
        <w:rPr>
          <w:rFonts w:ascii="Times New Roman CYR" w:hAnsi="Times New Roman CYR" w:cs="Times New Roman CYR"/>
          <w:kern w:val="0"/>
        </w:rPr>
        <w:t xml:space="preserve"> та з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поточних зобов'язань.</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Заборгованiсть</w:t>
      </w:r>
      <w:proofErr w:type="spellEnd"/>
      <w:r>
        <w:rPr>
          <w:rFonts w:ascii="Times New Roman CYR" w:hAnsi="Times New Roman CYR" w:cs="Times New Roman CYR"/>
          <w:kern w:val="0"/>
        </w:rPr>
        <w:t xml:space="preserve"> по розрахунках з бюджетом є поточною. Розрахунки по </w:t>
      </w:r>
      <w:proofErr w:type="spellStart"/>
      <w:r>
        <w:rPr>
          <w:rFonts w:ascii="Times New Roman CYR" w:hAnsi="Times New Roman CYR" w:cs="Times New Roman CYR"/>
          <w:kern w:val="0"/>
        </w:rPr>
        <w:t>заробiтнiй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платi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здiйснюються</w:t>
      </w:r>
      <w:proofErr w:type="spellEnd"/>
      <w:r>
        <w:rPr>
          <w:rFonts w:ascii="Times New Roman CYR" w:hAnsi="Times New Roman CYR" w:cs="Times New Roman CYR"/>
          <w:kern w:val="0"/>
        </w:rPr>
        <w:t xml:space="preserve"> своєчасно, у </w:t>
      </w:r>
      <w:proofErr w:type="spellStart"/>
      <w:r>
        <w:rPr>
          <w:rFonts w:ascii="Times New Roman CYR" w:hAnsi="Times New Roman CYR" w:cs="Times New Roman CYR"/>
          <w:kern w:val="0"/>
        </w:rPr>
        <w:t>вiдповiдностi</w:t>
      </w:r>
      <w:proofErr w:type="spellEnd"/>
      <w:r>
        <w:rPr>
          <w:rFonts w:ascii="Times New Roman CYR" w:hAnsi="Times New Roman CYR" w:cs="Times New Roman CYR"/>
          <w:kern w:val="0"/>
        </w:rPr>
        <w:t xml:space="preserve"> з чинним законодавством</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4A4A5F">
      <w:pPr>
        <w:widowControl w:val="0"/>
        <w:autoSpaceDE w:val="0"/>
        <w:autoSpaceDN w:val="0"/>
        <w:adjustRightInd w:val="0"/>
        <w:spacing w:after="0" w:line="240" w:lineRule="auto"/>
        <w:rPr>
          <w:rFonts w:ascii="Times New Roman CYR" w:hAnsi="Times New Roman CYR" w:cs="Times New Roman CYR"/>
          <w:kern w:val="0"/>
        </w:rPr>
      </w:pPr>
    </w:p>
    <w:p w:rsidR="004A4A5F" w:rsidRDefault="004A4A5F">
      <w:pPr>
        <w:widowControl w:val="0"/>
        <w:autoSpaceDE w:val="0"/>
        <w:autoSpaceDN w:val="0"/>
        <w:adjustRightInd w:val="0"/>
        <w:spacing w:after="0" w:line="240" w:lineRule="auto"/>
        <w:rPr>
          <w:rFonts w:ascii="Times New Roman CYR" w:hAnsi="Times New Roman CYR" w:cs="Times New Roman CYR"/>
          <w:kern w:val="0"/>
        </w:rPr>
        <w:sectPr w:rsidR="004A4A5F">
          <w:pgSz w:w="12240" w:h="15840"/>
          <w:pgMar w:top="570" w:right="720" w:bottom="570" w:left="720" w:header="708" w:footer="708" w:gutter="0"/>
          <w:cols w:space="720"/>
          <w:noEndnote/>
        </w:sectPr>
      </w:pPr>
    </w:p>
    <w:p w:rsidR="004A4A5F"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2. Звіт про фінансові результати</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2024 рік</w:t>
      </w:r>
    </w:p>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№2-мc</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4A4A5F">
        <w:trPr>
          <w:gridBefore w:val="3"/>
          <w:wBefore w:w="7500" w:type="dxa"/>
          <w:trHeight w:val="280"/>
        </w:trPr>
        <w:tc>
          <w:tcPr>
            <w:tcW w:w="1500" w:type="dxa"/>
            <w:gridSpan w:val="2"/>
            <w:tcBorders>
              <w:top w:val="nil"/>
              <w:left w:val="nil"/>
              <w:bottom w:val="nil"/>
              <w:right w:val="single" w:sz="6" w:space="0" w:color="auto"/>
            </w:tcBorders>
            <w:vAlign w:val="center"/>
          </w:tcPr>
          <w:p w:rsidR="004A4A5F"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000" w:type="dxa"/>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1801007</w:t>
            </w:r>
          </w:p>
        </w:tc>
      </w:tr>
      <w:tr w:rsidR="004A4A5F">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попередній період</w:t>
            </w:r>
          </w:p>
        </w:tc>
      </w:tr>
      <w:tr w:rsidR="004A4A5F">
        <w:trPr>
          <w:trHeight w:val="200"/>
        </w:trPr>
        <w:tc>
          <w:tcPr>
            <w:tcW w:w="5850" w:type="dxa"/>
            <w:tcBorders>
              <w:top w:val="single" w:sz="6" w:space="0" w:color="auto"/>
              <w:bottom w:val="single" w:sz="6" w:space="0" w:color="auto"/>
              <w:right w:val="single" w:sz="6" w:space="0" w:color="auto"/>
            </w:tcBorders>
            <w:shd w:val="clear" w:color="auto" w:fill="E6E6E6"/>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145,4</w:t>
            </w:r>
          </w:p>
        </w:tc>
        <w:tc>
          <w:tcPr>
            <w:tcW w:w="1645" w:type="dxa"/>
            <w:gridSpan w:val="2"/>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149,9</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w:t>
            </w:r>
          </w:p>
        </w:tc>
        <w:tc>
          <w:tcPr>
            <w:tcW w:w="1645" w:type="dxa"/>
            <w:gridSpan w:val="2"/>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600,4</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Разом доходи </w:t>
            </w:r>
            <w:r>
              <w:rPr>
                <w:rFonts w:ascii="Times New Roman CYR" w:hAnsi="Times New Roman CYR" w:cs="Times New Roman CYR"/>
                <w:kern w:val="0"/>
              </w:rPr>
              <w:t>(2000 + 2160)</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151,7</w:t>
            </w:r>
          </w:p>
        </w:tc>
        <w:tc>
          <w:tcPr>
            <w:tcW w:w="1645" w:type="dxa"/>
            <w:gridSpan w:val="2"/>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750,3</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(352,9)</w:t>
            </w:r>
          </w:p>
        </w:tc>
        <w:tc>
          <w:tcPr>
            <w:tcW w:w="1645" w:type="dxa"/>
            <w:gridSpan w:val="2"/>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(3157)</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Разом витрати </w:t>
            </w:r>
            <w:r>
              <w:rPr>
                <w:rFonts w:ascii="Times New Roman CYR" w:hAnsi="Times New Roman CYR" w:cs="Times New Roman CYR"/>
                <w:kern w:val="0"/>
              </w:rPr>
              <w:t>(2050 + 2165)</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(352,9)</w:t>
            </w:r>
          </w:p>
        </w:tc>
        <w:tc>
          <w:tcPr>
            <w:tcW w:w="1645" w:type="dxa"/>
            <w:gridSpan w:val="2"/>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(3157)</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-201,2</w:t>
            </w:r>
          </w:p>
        </w:tc>
        <w:tc>
          <w:tcPr>
            <w:tcW w:w="1645" w:type="dxa"/>
            <w:gridSpan w:val="2"/>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-2406,7</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Витрати (доходи), які зменшують (збільшують) фінансовий результат після оподаткування </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4A4A5F">
        <w:trPr>
          <w:trHeight w:val="200"/>
        </w:trPr>
        <w:tc>
          <w:tcPr>
            <w:tcW w:w="5850" w:type="dxa"/>
            <w:tcBorders>
              <w:top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Чистий прибуток (збиток) </w:t>
            </w:r>
            <w:r>
              <w:rPr>
                <w:rFonts w:ascii="Times New Roman CYR" w:hAnsi="Times New Roman CYR" w:cs="Times New Roman CYR"/>
                <w:kern w:val="0"/>
              </w:rPr>
              <w:t>(2290 - 2300 - (+) 2310)</w:t>
            </w:r>
          </w:p>
        </w:tc>
        <w:tc>
          <w:tcPr>
            <w:tcW w:w="776" w:type="dxa"/>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-201,2</w:t>
            </w:r>
          </w:p>
        </w:tc>
        <w:tc>
          <w:tcPr>
            <w:tcW w:w="1645" w:type="dxa"/>
            <w:gridSpan w:val="2"/>
            <w:tcBorders>
              <w:top w:val="single" w:sz="6" w:space="0" w:color="auto"/>
              <w:left w:val="single" w:sz="6" w:space="0" w:color="auto"/>
              <w:bottom w:val="single" w:sz="6" w:space="0" w:color="auto"/>
            </w:tcBorders>
            <w:vAlign w:val="center"/>
          </w:tcPr>
          <w:p w:rsidR="004A4A5F"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-2406,7</w:t>
            </w:r>
          </w:p>
        </w:tc>
      </w:tr>
    </w:tbl>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Примітки: </w:t>
      </w:r>
      <w:proofErr w:type="spellStart"/>
      <w:r>
        <w:rPr>
          <w:rFonts w:ascii="Times New Roman CYR" w:hAnsi="Times New Roman CYR" w:cs="Times New Roman CYR"/>
          <w:kern w:val="0"/>
        </w:rPr>
        <w:t>Змiст</w:t>
      </w:r>
      <w:proofErr w:type="spellEnd"/>
      <w:r>
        <w:rPr>
          <w:rFonts w:ascii="Times New Roman CYR" w:hAnsi="Times New Roman CYR" w:cs="Times New Roman CYR"/>
          <w:kern w:val="0"/>
        </w:rPr>
        <w:t xml:space="preserve"> та форма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фiнансовi</w:t>
      </w:r>
      <w:proofErr w:type="spellEnd"/>
      <w:r>
        <w:rPr>
          <w:rFonts w:ascii="Times New Roman CYR" w:hAnsi="Times New Roman CYR" w:cs="Times New Roman CYR"/>
          <w:kern w:val="0"/>
        </w:rPr>
        <w:t xml:space="preserve"> результати, а також </w:t>
      </w:r>
      <w:proofErr w:type="spellStart"/>
      <w:r>
        <w:rPr>
          <w:rFonts w:ascii="Times New Roman CYR" w:hAnsi="Times New Roman CYR" w:cs="Times New Roman CYR"/>
          <w:kern w:val="0"/>
        </w:rPr>
        <w:t>загальнi</w:t>
      </w:r>
      <w:proofErr w:type="spellEnd"/>
      <w:r>
        <w:rPr>
          <w:rFonts w:ascii="Times New Roman CYR" w:hAnsi="Times New Roman CYR" w:cs="Times New Roman CYR"/>
          <w:kern w:val="0"/>
        </w:rPr>
        <w:t xml:space="preserve"> вимоги до розкриття його статей визначаються Товариством у </w:t>
      </w:r>
      <w:proofErr w:type="spellStart"/>
      <w:r>
        <w:rPr>
          <w:rFonts w:ascii="Times New Roman CYR" w:hAnsi="Times New Roman CYR" w:cs="Times New Roman CYR"/>
          <w:kern w:val="0"/>
        </w:rPr>
        <w:t>вiдповiдностi</w:t>
      </w:r>
      <w:proofErr w:type="spellEnd"/>
      <w:r>
        <w:rPr>
          <w:rFonts w:ascii="Times New Roman CYR" w:hAnsi="Times New Roman CYR" w:cs="Times New Roman CYR"/>
          <w:kern w:val="0"/>
        </w:rPr>
        <w:t xml:space="preserve"> з вимогами </w:t>
      </w:r>
      <w:proofErr w:type="spellStart"/>
      <w:r>
        <w:rPr>
          <w:rFonts w:ascii="Times New Roman CYR" w:hAnsi="Times New Roman CYR" w:cs="Times New Roman CYR"/>
          <w:kern w:val="0"/>
        </w:rPr>
        <w:t>Нацiонального</w:t>
      </w:r>
      <w:proofErr w:type="spellEnd"/>
      <w:r>
        <w:rPr>
          <w:rFonts w:ascii="Times New Roman CYR" w:hAnsi="Times New Roman CYR" w:cs="Times New Roman CYR"/>
          <w:kern w:val="0"/>
        </w:rPr>
        <w:t xml:space="preserve"> положення (стандарту) бухгалтерського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25 "Спрощена </w:t>
      </w: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мікропiдприємства</w:t>
      </w:r>
      <w:proofErr w:type="spellEnd"/>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Дохiд</w:t>
      </w:r>
      <w:proofErr w:type="spellEnd"/>
      <w:r>
        <w:rPr>
          <w:rFonts w:ascii="Times New Roman CYR" w:hAnsi="Times New Roman CYR" w:cs="Times New Roman CYR"/>
          <w:kern w:val="0"/>
        </w:rPr>
        <w:t xml:space="preserve"> (виручка)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реалiзацiї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продукцiї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робiт</w:t>
      </w:r>
      <w:proofErr w:type="spellEnd"/>
      <w:r>
        <w:rPr>
          <w:rFonts w:ascii="Times New Roman CYR" w:hAnsi="Times New Roman CYR" w:cs="Times New Roman CYR"/>
          <w:kern w:val="0"/>
        </w:rPr>
        <w:t xml:space="preserve">, послуг),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операцiйнi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звичайнi</w:t>
      </w:r>
      <w:proofErr w:type="spellEnd"/>
      <w:r>
        <w:rPr>
          <w:rFonts w:ascii="Times New Roman CYR" w:hAnsi="Times New Roman CYR" w:cs="Times New Roman CYR"/>
          <w:kern w:val="0"/>
        </w:rPr>
        <w:t xml:space="preserve"> доходи за </w:t>
      </w:r>
      <w:proofErr w:type="spellStart"/>
      <w:r>
        <w:rPr>
          <w:rFonts w:ascii="Times New Roman CYR" w:hAnsi="Times New Roman CYR" w:cs="Times New Roman CYR"/>
          <w:kern w:val="0"/>
        </w:rPr>
        <w:t>звiтний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w:t>
      </w:r>
      <w:proofErr w:type="spellEnd"/>
      <w:r>
        <w:rPr>
          <w:rFonts w:ascii="Times New Roman CYR" w:hAnsi="Times New Roman CYR" w:cs="Times New Roman CYR"/>
          <w:kern w:val="0"/>
        </w:rPr>
        <w:t xml:space="preserve"> Товариством визначалися в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цiлому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дотриманням вимог НП(С)БО №15 № "</w:t>
      </w:r>
      <w:proofErr w:type="spellStart"/>
      <w:r>
        <w:rPr>
          <w:rFonts w:ascii="Times New Roman CYR" w:hAnsi="Times New Roman CYR" w:cs="Times New Roman CYR"/>
          <w:kern w:val="0"/>
        </w:rPr>
        <w:t>Дохiд</w:t>
      </w:r>
      <w:proofErr w:type="spellEnd"/>
      <w:r>
        <w:rPr>
          <w:rFonts w:ascii="Times New Roman CYR" w:hAnsi="Times New Roman CYR" w:cs="Times New Roman CYR"/>
          <w:kern w:val="0"/>
        </w:rPr>
        <w:t>".</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Облiк</w:t>
      </w:r>
      <w:proofErr w:type="spellEnd"/>
      <w:r>
        <w:rPr>
          <w:rFonts w:ascii="Times New Roman CYR" w:hAnsi="Times New Roman CYR" w:cs="Times New Roman CYR"/>
          <w:kern w:val="0"/>
        </w:rPr>
        <w:t xml:space="preserve"> витрат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здiйснювався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цiлому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вимог НП(С)БО №16 "Витрати".</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За результатами </w:t>
      </w:r>
      <w:proofErr w:type="spellStart"/>
      <w:r>
        <w:rPr>
          <w:rFonts w:ascii="Times New Roman CYR" w:hAnsi="Times New Roman CYR" w:cs="Times New Roman CYR"/>
          <w:kern w:val="0"/>
        </w:rPr>
        <w:t>фiнансово</w:t>
      </w:r>
      <w:proofErr w:type="spellEnd"/>
      <w:r>
        <w:rPr>
          <w:rFonts w:ascii="Times New Roman CYR" w:hAnsi="Times New Roman CYR" w:cs="Times New Roman CYR"/>
          <w:kern w:val="0"/>
        </w:rPr>
        <w:t xml:space="preserve">-господарської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за 2024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Товариством отримано збиток 201,2 </w:t>
      </w:r>
      <w:proofErr w:type="spellStart"/>
      <w:r>
        <w:rPr>
          <w:rFonts w:ascii="Times New Roman CYR" w:hAnsi="Times New Roman CYR" w:cs="Times New Roman CYR"/>
          <w:kern w:val="0"/>
        </w:rPr>
        <w:t>тис.грн</w:t>
      </w:r>
      <w:proofErr w:type="spellEnd"/>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Керівник</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proofErr w:type="spellStart"/>
      <w:r>
        <w:rPr>
          <w:rFonts w:ascii="Times New Roman CYR" w:hAnsi="Times New Roman CYR" w:cs="Times New Roman CYR"/>
          <w:kern w:val="0"/>
        </w:rPr>
        <w:t>Житник</w:t>
      </w:r>
      <w:proofErr w:type="spellEnd"/>
      <w:r>
        <w:rPr>
          <w:rFonts w:ascii="Times New Roman CYR" w:hAnsi="Times New Roman CYR" w:cs="Times New Roman CYR"/>
          <w:kern w:val="0"/>
        </w:rPr>
        <w:t xml:space="preserve"> Сергій Іванович</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pPr>
    </w:p>
    <w:p w:rsidR="004A4A5F"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Головний бухгалтер</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proofErr w:type="spellStart"/>
      <w:r>
        <w:rPr>
          <w:rFonts w:ascii="Times New Roman CYR" w:hAnsi="Times New Roman CYR" w:cs="Times New Roman CYR"/>
          <w:kern w:val="0"/>
        </w:rPr>
        <w:t>Житник</w:t>
      </w:r>
      <w:proofErr w:type="spellEnd"/>
      <w:r>
        <w:rPr>
          <w:rFonts w:ascii="Times New Roman CYR" w:hAnsi="Times New Roman CYR" w:cs="Times New Roman CYR"/>
          <w:kern w:val="0"/>
        </w:rPr>
        <w:t xml:space="preserve"> Сергій Іванович</w:t>
      </w:r>
    </w:p>
    <w:p w:rsidR="004A4A5F" w:rsidRDefault="004A4A5F">
      <w:pPr>
        <w:widowControl w:val="0"/>
        <w:autoSpaceDE w:val="0"/>
        <w:autoSpaceDN w:val="0"/>
        <w:adjustRightInd w:val="0"/>
        <w:spacing w:after="0" w:line="240" w:lineRule="auto"/>
        <w:jc w:val="both"/>
        <w:rPr>
          <w:rFonts w:ascii="Times New Roman CYR" w:hAnsi="Times New Roman CYR" w:cs="Times New Roman CYR"/>
          <w:kern w:val="0"/>
        </w:rPr>
        <w:sectPr w:rsidR="004A4A5F">
          <w:pgSz w:w="12240" w:h="15840"/>
          <w:pgMar w:top="570" w:right="720" w:bottom="570" w:left="720" w:header="708" w:footer="708" w:gutter="0"/>
          <w:cols w:space="720"/>
          <w:noEndnote/>
        </w:sectPr>
      </w:pPr>
    </w:p>
    <w:p w:rsidR="004A4A5F" w:rsidRDefault="004A4A5F">
      <w:pPr>
        <w:widowControl w:val="0"/>
        <w:autoSpaceDE w:val="0"/>
        <w:autoSpaceDN w:val="0"/>
        <w:adjustRightInd w:val="0"/>
        <w:spacing w:after="0" w:line="240" w:lineRule="auto"/>
        <w:rPr>
          <w:rFonts w:ascii="Times New Roman CYR" w:hAnsi="Times New Roman CYR" w:cs="Times New Roman CYR"/>
          <w:kern w:val="0"/>
        </w:rPr>
      </w:pPr>
    </w:p>
    <w:p w:rsidR="00AA7ED6" w:rsidRDefault="00AA7ED6">
      <w:pPr>
        <w:widowControl w:val="0"/>
        <w:autoSpaceDE w:val="0"/>
        <w:autoSpaceDN w:val="0"/>
        <w:adjustRightInd w:val="0"/>
        <w:spacing w:after="0" w:line="240" w:lineRule="auto"/>
        <w:rPr>
          <w:rFonts w:ascii="Times New Roman CYR" w:hAnsi="Times New Roman CYR" w:cs="Times New Roman CYR"/>
          <w:kern w:val="0"/>
        </w:rPr>
      </w:pPr>
    </w:p>
    <w:sectPr w:rsidR="00AA7ED6">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0584E" w:rsidRDefault="0050584E" w:rsidP="00C742BB">
      <w:pPr>
        <w:spacing w:after="0" w:line="240" w:lineRule="auto"/>
      </w:pPr>
      <w:r>
        <w:separator/>
      </w:r>
    </w:p>
  </w:endnote>
  <w:endnote w:type="continuationSeparator" w:id="0">
    <w:p w:rsidR="0050584E" w:rsidRDefault="0050584E" w:rsidP="00C74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5"/>
      </w:rPr>
      <w:id w:val="1415430307"/>
      <w:docPartObj>
        <w:docPartGallery w:val="Page Numbers (Bottom of Page)"/>
        <w:docPartUnique/>
      </w:docPartObj>
    </w:sdtPr>
    <w:sdtContent>
      <w:p w:rsidR="00C742BB" w:rsidRDefault="00C742BB" w:rsidP="009002CF">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rsidR="00C742BB" w:rsidRDefault="00C742BB" w:rsidP="00C742B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5"/>
      </w:rPr>
      <w:id w:val="-1537496413"/>
      <w:docPartObj>
        <w:docPartGallery w:val="Page Numbers (Bottom of Page)"/>
        <w:docPartUnique/>
      </w:docPartObj>
    </w:sdtPr>
    <w:sdtContent>
      <w:p w:rsidR="00C742BB" w:rsidRDefault="00C742BB" w:rsidP="009002CF">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rsidR="00C742BB" w:rsidRDefault="00C742BB" w:rsidP="00C742B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0584E" w:rsidRDefault="0050584E" w:rsidP="00C742BB">
      <w:pPr>
        <w:spacing w:after="0" w:line="240" w:lineRule="auto"/>
      </w:pPr>
      <w:r>
        <w:separator/>
      </w:r>
    </w:p>
  </w:footnote>
  <w:footnote w:type="continuationSeparator" w:id="0">
    <w:p w:rsidR="0050584E" w:rsidRDefault="0050584E" w:rsidP="00C742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EA"/>
    <w:rsid w:val="001A5433"/>
    <w:rsid w:val="002C50DC"/>
    <w:rsid w:val="004A4A5F"/>
    <w:rsid w:val="0050584E"/>
    <w:rsid w:val="005D72EA"/>
    <w:rsid w:val="007A5B4D"/>
    <w:rsid w:val="00AA7ED6"/>
    <w:rsid w:val="00C52C7F"/>
    <w:rsid w:val="00C742BB"/>
    <w:rsid w:val="00D03188"/>
    <w:rsid w:val="00FD37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F8244E"/>
  <w14:defaultImageDpi w14:val="0"/>
  <w15:docId w15:val="{46101BC2-91EA-4688-9685-3C7E4548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uk-UA" w:eastAsia="uk-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742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42BB"/>
    <w:rPr>
      <w:rFonts w:asciiTheme="majorHAnsi" w:eastAsiaTheme="majorEastAsia" w:hAnsiTheme="majorHAnsi" w:cstheme="majorBidi"/>
      <w:color w:val="2F5496" w:themeColor="accent1" w:themeShade="BF"/>
      <w:sz w:val="32"/>
      <w:szCs w:val="32"/>
    </w:rPr>
  </w:style>
  <w:style w:type="paragraph" w:styleId="a3">
    <w:name w:val="footer"/>
    <w:basedOn w:val="a"/>
    <w:link w:val="a4"/>
    <w:uiPriority w:val="99"/>
    <w:unhideWhenUsed/>
    <w:rsid w:val="00C742BB"/>
    <w:pPr>
      <w:tabs>
        <w:tab w:val="center" w:pos="4680"/>
        <w:tab w:val="right" w:pos="9360"/>
      </w:tabs>
      <w:spacing w:after="0" w:line="240" w:lineRule="auto"/>
    </w:pPr>
  </w:style>
  <w:style w:type="character" w:customStyle="1" w:styleId="a4">
    <w:name w:val="Нижній колонтитул Знак"/>
    <w:basedOn w:val="a0"/>
    <w:link w:val="a3"/>
    <w:uiPriority w:val="99"/>
    <w:rsid w:val="00C742BB"/>
  </w:style>
  <w:style w:type="character" w:styleId="a5">
    <w:name w:val="page number"/>
    <w:basedOn w:val="a0"/>
    <w:uiPriority w:val="99"/>
    <w:semiHidden/>
    <w:unhideWhenUsed/>
    <w:rsid w:val="00C742BB"/>
  </w:style>
  <w:style w:type="paragraph" w:styleId="a6">
    <w:name w:val="TOC Heading"/>
    <w:basedOn w:val="1"/>
    <w:next w:val="a"/>
    <w:uiPriority w:val="39"/>
    <w:unhideWhenUsed/>
    <w:qFormat/>
    <w:rsid w:val="00D03188"/>
    <w:pPr>
      <w:spacing w:before="480" w:line="276" w:lineRule="auto"/>
      <w:outlineLvl w:val="9"/>
    </w:pPr>
    <w:rPr>
      <w:b/>
      <w:bCs/>
      <w:kern w:val="0"/>
      <w:sz w:val="28"/>
      <w:szCs w:val="28"/>
      <w:lang w:val="en-US" w:eastAsia="en-US"/>
      <w14:ligatures w14:val="none"/>
    </w:rPr>
  </w:style>
  <w:style w:type="paragraph" w:styleId="11">
    <w:name w:val="toc 1"/>
    <w:basedOn w:val="a"/>
    <w:next w:val="a"/>
    <w:autoRedefine/>
    <w:uiPriority w:val="39"/>
    <w:unhideWhenUsed/>
    <w:rsid w:val="00D03188"/>
    <w:pPr>
      <w:spacing w:before="120" w:after="0"/>
    </w:pPr>
    <w:rPr>
      <w:rFonts w:cstheme="minorHAnsi"/>
      <w:b/>
      <w:bCs/>
      <w:i/>
      <w:iCs/>
      <w:sz w:val="24"/>
      <w:szCs w:val="24"/>
    </w:rPr>
  </w:style>
  <w:style w:type="character" w:styleId="a7">
    <w:name w:val="Hyperlink"/>
    <w:basedOn w:val="a0"/>
    <w:uiPriority w:val="99"/>
    <w:unhideWhenUsed/>
    <w:rsid w:val="00D03188"/>
    <w:rPr>
      <w:color w:val="0563C1" w:themeColor="hyperlink"/>
      <w:u w:val="single"/>
    </w:rPr>
  </w:style>
  <w:style w:type="paragraph" w:styleId="2">
    <w:name w:val="toc 2"/>
    <w:basedOn w:val="a"/>
    <w:next w:val="a"/>
    <w:autoRedefine/>
    <w:uiPriority w:val="39"/>
    <w:semiHidden/>
    <w:unhideWhenUsed/>
    <w:rsid w:val="00D03188"/>
    <w:pPr>
      <w:spacing w:before="120" w:after="0"/>
      <w:ind w:left="220"/>
    </w:pPr>
    <w:rPr>
      <w:rFonts w:cstheme="minorHAnsi"/>
      <w:b/>
      <w:bCs/>
    </w:rPr>
  </w:style>
  <w:style w:type="paragraph" w:styleId="3">
    <w:name w:val="toc 3"/>
    <w:basedOn w:val="a"/>
    <w:next w:val="a"/>
    <w:autoRedefine/>
    <w:uiPriority w:val="39"/>
    <w:semiHidden/>
    <w:unhideWhenUsed/>
    <w:rsid w:val="00D03188"/>
    <w:pPr>
      <w:spacing w:after="0"/>
      <w:ind w:left="440"/>
    </w:pPr>
    <w:rPr>
      <w:rFonts w:cstheme="minorHAnsi"/>
      <w:sz w:val="20"/>
      <w:szCs w:val="20"/>
    </w:rPr>
  </w:style>
  <w:style w:type="paragraph" w:styleId="4">
    <w:name w:val="toc 4"/>
    <w:basedOn w:val="a"/>
    <w:next w:val="a"/>
    <w:autoRedefine/>
    <w:uiPriority w:val="39"/>
    <w:semiHidden/>
    <w:unhideWhenUsed/>
    <w:rsid w:val="00D03188"/>
    <w:pPr>
      <w:spacing w:after="0"/>
      <w:ind w:left="660"/>
    </w:pPr>
    <w:rPr>
      <w:rFonts w:cstheme="minorHAnsi"/>
      <w:sz w:val="20"/>
      <w:szCs w:val="20"/>
    </w:rPr>
  </w:style>
  <w:style w:type="paragraph" w:styleId="5">
    <w:name w:val="toc 5"/>
    <w:basedOn w:val="a"/>
    <w:next w:val="a"/>
    <w:autoRedefine/>
    <w:uiPriority w:val="39"/>
    <w:semiHidden/>
    <w:unhideWhenUsed/>
    <w:rsid w:val="00D03188"/>
    <w:pPr>
      <w:spacing w:after="0"/>
      <w:ind w:left="880"/>
    </w:pPr>
    <w:rPr>
      <w:rFonts w:cstheme="minorHAnsi"/>
      <w:sz w:val="20"/>
      <w:szCs w:val="20"/>
    </w:rPr>
  </w:style>
  <w:style w:type="paragraph" w:styleId="6">
    <w:name w:val="toc 6"/>
    <w:basedOn w:val="a"/>
    <w:next w:val="a"/>
    <w:autoRedefine/>
    <w:uiPriority w:val="39"/>
    <w:semiHidden/>
    <w:unhideWhenUsed/>
    <w:rsid w:val="00D03188"/>
    <w:pPr>
      <w:spacing w:after="0"/>
      <w:ind w:left="1100"/>
    </w:pPr>
    <w:rPr>
      <w:rFonts w:cstheme="minorHAnsi"/>
      <w:sz w:val="20"/>
      <w:szCs w:val="20"/>
    </w:rPr>
  </w:style>
  <w:style w:type="paragraph" w:styleId="7">
    <w:name w:val="toc 7"/>
    <w:basedOn w:val="a"/>
    <w:next w:val="a"/>
    <w:autoRedefine/>
    <w:uiPriority w:val="39"/>
    <w:semiHidden/>
    <w:unhideWhenUsed/>
    <w:rsid w:val="00D03188"/>
    <w:pPr>
      <w:spacing w:after="0"/>
      <w:ind w:left="1320"/>
    </w:pPr>
    <w:rPr>
      <w:rFonts w:cstheme="minorHAnsi"/>
      <w:sz w:val="20"/>
      <w:szCs w:val="20"/>
    </w:rPr>
  </w:style>
  <w:style w:type="paragraph" w:styleId="8">
    <w:name w:val="toc 8"/>
    <w:basedOn w:val="a"/>
    <w:next w:val="a"/>
    <w:autoRedefine/>
    <w:uiPriority w:val="39"/>
    <w:semiHidden/>
    <w:unhideWhenUsed/>
    <w:rsid w:val="00D03188"/>
    <w:pPr>
      <w:spacing w:after="0"/>
      <w:ind w:left="1540"/>
    </w:pPr>
    <w:rPr>
      <w:rFonts w:cstheme="minorHAnsi"/>
      <w:sz w:val="20"/>
      <w:szCs w:val="20"/>
    </w:rPr>
  </w:style>
  <w:style w:type="paragraph" w:styleId="9">
    <w:name w:val="toc 9"/>
    <w:basedOn w:val="a"/>
    <w:next w:val="a"/>
    <w:autoRedefine/>
    <w:uiPriority w:val="39"/>
    <w:semiHidden/>
    <w:unhideWhenUsed/>
    <w:rsid w:val="00D03188"/>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AF6CD-9A65-1349-A46F-83A9519B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52</Pages>
  <Words>78135</Words>
  <Characters>44537</Characters>
  <Application>Microsoft Office Word</Application>
  <DocSecurity>0</DocSecurity>
  <Lines>371</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Володимирівна Троян</dc:creator>
  <cp:keywords/>
  <dc:description/>
  <cp:lastModifiedBy>Ірина Володимирівна Троян</cp:lastModifiedBy>
  <cp:revision>4</cp:revision>
  <dcterms:created xsi:type="dcterms:W3CDTF">2025-10-29T07:25:00Z</dcterms:created>
  <dcterms:modified xsi:type="dcterms:W3CDTF">2025-10-29T18:30:00Z</dcterms:modified>
</cp:coreProperties>
</file>